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6D4C27B5" w14:textId="77777777" w:rsidR="00711477" w:rsidRDefault="00711477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11477" w:rsidRPr="00711477" w14:paraId="16C96A8D" w14:textId="77777777" w:rsidTr="0003119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1F6E1F77" w14:textId="77777777" w:rsidR="00711477" w:rsidRPr="00711477" w:rsidRDefault="00711477" w:rsidP="007114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11477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5EB9E34F" w14:textId="77777777" w:rsidR="00711477" w:rsidRPr="00711477" w:rsidRDefault="00711477" w:rsidP="007114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11477"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1C5227B1" w14:textId="279121CA" w:rsidR="00711477" w:rsidRPr="00711477" w:rsidRDefault="00711477" w:rsidP="007114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6572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A657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1253590/2021</w:t>
            </w:r>
          </w:p>
        </w:tc>
      </w:tr>
      <w:tr w:rsidR="00711477" w:rsidRPr="00711477" w14:paraId="00D0CB1B" w14:textId="77777777" w:rsidTr="0003119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8094E02" w14:textId="77777777" w:rsidR="00711477" w:rsidRPr="00711477" w:rsidRDefault="00711477" w:rsidP="007114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1147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280271B4" w14:textId="704346DF" w:rsidR="00711477" w:rsidRPr="00711477" w:rsidRDefault="00675D28" w:rsidP="007114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CONSELHO DE ARQUITETURA E URBANISMO DO MARANHÃO (CAU/MA)</w:t>
            </w:r>
          </w:p>
        </w:tc>
      </w:tr>
      <w:tr w:rsidR="00711477" w:rsidRPr="00711477" w14:paraId="7C006708" w14:textId="77777777" w:rsidTr="0003119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50C6D93" w14:textId="77777777" w:rsidR="00711477" w:rsidRPr="00711477" w:rsidRDefault="00711477" w:rsidP="007114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1147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28D48509" w14:textId="63A8FD8C" w:rsidR="00711477" w:rsidRPr="00711477" w:rsidRDefault="00F12183" w:rsidP="007114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9196C7EA74CA4707BD9DF14DE7E0470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11477" w:rsidRPr="009B1F39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RECOMPOSIÇÃO DO PLENÁRIO DO CONSELHO DE ARQUITETURA E URBANISMO DO MARANHÃO (CAU/MA)</w:t>
                </w:r>
              </w:sdtContent>
            </w:sdt>
          </w:p>
        </w:tc>
      </w:tr>
    </w:tbl>
    <w:p w14:paraId="367DAA06" w14:textId="5CD5E137" w:rsidR="00711477" w:rsidRPr="00711477" w:rsidRDefault="00711477" w:rsidP="0071147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004</w:t>
      </w:r>
      <w:r w:rsidRPr="00711477">
        <w:rPr>
          <w:rFonts w:ascii="Times New Roman" w:hAnsi="Times New Roman"/>
          <w:smallCaps/>
          <w:sz w:val="22"/>
          <w:szCs w:val="22"/>
          <w:lang w:eastAsia="pt-BR"/>
        </w:rPr>
        <w:t>/2021 – (CEN-CAU/BR)</w:t>
      </w:r>
    </w:p>
    <w:p w14:paraId="7C3334E1" w14:textId="77777777" w:rsidR="00711477" w:rsidRDefault="00711477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E20D09" w14:textId="6B0FABB0" w:rsidR="00D80CFD" w:rsidRPr="00A65720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– CEN-CAU/BR, reunida ordinariamente por meio de videoconferência, no dia</w:t>
      </w:r>
      <w:r w:rsidR="00B519D5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42E49" w:rsidRPr="00A65720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42E49" w:rsidRPr="00A65720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B519D5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</w:t>
      </w:r>
      <w:r w:rsidR="009C5F0B" w:rsidRPr="00A65720">
        <w:rPr>
          <w:rFonts w:ascii="Times New Roman" w:hAnsi="Times New Roman"/>
          <w:sz w:val="22"/>
          <w:szCs w:val="22"/>
        </w:rPr>
        <w:t xml:space="preserve"> </w:t>
      </w:r>
      <w:r w:rsidR="009C5F0B" w:rsidRPr="00A65720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6B1ADB8C" w14:textId="77777777" w:rsidR="00D80CFD" w:rsidRPr="00A65720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978DBC" w14:textId="25953427" w:rsidR="004300B7" w:rsidRPr="00A65720" w:rsidRDefault="004300B7" w:rsidP="00874BD8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="006B1B27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</w:t>
      </w:r>
      <w:r w:rsidR="00525C0A" w:rsidRPr="00A65720">
        <w:rPr>
          <w:rFonts w:ascii="Times New Roman" w:eastAsia="Times New Roman" w:hAnsi="Times New Roman"/>
          <w:sz w:val="22"/>
          <w:szCs w:val="22"/>
          <w:lang w:eastAsia="pt-BR"/>
        </w:rPr>
        <w:t>S/N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(protocolo SICCAU nº </w:t>
      </w:r>
      <w:r w:rsidR="0081362F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1253581/2021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CAU/AC), </w:t>
      </w:r>
      <w:r w:rsidR="003C0F90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n° 008/PRES/2021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3C0F90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1253582/2021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CAU/AL), </w:t>
      </w:r>
      <w:r w:rsidR="00C52298" w:rsidRPr="00A65720">
        <w:rPr>
          <w:rFonts w:ascii="Times New Roman" w:eastAsia="Times New Roman" w:hAnsi="Times New Roman"/>
          <w:sz w:val="22"/>
          <w:szCs w:val="22"/>
          <w:lang w:eastAsia="pt-BR"/>
        </w:rPr>
        <w:t>Ofício nº 005/2021-PRES-CAU/GO</w:t>
      </w:r>
      <w:r w:rsidR="00094D83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C5229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1253589/2021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CAU/GO), </w:t>
      </w:r>
      <w:r w:rsidR="00BC3BC2" w:rsidRPr="00A65720">
        <w:rPr>
          <w:rFonts w:ascii="Times New Roman" w:eastAsia="Times New Roman" w:hAnsi="Times New Roman"/>
          <w:sz w:val="22"/>
          <w:szCs w:val="22"/>
          <w:lang w:eastAsia="pt-BR"/>
        </w:rPr>
        <w:t>Ofício n. 055/2021-2023</w:t>
      </w:r>
      <w:r w:rsidR="00B52791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C3BC2" w:rsidRPr="00A6572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B52791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C3BC2" w:rsidRPr="00A65720">
        <w:rPr>
          <w:rFonts w:ascii="Times New Roman" w:eastAsia="Times New Roman" w:hAnsi="Times New Roman"/>
          <w:sz w:val="22"/>
          <w:szCs w:val="22"/>
          <w:lang w:eastAsia="pt-BR"/>
        </w:rPr>
        <w:t>PRESI/CAU/MS</w:t>
      </w:r>
      <w:r w:rsidR="009E6BAC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BC3BC2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1253592/2021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CAU/MS), </w:t>
      </w:r>
      <w:r w:rsidR="00C5229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nº 020/2021/ASPC/PRES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C5229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1253593/2021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CAU/MT), protocolo SICCAU nº </w:t>
      </w:r>
      <w:r w:rsidR="00616916" w:rsidRPr="00A65720">
        <w:rPr>
          <w:rFonts w:ascii="Times New Roman" w:eastAsia="Times New Roman" w:hAnsi="Times New Roman"/>
          <w:sz w:val="22"/>
          <w:szCs w:val="22"/>
          <w:lang w:eastAsia="pt-BR"/>
        </w:rPr>
        <w:t>1253595/2021 (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CAU/PB), </w:t>
      </w:r>
      <w:r w:rsidR="00C70317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nº 12/2021 – PRES-CAU/RN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C70317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1256365/2021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CAU/RN), </w:t>
      </w:r>
      <w:r w:rsidR="009248C1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nº 017/021/PRES/CAUSC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9248C1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1253603/2021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CAU/SC), </w:t>
      </w:r>
      <w:r w:rsidR="00586F2A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</w:t>
      </w:r>
      <w:r w:rsidR="000B5133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nº 02/2021/PRES/CAU/TO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0B5133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1229816/2021 </w:t>
      </w:r>
      <w:r w:rsidR="00874BD8" w:rsidRPr="00A65720">
        <w:rPr>
          <w:rFonts w:ascii="Times New Roman" w:eastAsia="Times New Roman" w:hAnsi="Times New Roman"/>
          <w:sz w:val="22"/>
          <w:szCs w:val="22"/>
          <w:lang w:eastAsia="pt-BR"/>
        </w:rPr>
        <w:t>– CAU/TO)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>, que informam não haver vacância no plenário do respectivo Conselho de Arquitetura e Urbanismo;</w:t>
      </w:r>
    </w:p>
    <w:p w14:paraId="03916736" w14:textId="44BEB552" w:rsidR="00142E49" w:rsidRPr="00A65720" w:rsidRDefault="00142E49" w:rsidP="002B0CC9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A67DCD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C05C7" w:rsidRPr="00A65720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73620C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37F5A" w:rsidRPr="00A65720">
        <w:rPr>
          <w:rFonts w:ascii="Times New Roman" w:eastAsia="Times New Roman" w:hAnsi="Times New Roman"/>
          <w:sz w:val="22"/>
          <w:szCs w:val="22"/>
          <w:lang w:eastAsia="pt-BR"/>
        </w:rPr>
        <w:t>Ofício n.005/2021/SEC/PRES/CAU/AM</w:t>
      </w:r>
      <w:r w:rsidR="004B144C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1FE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4B144C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1253583/2021 </w:t>
      </w:r>
      <w:r w:rsidR="00E81FE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CAU/AM), </w:t>
      </w:r>
      <w:r w:rsidR="00586F2A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</w:t>
      </w:r>
      <w:r w:rsidR="008B52DF" w:rsidRPr="00A65720">
        <w:rPr>
          <w:rFonts w:ascii="Times New Roman" w:eastAsia="Times New Roman" w:hAnsi="Times New Roman"/>
          <w:sz w:val="22"/>
          <w:szCs w:val="22"/>
          <w:lang w:eastAsia="pt-BR"/>
        </w:rPr>
        <w:t>nº 52/2020-CAU/MA</w:t>
      </w:r>
      <w:r w:rsidR="00094D83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1FE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8B52DF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1253590/2021 </w:t>
      </w:r>
      <w:r w:rsidR="00E81FE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CAU/MA), </w:t>
      </w:r>
      <w:r w:rsidR="00A901B6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CAU/MG nº 056/2021 </w:t>
      </w:r>
      <w:r w:rsidR="00E81FE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D4414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1253591/2021 </w:t>
      </w:r>
      <w:r w:rsidR="00E81FE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CAU/MG), </w:t>
      </w:r>
      <w:r w:rsidR="001A2562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nº 007/2021-CAU/PE-PRES </w:t>
      </w:r>
      <w:r w:rsidR="0073620C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1A2562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1254893/2021 </w:t>
      </w:r>
      <w:r w:rsidR="0073620C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CAU/PE), </w:t>
      </w:r>
      <w:r w:rsidR="00586F2A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PRES-CAU/RS nº 049/2021 </w:t>
      </w:r>
      <w:r w:rsidR="0073620C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586F2A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1244226/2021 </w:t>
      </w:r>
      <w:r w:rsidR="0073620C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CAU/RS), </w:t>
      </w:r>
      <w:r w:rsidR="00105733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Ofício nº 032/2021 CAU/SP PRES </w:t>
      </w:r>
      <w:r w:rsidR="00E81FE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(protocolo SICCAU nº </w:t>
      </w:r>
      <w:r w:rsidR="00105733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1253605/2021 </w:t>
      </w:r>
      <w:r w:rsidR="00E81FE8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– CAU/SP), </w:t>
      </w:r>
      <w:r w:rsidR="008C05C7" w:rsidRPr="00A65720">
        <w:rPr>
          <w:rFonts w:ascii="Times New Roman" w:eastAsia="Times New Roman" w:hAnsi="Times New Roman"/>
          <w:sz w:val="22"/>
          <w:szCs w:val="22"/>
          <w:lang w:eastAsia="pt-BR"/>
        </w:rPr>
        <w:t>que informam vacância no plenário do respectivo Conselho de Arquitetura e Urbanismo;</w:t>
      </w:r>
    </w:p>
    <w:p w14:paraId="26C22AD1" w14:textId="51EB32B0" w:rsidR="00843270" w:rsidRPr="00A65720" w:rsidRDefault="009C5F0B" w:rsidP="002B0CC9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A5529" w:rsidRPr="00A65720">
        <w:rPr>
          <w:rFonts w:ascii="Times New Roman" w:eastAsia="Times New Roman" w:hAnsi="Times New Roman"/>
          <w:sz w:val="22"/>
          <w:szCs w:val="22"/>
          <w:lang w:eastAsia="pt-BR"/>
        </w:rPr>
        <w:t>a Deliberação nº 57/2020 - CEN-CAU/BR</w:t>
      </w:r>
      <w:r w:rsidR="00DE750F" w:rsidRPr="00A65720">
        <w:rPr>
          <w:rFonts w:ascii="Times New Roman" w:eastAsia="Times New Roman" w:hAnsi="Times New Roman"/>
          <w:sz w:val="22"/>
          <w:szCs w:val="22"/>
          <w:lang w:eastAsia="pt-BR"/>
        </w:rPr>
        <w:t>, de 15 de dezembro de 2020</w:t>
      </w:r>
      <w:r w:rsidR="00FA5529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8B2165">
        <w:rPr>
          <w:rFonts w:ascii="Times New Roman" w:eastAsia="Times New Roman" w:hAnsi="Times New Roman"/>
          <w:sz w:val="22"/>
          <w:szCs w:val="22"/>
          <w:lang w:eastAsia="pt-BR"/>
        </w:rPr>
        <w:t>neg</w:t>
      </w:r>
      <w:r w:rsidR="00843270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provimento aos recursos contra cassação de registro de candidatura interpostos </w:t>
      </w:r>
      <w:r w:rsidR="00CE280F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F12FE0" w:rsidRPr="00A65720">
        <w:rPr>
          <w:rFonts w:ascii="Times New Roman" w:eastAsia="Times New Roman" w:hAnsi="Times New Roman"/>
          <w:sz w:val="22"/>
          <w:szCs w:val="22"/>
          <w:lang w:eastAsia="pt-BR"/>
        </w:rPr>
        <w:t>LUIS EDUARDO PAIM LONGHI</w:t>
      </w:r>
      <w:r w:rsidR="00CE280F" w:rsidRPr="00A6572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F12FE0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280F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candidato a conselheiro titular do CAU/MA, </w:t>
      </w:r>
      <w:r w:rsidR="00F12FE0" w:rsidRPr="00A65720">
        <w:rPr>
          <w:rFonts w:ascii="Times New Roman" w:eastAsia="Times New Roman" w:hAnsi="Times New Roman"/>
          <w:sz w:val="22"/>
          <w:szCs w:val="22"/>
          <w:lang w:eastAsia="pt-BR"/>
        </w:rPr>
        <w:t>e seu respectivo suplente ANTÔNIO CARLOS NOGUEIRA DINIZ</w:t>
      </w:r>
      <w:r w:rsidR="00843270" w:rsidRPr="00A65720">
        <w:rPr>
          <w:rFonts w:ascii="Times New Roman" w:eastAsia="Times New Roman" w:hAnsi="Times New Roman"/>
          <w:sz w:val="22"/>
          <w:szCs w:val="22"/>
          <w:lang w:eastAsia="pt-BR"/>
        </w:rPr>
        <w:t>, ratificando a decisão da Comissão Eleitoral do CAU/MA (CE-MA), e declara vago</w:t>
      </w:r>
      <w:r w:rsidR="0051287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3270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51287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3270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cargo</w:t>
      </w:r>
      <w:r w:rsidR="0051287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3270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postulado</w:t>
      </w:r>
      <w:r w:rsidR="0051287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3270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pelo</w:t>
      </w:r>
      <w:r w:rsidR="00666619" w:rsidRPr="00A6572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3270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recorrente</w:t>
      </w:r>
      <w:r w:rsidR="00666619" w:rsidRPr="00A6572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565B3" w:rsidRPr="00A6572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592D46F" w14:textId="035EF824" w:rsidR="0048105F" w:rsidRPr="00A65720" w:rsidRDefault="0048105F" w:rsidP="0048105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recomposição de plenário de CAU/UF deverá ser realizada nos casos de vacância simultânea dos mandatos de conselheiro titular de CAU/UF e do respectivo suplente de conselheiro, na forma do o art. 118 </w:t>
      </w:r>
      <w:r w:rsidR="0095013E" w:rsidRPr="00A65720">
        <w:rPr>
          <w:rFonts w:ascii="Times New Roman" w:eastAsia="Times New Roman" w:hAnsi="Times New Roman"/>
          <w:sz w:val="22"/>
          <w:szCs w:val="22"/>
          <w:lang w:eastAsia="pt-BR"/>
        </w:rPr>
        <w:t>do Regulamento Eleitoral aprovado pela Resolução CAU/BR nº 179, de 22 de agosto de 2019.</w:t>
      </w:r>
    </w:p>
    <w:p w14:paraId="4D3AE149" w14:textId="77777777" w:rsidR="00D80CFD" w:rsidRPr="00A65720" w:rsidRDefault="00D80CFD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2CDE5060" w:rsidR="00D80CFD" w:rsidRPr="00A65720" w:rsidRDefault="00142E49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65720">
        <w:rPr>
          <w:rFonts w:ascii="Times New Roman" w:hAnsi="Times New Roman"/>
          <w:b/>
          <w:sz w:val="22"/>
          <w:szCs w:val="22"/>
          <w:lang w:eastAsia="pt-BR"/>
        </w:rPr>
        <w:t>DELIBERA</w:t>
      </w:r>
      <w:r w:rsidR="00D80CFD" w:rsidRPr="00A65720">
        <w:rPr>
          <w:rFonts w:ascii="Times New Roman" w:hAnsi="Times New Roman"/>
          <w:b/>
          <w:sz w:val="22"/>
          <w:szCs w:val="22"/>
          <w:lang w:eastAsia="pt-BR"/>
        </w:rPr>
        <w:t>:</w:t>
      </w:r>
      <w:r w:rsidR="00D80CFD" w:rsidRPr="00A65720"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A65720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8A35E8B" w14:textId="01C9B58E" w:rsidR="002665AC" w:rsidRPr="00A65720" w:rsidRDefault="002665AC" w:rsidP="00D80CFD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Propor ao Plenário do CAU/BR </w:t>
      </w:r>
      <w:r w:rsidR="00BC5067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F6332A" w:rsidRPr="00A65720">
        <w:rPr>
          <w:rFonts w:ascii="Times New Roman" w:eastAsia="Times New Roman" w:hAnsi="Times New Roman"/>
          <w:sz w:val="22"/>
          <w:szCs w:val="22"/>
          <w:lang w:eastAsia="pt-BR"/>
        </w:rPr>
        <w:t>determin</w:t>
      </w:r>
      <w:r w:rsidR="00BC5067" w:rsidRPr="00A65720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F6332A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abertura de processo de recomposição d</w:t>
      </w:r>
      <w:r w:rsidR="00F6332A" w:rsidRPr="00A65720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332A" w:rsidRPr="00A65720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lenário </w:t>
      </w:r>
      <w:r w:rsidR="00F6332A" w:rsidRPr="00A65720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EE48D9" w:rsidRPr="00A65720">
        <w:rPr>
          <w:rFonts w:ascii="Times New Roman" w:eastAsia="Times New Roman" w:hAnsi="Times New Roman"/>
          <w:sz w:val="22"/>
          <w:szCs w:val="22"/>
          <w:lang w:eastAsia="pt-BR"/>
        </w:rPr>
        <w:t>Conselho de Arquitetura e Urbanismo do Maranhão (CAU/MA)</w:t>
      </w:r>
      <w:r w:rsidR="00B40ED0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7E41" w:rsidRPr="00A65720">
        <w:rPr>
          <w:rFonts w:ascii="Times New Roman" w:eastAsia="Times New Roman" w:hAnsi="Times New Roman"/>
          <w:sz w:val="22"/>
          <w:szCs w:val="22"/>
          <w:lang w:eastAsia="pt-BR"/>
        </w:rPr>
        <w:t>na forma dos arts. 117 ao 121 do Regulamento Eleitoral.</w:t>
      </w:r>
    </w:p>
    <w:p w14:paraId="42820D5D" w14:textId="77777777" w:rsidR="004F1244" w:rsidRDefault="004F1244" w:rsidP="004F1244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24780AE" w14:textId="77777777" w:rsidR="004F1244" w:rsidRDefault="004F1244" w:rsidP="004F124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Ind w:w="0pt" w:type="dxa"/>
        <w:tblLook w:firstRow="1" w:lastRow="0" w:firstColumn="1" w:lastColumn="0" w:noHBand="0" w:noVBand="1"/>
      </w:tblPr>
      <w:tblGrid>
        <w:gridCol w:w="416"/>
        <w:gridCol w:w="2131"/>
        <w:gridCol w:w="3685"/>
        <w:gridCol w:w="2689"/>
      </w:tblGrid>
      <w:tr w:rsidR="004F1244" w14:paraId="5BDA9790" w14:textId="77777777" w:rsidTr="009F3BA9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204928" w14:textId="77777777" w:rsidR="004F1244" w:rsidRDefault="004F124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0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DA37B57" w14:textId="77777777" w:rsidR="004F1244" w:rsidRDefault="004F124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18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BFA374" w14:textId="77777777" w:rsidR="004F1244" w:rsidRDefault="004F124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13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9EE73BB" w14:textId="77777777" w:rsidR="004F1244" w:rsidRDefault="004F124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4F1244" w14:paraId="259D2964" w14:textId="77777777" w:rsidTr="009F3BA9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B072A2" w14:textId="46298EB2" w:rsidR="004F1244" w:rsidRDefault="004F124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0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D2A84FE" w14:textId="2FEA1306" w:rsidR="004F1244" w:rsidRDefault="004F12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Plenário </w:t>
            </w:r>
            <w:r w:rsidR="009F3B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CAU/BR</w:t>
            </w:r>
          </w:p>
        </w:tc>
        <w:tc>
          <w:tcPr>
            <w:tcW w:w="18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3D03CD" w14:textId="57BB070E" w:rsidR="004F1244" w:rsidRDefault="004F12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Apreciar a proposta do item 1.</w:t>
            </w:r>
          </w:p>
        </w:tc>
        <w:tc>
          <w:tcPr>
            <w:tcW w:w="13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6C7AF4F" w14:textId="49EB6072" w:rsidR="004F1244" w:rsidRDefault="004F124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plenária de março de 2021</w:t>
            </w:r>
          </w:p>
        </w:tc>
      </w:tr>
    </w:tbl>
    <w:p w14:paraId="6276CAD1" w14:textId="77777777" w:rsidR="004F1244" w:rsidRDefault="004F1244" w:rsidP="004F1244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97F98D" w14:textId="3C426C7D" w:rsidR="004F1244" w:rsidRPr="004F1244" w:rsidRDefault="004F1244" w:rsidP="005C0F20">
      <w:pPr>
        <w:pStyle w:val="PargrafodaLista"/>
        <w:numPr>
          <w:ilvl w:val="0"/>
          <w:numId w:val="1"/>
        </w:numPr>
        <w:spacing w:after="12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F124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7BCC93AF" w14:textId="77777777" w:rsidR="00142E49" w:rsidRPr="00A65720" w:rsidRDefault="00142E49" w:rsidP="00D80CFD">
      <w:pP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5138BBE2" w14:textId="77777777" w:rsidR="00D80CFD" w:rsidRPr="00A65720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0FC8D1BF" w:rsidR="00D80CFD" w:rsidRPr="00A65720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42E49" w:rsidRPr="00DE3F3E">
        <w:rPr>
          <w:rFonts w:ascii="Times New Roman" w:hAnsi="Times New Roman"/>
          <w:sz w:val="22"/>
          <w:szCs w:val="22"/>
          <w:lang w:eastAsia="pt-BR"/>
        </w:rPr>
        <w:t>3</w:t>
      </w:r>
      <w:r w:rsidRPr="00DE3F3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42E49" w:rsidRPr="00DE3F3E">
        <w:rPr>
          <w:rFonts w:ascii="Times New Roman" w:hAnsi="Times New Roman"/>
          <w:sz w:val="22"/>
          <w:szCs w:val="22"/>
          <w:lang w:eastAsia="pt-BR"/>
        </w:rPr>
        <w:t>março</w:t>
      </w:r>
      <w:r w:rsidR="00B519D5" w:rsidRPr="00A65720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A65720">
        <w:rPr>
          <w:rFonts w:ascii="Times New Roman" w:hAnsi="Times New Roman"/>
          <w:sz w:val="22"/>
          <w:szCs w:val="22"/>
          <w:lang w:eastAsia="pt-BR"/>
        </w:rPr>
        <w:t>.</w:t>
      </w:r>
    </w:p>
    <w:p w14:paraId="1E7C8939" w14:textId="77777777" w:rsidR="00142E49" w:rsidRPr="00A65720" w:rsidRDefault="00142E49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13F94EA" w14:textId="77777777" w:rsidR="008B2165" w:rsidRPr="008B2165" w:rsidRDefault="008B2165" w:rsidP="008B216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B216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8B2165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0F40AFC0" w14:textId="77777777" w:rsidR="008B2165" w:rsidRPr="008B2165" w:rsidRDefault="008B2165" w:rsidP="008B216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FA30AF4" w14:textId="45F479FB" w:rsidR="008B2165" w:rsidRDefault="0061257C" w:rsidP="008B2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4EF87071" wp14:editId="3B506550">
            <wp:simplePos x="0" y="0"/>
            <wp:positionH relativeFrom="column">
              <wp:posOffset>1872615</wp:posOffset>
            </wp:positionH>
            <wp:positionV relativeFrom="paragraph">
              <wp:posOffset>14605</wp:posOffset>
            </wp:positionV>
            <wp:extent cx="1933575" cy="561975"/>
            <wp:effectExtent l="0" t="0" r="28575" b="28575"/>
            <wp:wrapNone/>
            <wp:docPr id="3" name="Retângulo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933575" cy="561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%"/>
                        </a:schemeClr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4AAB2BC" w14:textId="77777777" w:rsidR="008B2165" w:rsidRPr="008B2165" w:rsidRDefault="008B2165" w:rsidP="008B2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CE800F0" w14:textId="77777777" w:rsidR="008B2165" w:rsidRPr="008B2165" w:rsidRDefault="008B2165" w:rsidP="008B2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B78F046" w14:textId="77777777" w:rsidR="008B2165" w:rsidRPr="008B2165" w:rsidRDefault="008B2165" w:rsidP="008B2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9A6754A" w14:textId="77777777" w:rsidR="008B2165" w:rsidRPr="008B2165" w:rsidRDefault="008B2165" w:rsidP="008B2165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8B2165">
        <w:rPr>
          <w:rFonts w:ascii="Times New Roman" w:eastAsia="Calibri" w:hAnsi="Times New Roman"/>
          <w:b/>
          <w:sz w:val="22"/>
          <w:szCs w:val="22"/>
        </w:rPr>
        <w:t>MATOZALÉM SOUSA SANTANA</w:t>
      </w:r>
    </w:p>
    <w:p w14:paraId="51EE52C7" w14:textId="77777777" w:rsidR="008B2165" w:rsidRP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8B2165">
        <w:rPr>
          <w:rFonts w:ascii="Times New Roman" w:eastAsia="Calibri" w:hAnsi="Times New Roman"/>
          <w:sz w:val="22"/>
          <w:szCs w:val="22"/>
        </w:rPr>
        <w:t>Coordenador da CEN-CAU/BR</w:t>
      </w:r>
    </w:p>
    <w:p w14:paraId="3EEA6D4A" w14:textId="77777777" w:rsidR="008B2165" w:rsidRP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26F9749" w14:textId="77777777" w:rsidR="008B2165" w:rsidRP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E0B9878" w14:textId="77777777" w:rsidR="008B2165" w:rsidRP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DE52257" w14:textId="77777777" w:rsidR="008B2165" w:rsidRP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A6328EA" w14:textId="77777777" w:rsidR="008B2165" w:rsidRP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9257385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CA0BD86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D937DBF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E4BC779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C306AE9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8825386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ACAFE4A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88A4914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C226932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F2A7057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397D0F5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23807BD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A8DDB76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F293D2B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A2496E4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8BD8823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A1C825B" w14:textId="77777777" w:rsid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CCD9F58" w14:textId="77777777" w:rsidR="008B2165" w:rsidRPr="008B2165" w:rsidRDefault="008B2165" w:rsidP="00711477">
      <w:pPr>
        <w:tabs>
          <w:tab w:val="start" w:pos="78pt"/>
        </w:tabs>
        <w:spacing w:before="0.10pt" w:after="0.10pt" w:line="13.80pt" w:lineRule="auto"/>
        <w:rPr>
          <w:rFonts w:ascii="Times New Roman" w:eastAsia="Calibri" w:hAnsi="Times New Roman"/>
          <w:sz w:val="22"/>
          <w:szCs w:val="22"/>
        </w:rPr>
      </w:pPr>
    </w:p>
    <w:p w14:paraId="4766A745" w14:textId="77777777" w:rsidR="008B2165" w:rsidRPr="008B2165" w:rsidRDefault="008B2165" w:rsidP="008B216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82BD3AA" w14:textId="00418639" w:rsidR="008B2165" w:rsidRPr="008B2165" w:rsidRDefault="008B2165" w:rsidP="008B2165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44</w:t>
      </w:r>
      <w:r w:rsidRPr="008B2165">
        <w:rPr>
          <w:rFonts w:ascii="Times New Roman" w:eastAsia="Calibri" w:hAnsi="Times New Roman"/>
          <w:b/>
          <w:sz w:val="22"/>
          <w:szCs w:val="22"/>
        </w:rPr>
        <w:t>ª REUNIÃO ORDINÁRIA DO CEN-CAU/BR</w:t>
      </w:r>
    </w:p>
    <w:p w14:paraId="5463F32E" w14:textId="77777777" w:rsidR="008B2165" w:rsidRPr="008B2165" w:rsidRDefault="008B2165" w:rsidP="008B216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8B2165">
        <w:rPr>
          <w:rFonts w:ascii="Times New Roman" w:eastAsia="Calibri" w:hAnsi="Times New Roman"/>
          <w:sz w:val="22"/>
          <w:szCs w:val="22"/>
        </w:rPr>
        <w:t>Videoconferência</w:t>
      </w:r>
    </w:p>
    <w:p w14:paraId="1974FE0F" w14:textId="77777777" w:rsidR="008B2165" w:rsidRPr="008B2165" w:rsidRDefault="008B2165" w:rsidP="008B216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84350D4" w14:textId="77777777" w:rsidR="008B2165" w:rsidRPr="008B2165" w:rsidRDefault="008B2165" w:rsidP="008B216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980A485" w14:textId="77777777" w:rsidR="008B2165" w:rsidRPr="008B2165" w:rsidRDefault="008B2165" w:rsidP="008B2165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8B2165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19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695"/>
        <w:gridCol w:w="3374"/>
        <w:gridCol w:w="709"/>
        <w:gridCol w:w="851"/>
        <w:gridCol w:w="708"/>
        <w:gridCol w:w="1305"/>
      </w:tblGrid>
      <w:tr w:rsidR="008B2165" w:rsidRPr="008B2165" w14:paraId="16A098AA" w14:textId="77777777" w:rsidTr="00031193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342B14" w14:textId="77777777" w:rsidR="008B2165" w:rsidRPr="008B2165" w:rsidRDefault="008B2165" w:rsidP="008B216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34.7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76570EA" w14:textId="77777777" w:rsidR="008B2165" w:rsidRPr="008B2165" w:rsidRDefault="008B2165" w:rsidP="008B2165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68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9A981E6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78.6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6E91391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B2165" w:rsidRPr="008B2165" w14:paraId="033D01CD" w14:textId="77777777" w:rsidTr="00031193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0D7652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4.7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180E2FB" w14:textId="77777777" w:rsidR="008B2165" w:rsidRPr="008B2165" w:rsidRDefault="008B2165" w:rsidP="008B216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68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890A40E" w14:textId="77777777" w:rsidR="008B2165" w:rsidRPr="008B2165" w:rsidRDefault="008B2165" w:rsidP="008B216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FF28401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BEE8D1" w14:textId="77777777" w:rsidR="008B2165" w:rsidRPr="008B2165" w:rsidRDefault="008B2165" w:rsidP="008B2165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7F65439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009CE53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B2165" w:rsidRPr="008B2165" w14:paraId="642CAEEB" w14:textId="77777777" w:rsidTr="00031193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7AB910" w14:textId="77777777" w:rsidR="008B2165" w:rsidRPr="008B2165" w:rsidRDefault="008B2165" w:rsidP="008B21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D1A7F5E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9520DA" w14:textId="77777777" w:rsidR="008B2165" w:rsidRPr="008B2165" w:rsidRDefault="008B2165" w:rsidP="008B2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2165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1A0DA8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8AC44B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99380D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083D83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B2165" w:rsidRPr="008B2165" w14:paraId="76094DC5" w14:textId="77777777" w:rsidTr="00031193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7B2C4D" w14:textId="5DF96BF6" w:rsidR="008B2165" w:rsidRPr="008B2165" w:rsidRDefault="008B2165" w:rsidP="008B21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5F72D9" w14:textId="44AF9DB3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C59F75" w14:textId="2041B3FF" w:rsidR="008B2165" w:rsidRPr="008B2165" w:rsidRDefault="008B2165" w:rsidP="008B2165">
            <w:pPr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Marcelo Machado Rodrigues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834749" w14:textId="13A2FA8E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52980E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A0376F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7BA22C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B2165" w:rsidRPr="008B2165" w14:paraId="32F65639" w14:textId="77777777" w:rsidTr="00031193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3F4F9B" w14:textId="77777777" w:rsidR="008B2165" w:rsidRPr="008B2165" w:rsidRDefault="008B2165" w:rsidP="008B21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DDA5CF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2EA808" w14:textId="3B3112CA" w:rsidR="008B2165" w:rsidRPr="008B2165" w:rsidRDefault="008B2165" w:rsidP="008B2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4A5">
              <w:rPr>
                <w:rFonts w:ascii="Times New Roman" w:hAnsi="Times New Roman"/>
                <w:sz w:val="22"/>
                <w:szCs w:val="22"/>
              </w:rPr>
              <w:t>Giedre Ezer da Silva Maia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F0E65E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C2651D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ADCF84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EEDD2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B2165" w:rsidRPr="008B2165" w14:paraId="15A28A96" w14:textId="77777777" w:rsidTr="00031193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56A6BE" w14:textId="77777777" w:rsidR="008B2165" w:rsidRPr="008B2165" w:rsidRDefault="008B2165" w:rsidP="008B2165">
            <w:pPr>
              <w:ind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A479F4A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B6B2AD" w14:textId="77777777" w:rsidR="008B2165" w:rsidRPr="008B2165" w:rsidRDefault="008B2165" w:rsidP="008B2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2165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F153B1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2473A8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75E360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A0B092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B2165" w:rsidRPr="008B2165" w14:paraId="5A9E9AF4" w14:textId="77777777" w:rsidTr="00031193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B6327" w14:textId="77777777" w:rsidR="008B2165" w:rsidRPr="008B2165" w:rsidRDefault="008B2165" w:rsidP="008B216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078DA9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D2529B" w14:textId="77777777" w:rsidR="008B2165" w:rsidRPr="008B2165" w:rsidRDefault="008B2165" w:rsidP="008B21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2165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7BF59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34BEA1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8205B9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225EE0" w14:textId="77777777" w:rsidR="008B2165" w:rsidRPr="008B2165" w:rsidRDefault="008B2165" w:rsidP="008B216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B2165" w:rsidRPr="008B2165" w14:paraId="0C46B607" w14:textId="77777777" w:rsidTr="00031193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1AB6BEB" w14:textId="77777777" w:rsidR="008B2165" w:rsidRPr="008B2165" w:rsidRDefault="008B2165" w:rsidP="008B216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4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857D1B6" w14:textId="77777777" w:rsidR="008B2165" w:rsidRPr="008B2165" w:rsidRDefault="008B2165" w:rsidP="008B216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68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C152DEC" w14:textId="77777777" w:rsidR="008B2165" w:rsidRPr="008B2165" w:rsidRDefault="008B2165" w:rsidP="008B216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38FABD9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9C07A00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815277E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5.2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E98F047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B2165" w:rsidRPr="008B2165" w14:paraId="7065CE1A" w14:textId="77777777" w:rsidTr="00031193">
        <w:trPr>
          <w:trHeight w:val="3186"/>
        </w:trPr>
        <w:tc>
          <w:tcPr>
            <w:tcW w:w="519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0FC1E30B" w14:textId="77777777" w:rsidR="008B2165" w:rsidRPr="008B2165" w:rsidRDefault="008B2165" w:rsidP="008B216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C2FCED3" w14:textId="77777777" w:rsidR="008B2165" w:rsidRPr="008B2165" w:rsidRDefault="008B2165" w:rsidP="008B216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1E4679" w14:textId="7E2A9C51" w:rsidR="008B2165" w:rsidRPr="008B2165" w:rsidRDefault="008B2165" w:rsidP="008B216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44</w:t>
            </w: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8B2165">
              <w:rPr>
                <w:rFonts w:ascii="Times New Roman" w:eastAsia="Calibri" w:hAnsi="Times New Roman"/>
                <w:b/>
                <w:sz w:val="22"/>
                <w:szCs w:val="22"/>
              </w:rPr>
              <w:t>ORDINÁRIA DO CEN-CAU/BR</w:t>
            </w:r>
          </w:p>
          <w:p w14:paraId="31827749" w14:textId="77777777" w:rsidR="008B2165" w:rsidRPr="008B2165" w:rsidRDefault="008B2165" w:rsidP="008B216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526F193" w14:textId="4BA9B626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720E8E3C" w14:textId="77777777" w:rsidR="008B2165" w:rsidRPr="008B2165" w:rsidRDefault="008B2165" w:rsidP="008B216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3737B20" w14:textId="0F0313D3" w:rsidR="008B2165" w:rsidRPr="008B2165" w:rsidRDefault="008B2165" w:rsidP="008B216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9B1F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RECOMPOSIÇÃO DO PLENÁRIO DO CONSELHO DE ARQUITETURA E URBANISMO DO MARANHÃO (CAU/MA</w:t>
            </w:r>
            <w:r w:rsidR="0071147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</w:p>
          <w:p w14:paraId="704740AE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8894D0B" w14:textId="685F14F8" w:rsidR="008B2165" w:rsidRPr="008B2165" w:rsidRDefault="008B2165" w:rsidP="008B216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65D8652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CF6E437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69DBF16" w14:textId="77777777" w:rsidR="008B2165" w:rsidRPr="008B2165" w:rsidRDefault="008B2165" w:rsidP="008B21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B8962C" w14:textId="3141382C" w:rsidR="008B2165" w:rsidRPr="008B2165" w:rsidRDefault="008B2165" w:rsidP="008B216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Robson Ribeiro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</w:t>
            </w:r>
            <w:r w:rsidRPr="008B21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Condução dos trabalhos </w:t>
            </w: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(coordenador): Matozalém Sousa Santana</w:t>
            </w:r>
          </w:p>
        </w:tc>
      </w:tr>
    </w:tbl>
    <w:p w14:paraId="7095047F" w14:textId="77777777" w:rsidR="00142E49" w:rsidRPr="00A65720" w:rsidRDefault="00142E49" w:rsidP="009A74A5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sectPr w:rsidR="00142E49" w:rsidRPr="00A65720" w:rsidSect="009A7A63">
      <w:headerReference w:type="default" r:id="rId8"/>
      <w:footerReference w:type="default" r:id="rId9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6FBA910" w14:textId="77777777" w:rsidR="0033724D" w:rsidRDefault="0033724D" w:rsidP="00783D72">
      <w:r>
        <w:separator/>
      </w:r>
    </w:p>
  </w:endnote>
  <w:endnote w:type="continuationSeparator" w:id="0">
    <w:p w14:paraId="41386E69" w14:textId="77777777" w:rsidR="0033724D" w:rsidRDefault="0033724D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01A0F14" w:rsidR="00C25F47" w:rsidRPr="00C25F47" w:rsidRDefault="00F12183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209695954"/>
            <w:placeholder>
              <w:docPart w:val="AA8E83D9FA67465994208CD952A3A37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83971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004/2021 – CEN-CAU/BR</w:t>
            </w:r>
          </w:sdtContent>
        </w:sdt>
        <w:r w:rsidR="00B47F15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B47F15">
          <w:rPr>
            <w:noProof/>
            <w:color w:val="008080"/>
            <w:lang w:eastAsia="pt-BR"/>
          </w:rPr>
          <w:t xml:space="preserve">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68C5119" w14:textId="77777777" w:rsidR="0033724D" w:rsidRDefault="0033724D" w:rsidP="00783D72">
      <w:r>
        <w:separator/>
      </w:r>
    </w:p>
  </w:footnote>
  <w:footnote w:type="continuationSeparator" w:id="0">
    <w:p w14:paraId="646661E2" w14:textId="77777777" w:rsidR="0033724D" w:rsidRDefault="0033724D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DED63AA0"/>
    <w:lvl w:ilvl="0" w:tplc="838E6FBC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36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94D83"/>
    <w:rsid w:val="000A4AE4"/>
    <w:rsid w:val="000B5133"/>
    <w:rsid w:val="000B69B8"/>
    <w:rsid w:val="000D257B"/>
    <w:rsid w:val="000D4582"/>
    <w:rsid w:val="000D52BA"/>
    <w:rsid w:val="00105733"/>
    <w:rsid w:val="00142E49"/>
    <w:rsid w:val="00145B77"/>
    <w:rsid w:val="00146086"/>
    <w:rsid w:val="00172219"/>
    <w:rsid w:val="00175837"/>
    <w:rsid w:val="00193E0F"/>
    <w:rsid w:val="00194F1C"/>
    <w:rsid w:val="001A2562"/>
    <w:rsid w:val="001B0592"/>
    <w:rsid w:val="001B7BA2"/>
    <w:rsid w:val="001E1545"/>
    <w:rsid w:val="001F1A45"/>
    <w:rsid w:val="00223142"/>
    <w:rsid w:val="0022478E"/>
    <w:rsid w:val="002665AC"/>
    <w:rsid w:val="002B0CC9"/>
    <w:rsid w:val="002C2164"/>
    <w:rsid w:val="002E1C12"/>
    <w:rsid w:val="002E2905"/>
    <w:rsid w:val="0032381A"/>
    <w:rsid w:val="00332264"/>
    <w:rsid w:val="0033724D"/>
    <w:rsid w:val="003400E4"/>
    <w:rsid w:val="003750B1"/>
    <w:rsid w:val="00386B76"/>
    <w:rsid w:val="00394B7C"/>
    <w:rsid w:val="003B259D"/>
    <w:rsid w:val="003C0F90"/>
    <w:rsid w:val="003E7A7E"/>
    <w:rsid w:val="003F091C"/>
    <w:rsid w:val="00422548"/>
    <w:rsid w:val="0042752D"/>
    <w:rsid w:val="004300B7"/>
    <w:rsid w:val="0048105F"/>
    <w:rsid w:val="00495541"/>
    <w:rsid w:val="004A29F9"/>
    <w:rsid w:val="004B144C"/>
    <w:rsid w:val="004C1092"/>
    <w:rsid w:val="004F1244"/>
    <w:rsid w:val="004F4D89"/>
    <w:rsid w:val="00512878"/>
    <w:rsid w:val="00525C0A"/>
    <w:rsid w:val="00536E48"/>
    <w:rsid w:val="00583303"/>
    <w:rsid w:val="00586F2A"/>
    <w:rsid w:val="005D08D2"/>
    <w:rsid w:val="005D2ABE"/>
    <w:rsid w:val="0061257C"/>
    <w:rsid w:val="0061560A"/>
    <w:rsid w:val="00616916"/>
    <w:rsid w:val="00635EC6"/>
    <w:rsid w:val="00636DB7"/>
    <w:rsid w:val="00666619"/>
    <w:rsid w:val="00675D28"/>
    <w:rsid w:val="006B1B27"/>
    <w:rsid w:val="006D5410"/>
    <w:rsid w:val="006E684A"/>
    <w:rsid w:val="00711477"/>
    <w:rsid w:val="00732E38"/>
    <w:rsid w:val="0073620C"/>
    <w:rsid w:val="00737F5A"/>
    <w:rsid w:val="00751968"/>
    <w:rsid w:val="00772AAE"/>
    <w:rsid w:val="00783D72"/>
    <w:rsid w:val="00785E33"/>
    <w:rsid w:val="007A44D9"/>
    <w:rsid w:val="007A47A9"/>
    <w:rsid w:val="007B5C7C"/>
    <w:rsid w:val="007B7B03"/>
    <w:rsid w:val="007E3EA0"/>
    <w:rsid w:val="007E77DA"/>
    <w:rsid w:val="007E7CAB"/>
    <w:rsid w:val="0081362F"/>
    <w:rsid w:val="00814030"/>
    <w:rsid w:val="00843270"/>
    <w:rsid w:val="00844ED3"/>
    <w:rsid w:val="00850EC1"/>
    <w:rsid w:val="00861B94"/>
    <w:rsid w:val="00874BD8"/>
    <w:rsid w:val="008B2165"/>
    <w:rsid w:val="008B52DF"/>
    <w:rsid w:val="008B5A65"/>
    <w:rsid w:val="008C05C7"/>
    <w:rsid w:val="008F663A"/>
    <w:rsid w:val="00912C93"/>
    <w:rsid w:val="00916728"/>
    <w:rsid w:val="009248C1"/>
    <w:rsid w:val="0095013E"/>
    <w:rsid w:val="0095565E"/>
    <w:rsid w:val="00996441"/>
    <w:rsid w:val="009A1EF0"/>
    <w:rsid w:val="009A74A5"/>
    <w:rsid w:val="009A7A63"/>
    <w:rsid w:val="009B1F39"/>
    <w:rsid w:val="009C5F0B"/>
    <w:rsid w:val="009E070B"/>
    <w:rsid w:val="009E6BAC"/>
    <w:rsid w:val="009F1B05"/>
    <w:rsid w:val="009F26A7"/>
    <w:rsid w:val="009F3BA9"/>
    <w:rsid w:val="00A409A5"/>
    <w:rsid w:val="00A565B3"/>
    <w:rsid w:val="00A64AC7"/>
    <w:rsid w:val="00A65720"/>
    <w:rsid w:val="00A67DCD"/>
    <w:rsid w:val="00A73B41"/>
    <w:rsid w:val="00A901B6"/>
    <w:rsid w:val="00A90EE9"/>
    <w:rsid w:val="00A92BE0"/>
    <w:rsid w:val="00AB1C59"/>
    <w:rsid w:val="00AE5B85"/>
    <w:rsid w:val="00B12A15"/>
    <w:rsid w:val="00B40ED0"/>
    <w:rsid w:val="00B43E1E"/>
    <w:rsid w:val="00B47F15"/>
    <w:rsid w:val="00B519D5"/>
    <w:rsid w:val="00B52791"/>
    <w:rsid w:val="00B620EA"/>
    <w:rsid w:val="00B67E41"/>
    <w:rsid w:val="00BB58DC"/>
    <w:rsid w:val="00BC3BC2"/>
    <w:rsid w:val="00BC5067"/>
    <w:rsid w:val="00BE338C"/>
    <w:rsid w:val="00BF473E"/>
    <w:rsid w:val="00C00FD5"/>
    <w:rsid w:val="00C03FF8"/>
    <w:rsid w:val="00C142EF"/>
    <w:rsid w:val="00C17ADE"/>
    <w:rsid w:val="00C25F47"/>
    <w:rsid w:val="00C52298"/>
    <w:rsid w:val="00C54FC4"/>
    <w:rsid w:val="00C70317"/>
    <w:rsid w:val="00C733FD"/>
    <w:rsid w:val="00CE280F"/>
    <w:rsid w:val="00D055FF"/>
    <w:rsid w:val="00D166D6"/>
    <w:rsid w:val="00D43228"/>
    <w:rsid w:val="00D44144"/>
    <w:rsid w:val="00D634A5"/>
    <w:rsid w:val="00D7618F"/>
    <w:rsid w:val="00D80CFD"/>
    <w:rsid w:val="00DA463E"/>
    <w:rsid w:val="00DB2DA6"/>
    <w:rsid w:val="00DD353E"/>
    <w:rsid w:val="00DE38E0"/>
    <w:rsid w:val="00DE3F3E"/>
    <w:rsid w:val="00DE6816"/>
    <w:rsid w:val="00DE750F"/>
    <w:rsid w:val="00DF2F26"/>
    <w:rsid w:val="00E471B5"/>
    <w:rsid w:val="00E625E1"/>
    <w:rsid w:val="00E81FE8"/>
    <w:rsid w:val="00E9294F"/>
    <w:rsid w:val="00ED7498"/>
    <w:rsid w:val="00EE48D9"/>
    <w:rsid w:val="00EF2EE9"/>
    <w:rsid w:val="00F12183"/>
    <w:rsid w:val="00F12FE0"/>
    <w:rsid w:val="00F1609A"/>
    <w:rsid w:val="00F244D6"/>
    <w:rsid w:val="00F32C3A"/>
    <w:rsid w:val="00F6332A"/>
    <w:rsid w:val="00F83971"/>
    <w:rsid w:val="00FA35B4"/>
    <w:rsid w:val="00FA5529"/>
    <w:rsid w:val="00FF4577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B7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4F1244"/>
    <w:pPr>
      <w:ind w:start="35.40pt"/>
    </w:pPr>
  </w:style>
  <w:style w:type="table" w:styleId="Tabelacomgrade">
    <w:name w:val="Table Grid"/>
    <w:basedOn w:val="Tabelanormal"/>
    <w:uiPriority w:val="39"/>
    <w:rsid w:val="004F1244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583674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glossaryDocument" Target="glossary/document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AA8E83D9FA67465994208CD952A3A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05A93-D199-4F3F-BA4E-38396B320A96}"/>
      </w:docPartPr>
      <w:docPartBody>
        <w:p w:rsidR="00386CA5" w:rsidRDefault="00A612CA" w:rsidP="00A612CA">
          <w:pPr>
            <w:pStyle w:val="AA8E83D9FA67465994208CD952A3A37B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9196C7EA74CA4707BD9DF14DE7E04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03767-8430-49D9-BDDA-BE8C26F421C2}"/>
      </w:docPartPr>
      <w:docPartBody>
        <w:p w:rsidR="002F59B5" w:rsidRDefault="005D3386" w:rsidP="005D3386">
          <w:pPr>
            <w:pStyle w:val="9196C7EA74CA4707BD9DF14DE7E0470A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1D6154"/>
    <w:rsid w:val="00243C82"/>
    <w:rsid w:val="002F59B5"/>
    <w:rsid w:val="00301FF7"/>
    <w:rsid w:val="00386CA5"/>
    <w:rsid w:val="003B61A9"/>
    <w:rsid w:val="004E77FC"/>
    <w:rsid w:val="00507B41"/>
    <w:rsid w:val="005D3386"/>
    <w:rsid w:val="00846261"/>
    <w:rsid w:val="008D5259"/>
    <w:rsid w:val="00A612CA"/>
    <w:rsid w:val="00B17586"/>
    <w:rsid w:val="00C667C9"/>
    <w:rsid w:val="00E43AB4"/>
    <w:rsid w:val="00F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D3386"/>
  </w:style>
  <w:style w:type="paragraph" w:customStyle="1" w:styleId="AA8E83D9FA67465994208CD952A3A37B">
    <w:name w:val="AA8E83D9FA67465994208CD952A3A37B"/>
    <w:rsid w:val="00A612CA"/>
  </w:style>
  <w:style w:type="paragraph" w:customStyle="1" w:styleId="9196C7EA74CA4707BD9DF14DE7E0470A">
    <w:name w:val="9196C7EA74CA4707BD9DF14DE7E0470A"/>
    <w:rsid w:val="005D338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131FAF4-6955-47E0-98B0-23C4E295F75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004/2021 – CEN-CAU/BR</vt:lpstr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004/2021 – CEN-CAU/BR</dc:title>
  <dc:subject>RECOMPOSIÇÃO DO PLENÁRIO DO CONSELHO DE ARQUITETURA E URBANISMO DO MARANHÃO (CAU/MA)</dc:subject>
  <dc:creator>Luciana Leite</dc:creator>
  <cp:keywords/>
  <dc:description/>
  <cp:lastModifiedBy>Viviane Nota Machado</cp:lastModifiedBy>
  <cp:revision>2</cp:revision>
  <cp:lastPrinted>2021-03-08T13:48:00Z</cp:lastPrinted>
  <dcterms:created xsi:type="dcterms:W3CDTF">2021-03-18T18:12:00Z</dcterms:created>
  <dcterms:modified xsi:type="dcterms:W3CDTF">2021-03-18T18:12:00Z</dcterms:modified>
</cp:coreProperties>
</file>