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14:paraId="7F335FBA" w14:textId="77777777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B2A0BF0" w14:textId="77777777"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718D86C" w14:textId="08013BD6" w:rsidR="003852AF" w:rsidRPr="00835274" w:rsidRDefault="00197A5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14:paraId="1A0A0EB0" w14:textId="77777777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EC611F" w14:textId="77777777"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756DA86" w14:textId="77777777"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119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14:paraId="3A7435F1" w14:textId="77777777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0EE23EC5" w14:textId="77777777"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88ED453" w14:textId="7AE5840B" w:rsidR="002966EF" w:rsidRPr="00044DD9" w:rsidRDefault="00197A5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97A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AJUSTE NO PLANO DE AÇÃO E ORÇAMENTO 2020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DA CEN-CAU/BR </w:t>
            </w:r>
          </w:p>
        </w:tc>
      </w:tr>
    </w:tbl>
    <w:p w14:paraId="17462476" w14:textId="272671F4" w:rsidR="002966EF" w:rsidRPr="00835274" w:rsidRDefault="006F2F28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1955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B01364" w:rsidRPr="001955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002</w:t>
          </w:r>
          <w:r w:rsidR="002966EF" w:rsidRPr="001955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467F54" w:rsidRPr="001955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1955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8F18866" w14:textId="77777777"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726A4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13 </w:t>
      </w:r>
      <w:r w:rsidR="00A726A4">
        <w:rPr>
          <w:rFonts w:ascii="Times New Roman" w:eastAsia="Times New Roman" w:hAnsi="Times New Roman"/>
          <w:sz w:val="22"/>
          <w:szCs w:val="22"/>
          <w:lang w:eastAsia="pt-BR"/>
        </w:rPr>
        <w:t>de março</w:t>
      </w:r>
      <w:r w:rsidR="00A726A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67F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de 2017, </w:t>
      </w:r>
      <w:r w:rsidR="00AC5F2B">
        <w:rPr>
          <w:rFonts w:ascii="Times New Roman" w:eastAsia="Times New Roman" w:hAnsi="Times New Roman"/>
          <w:sz w:val="22"/>
          <w:szCs w:val="22"/>
          <w:lang w:eastAsia="pt-BR"/>
        </w:rPr>
        <w:t>o art</w:t>
      </w:r>
      <w:r w:rsidR="00AC5F2B" w:rsidRPr="00467F5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361DF6" w:rsidRPr="002A44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C5F2B"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AC5F2B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</w:t>
      </w:r>
      <w:r w:rsidR="008705C5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767BB4">
        <w:rPr>
          <w:rFonts w:ascii="Times New Roman" w:eastAsia="Times New Roman" w:hAnsi="Times New Roman"/>
          <w:sz w:val="22"/>
          <w:szCs w:val="22"/>
          <w:lang w:eastAsia="pt-BR"/>
        </w:rPr>
        <w:t xml:space="preserve"> (Regulamento Eleitoral do CAU)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art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467F54" w:rsidRPr="002A440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2015, após análise do assunto em epígrafe, e</w:t>
      </w:r>
    </w:p>
    <w:p w14:paraId="18FA0939" w14:textId="0B6410BD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029/2019, que aprovou a proposta de Plano de Ação e Orçamento da CEN-CAU/BR, para 2020, baseada nas diretrizes constantes na DPABR n°0030-02/2019;</w:t>
      </w:r>
    </w:p>
    <w:p w14:paraId="4B409564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AFF453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185, de 19 de dezembro de 2019, que aprovou o Plano de Ação e Orçamento do CAU/BR para o exercício de 2020;</w:t>
      </w:r>
    </w:p>
    <w:p w14:paraId="043CC336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19A4CB" w14:textId="60C48DE5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Comissão Eleitoral Nacional e o Calendário Eleitoral das Eleições 2020 do CAU;</w:t>
      </w:r>
    </w:p>
    <w:p w14:paraId="34D3BFBC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179593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14:paraId="1CD20DDC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6A6226" w14:textId="77777777" w:rsidR="008119FE" w:rsidRDefault="008119FE" w:rsidP="008119F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devam ser encaminhadas à Presidência do CAU/BR, para verificação e encaminhamentos, conforme Regimento Interno do CAU/BR.</w:t>
      </w:r>
    </w:p>
    <w:p w14:paraId="7933CB1E" w14:textId="77777777" w:rsidR="008119FE" w:rsidRDefault="008119FE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CBBAC0F" w14:textId="13A69877"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E15983" w14:textId="508D73E1" w:rsidR="008119FE" w:rsidRDefault="008119FE" w:rsidP="008119F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ajuste no Plano de Ação e Orçamento para 2020 da Comissão Eleitoral Nacional, segundo tabela abaixo;</w:t>
      </w:r>
    </w:p>
    <w:p w14:paraId="4733B00F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8119FE" w14:paraId="0FA3B87A" w14:textId="77777777" w:rsidTr="008119FE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24F61581" w14:textId="28B897F6" w:rsidR="008119FE" w:rsidRDefault="00811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Manter e Desenvolver as Atividades da Comissão </w:t>
            </w:r>
            <w:r w:rsidR="005C44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Eleitoral Nacional</w:t>
            </w:r>
          </w:p>
        </w:tc>
      </w:tr>
      <w:tr w:rsidR="008119FE" w14:paraId="59142964" w14:textId="77777777" w:rsidTr="008119FE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E8E628" w14:textId="6125121D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12 reuniões ordinárias, na sede do CAU/BR, com o pagamento de:</w:t>
            </w:r>
          </w:p>
          <w:p w14:paraId="7FD24B18" w14:textId="71D784C3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7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 e</w:t>
            </w:r>
          </w:p>
          <w:p w14:paraId="4197CB42" w14:textId="40EE79E6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passagens de ida e volta.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5D8069" w14:textId="1D1FDB12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192.960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  <w:tr w:rsidR="008119FE" w14:paraId="783BE5F7" w14:textId="77777777" w:rsidTr="008119FE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84B4DF" w14:textId="35459E77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reuni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ões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extraordinárias, na sede do CAU/BR, com o pagamento de:</w:t>
            </w:r>
          </w:p>
          <w:p w14:paraId="7F1BBD27" w14:textId="4339660D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7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 e</w:t>
            </w:r>
          </w:p>
          <w:p w14:paraId="076AEA3A" w14:textId="0B295B2F" w:rsidR="008119FE" w:rsidRDefault="008119FE" w:rsidP="005C44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passagens de ida e volta.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A87276" w14:textId="0719B798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84.420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8119FE" w14:paraId="0B36247B" w14:textId="77777777" w:rsidTr="008119FE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CF2316A" w14:textId="1ED6FE03" w:rsidR="008119FE" w:rsidRDefault="008119F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reuniões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técnicas, na Sede do CAU/BR, com o pagamento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de:</w:t>
            </w:r>
          </w:p>
          <w:p w14:paraId="625E6C93" w14:textId="77777777" w:rsidR="008119FE" w:rsidRDefault="008119F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diária; e</w:t>
            </w:r>
          </w:p>
          <w:p w14:paraId="5B781EAA" w14:textId="77777777" w:rsidR="008119FE" w:rsidRDefault="008119F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3D42BD" w14:textId="1E9D779E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9.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0,00 </w:t>
            </w:r>
          </w:p>
        </w:tc>
      </w:tr>
    </w:tbl>
    <w:p w14:paraId="372231AA" w14:textId="77777777" w:rsidR="008119FE" w:rsidRDefault="008119FE" w:rsidP="008119FE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35D81C54" w14:textId="77777777" w:rsidR="008119FE" w:rsidRDefault="008119FE" w:rsidP="008119FE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3EC386A0" w14:textId="77777777" w:rsidR="008119FE" w:rsidRDefault="008119FE" w:rsidP="008119FE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E10863C" w14:textId="77777777" w:rsidR="008119FE" w:rsidRDefault="008119FE" w:rsidP="008119FE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ab/>
      </w: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8119FE" w14:paraId="10F3FD24" w14:textId="77777777" w:rsidTr="008119FE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39DC4C" w14:textId="3F3856C8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 xml:space="preserve">Realização do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treinamento </w:t>
            </w:r>
            <w:r w:rsidR="005C448F" w:rsidRP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das Comissões Eleitorais dos Estados e DF (CE-UF) para o processo eleitoral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na sede do CAU/BR,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 02 dias,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 o pagamento de:</w:t>
            </w:r>
          </w:p>
          <w:p w14:paraId="35C520E8" w14:textId="666E3DDC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7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2DADD7A2" w14:textId="31DD8583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passagens de ida e volta; e</w:t>
            </w:r>
          </w:p>
          <w:p w14:paraId="01362BBC" w14:textId="3372FED8" w:rsidR="008119FE" w:rsidRDefault="008119F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Infraestrutura para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 participantes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388286" w14:textId="78B06EB7" w:rsidR="008119FE" w:rsidRDefault="008119F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35.35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6,51</w:t>
            </w:r>
          </w:p>
        </w:tc>
      </w:tr>
      <w:tr w:rsidR="005C448F" w14:paraId="104AC576" w14:textId="77777777" w:rsidTr="008119FE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32FBEA" w14:textId="39918A06" w:rsidR="005C448F" w:rsidRDefault="005C448F" w:rsidP="005C44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c</w:t>
            </w:r>
            <w:r w:rsidRP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erimônia de apuração dos votos das Eleições, com a participação dos 5 membros da CEN-CAU/BR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na Sede do CAU/BR,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 01 dia, com o pagamento de:</w:t>
            </w:r>
          </w:p>
          <w:p w14:paraId="7DF7113A" w14:textId="1C154960" w:rsidR="005C448F" w:rsidRDefault="005C448F" w:rsidP="005C44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- 04 diárias para 04 </w:t>
            </w:r>
            <w:r w:rsidR="00197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493A12AF" w14:textId="45F9F865" w:rsidR="005C448F" w:rsidRDefault="005C448F" w:rsidP="005C44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Infraestrutura para 20 participantes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3EB989E" w14:textId="0CB19133" w:rsidR="005C448F" w:rsidRDefault="005C448F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R$ 16.529,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</w:t>
            </w:r>
          </w:p>
        </w:tc>
      </w:tr>
      <w:tr w:rsidR="008119FE" w14:paraId="08B8BA0C" w14:textId="77777777" w:rsidTr="008119FE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B42FE5E" w14:textId="6E996A88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</w:t>
            </w:r>
            <w:r w:rsid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reunião de </w:t>
            </w:r>
            <w:r w:rsidR="005C448F" w:rsidRP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encerramento do processo eleitoral</w:t>
            </w:r>
            <w:r w:rsidR="00F408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 a participação </w:t>
            </w:r>
            <w:r w:rsidR="005C448F" w:rsidRPr="005C44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dos 5 membros da CEN-CAU/BR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com as CE-UF, na Sede do CAU/BR, de 02 dias, com o pagamento de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14:paraId="54254BC1" w14:textId="21F0789D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0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14:paraId="3B9352B1" w14:textId="39BE7A5F" w:rsidR="008119FE" w:rsidRDefault="008119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Infraestrutura para </w:t>
            </w:r>
            <w:r w:rsidR="00B13D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0 </w:t>
            </w:r>
            <w:r w:rsidR="00E65DC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D82965" w14:textId="178A668E" w:rsidR="008119FE" w:rsidRDefault="008119F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636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25.756,51</w:t>
            </w:r>
          </w:p>
        </w:tc>
      </w:tr>
      <w:tr w:rsidR="008119FE" w14:paraId="6AFAC865" w14:textId="77777777" w:rsidTr="008119FE">
        <w:trPr>
          <w:trHeight w:val="300"/>
        </w:trPr>
        <w:tc>
          <w:tcPr>
            <w:tcW w:w="339.95pt" w:type="dxa"/>
            <w:noWrap/>
            <w:vAlign w:val="bottom"/>
            <w:hideMark/>
          </w:tcPr>
          <w:p w14:paraId="31C6143C" w14:textId="77777777" w:rsidR="008119FE" w:rsidRDefault="008119FE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17030C47" w14:textId="0F4FBD40" w:rsidR="008119FE" w:rsidRDefault="008119F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  <w:r w:rsidR="0063630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374.282,34</w:t>
            </w:r>
          </w:p>
        </w:tc>
      </w:tr>
    </w:tbl>
    <w:p w14:paraId="31E6CB45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0E437" w14:textId="77777777" w:rsidR="008119FE" w:rsidRDefault="008119FE" w:rsidP="008119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0FFD20" w14:textId="0CE3DF63" w:rsidR="008119FE" w:rsidRDefault="008119FE" w:rsidP="008119FE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a </w:t>
      </w:r>
      <w:r w:rsidR="008705CD">
        <w:rPr>
          <w:rFonts w:ascii="Times New Roman" w:eastAsia="Times New Roman" w:hAnsi="Times New Roman"/>
          <w:sz w:val="22"/>
          <w:szCs w:val="22"/>
          <w:lang w:eastAsia="pt-BR"/>
        </w:rPr>
        <w:t>presente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Presidência, para providências.</w:t>
      </w:r>
    </w:p>
    <w:p w14:paraId="7F6C17FF" w14:textId="77777777"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E18732" w14:textId="77777777"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726A4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13 </w:t>
      </w:r>
      <w:r w:rsidR="00A726A4">
        <w:rPr>
          <w:rFonts w:ascii="Times New Roman" w:eastAsia="Times New Roman" w:hAnsi="Times New Roman"/>
          <w:sz w:val="22"/>
          <w:szCs w:val="22"/>
          <w:lang w:eastAsia="pt-BR"/>
        </w:rPr>
        <w:t>de março</w:t>
      </w:r>
      <w:r w:rsidR="00A726A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61DF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70C8938" w14:textId="77777777"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F8ED27" w14:textId="77777777"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14:paraId="26AED9C5" w14:textId="77777777" w:rsidR="006451BB" w:rsidRPr="00FE33A0" w:rsidRDefault="006451BB" w:rsidP="006451BB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VERA </w:t>
      </w:r>
      <w:r w:rsid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 </w:t>
      </w:r>
      <w:r w:rsidR="00D45DE4"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CARNEIRO</w:t>
      </w:r>
      <w:r w:rsidR="00D45DE4"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ARAÚJO</w:t>
      </w:r>
      <w:r w:rsidR="00D45DE4"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CE523EC" w14:textId="77777777" w:rsidR="006451BB" w:rsidRPr="00FE33A0" w:rsidRDefault="006451BB" w:rsidP="006451B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C02A6">
        <w:rPr>
          <w:rFonts w:ascii="Times New Roman" w:eastAsia="Calibri" w:hAnsi="Times New Roman"/>
          <w:sz w:val="22"/>
          <w:szCs w:val="22"/>
          <w:lang w:eastAsia="pt-BR"/>
        </w:rPr>
        <w:t>a</w:t>
      </w: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4E226913" w14:textId="77777777" w:rsidR="000F257C" w:rsidRPr="00FE33A0" w:rsidRDefault="000F257C" w:rsidP="000F257C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925EF1F" w14:textId="49B4232A" w:rsidR="000F257C" w:rsidRPr="00FE33A0" w:rsidRDefault="00B01364" w:rsidP="000F257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Adjunto</w:t>
      </w:r>
    </w:p>
    <w:p w14:paraId="5F533D58" w14:textId="77777777" w:rsidR="000F257C" w:rsidRPr="00FE33A0" w:rsidRDefault="000F257C" w:rsidP="000F257C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711F">
        <w:rPr>
          <w:rFonts w:ascii="Times New Roman" w:eastAsia="Times New Roman" w:hAnsi="Times New Roman"/>
          <w:b/>
          <w:sz w:val="22"/>
          <w:szCs w:val="22"/>
          <w:lang w:eastAsia="pt-BR"/>
        </w:rPr>
        <w:t>FABIO GALISA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A35C73">
        <w:rPr>
          <w:rFonts w:ascii="Times New Roman" w:hAnsi="Times New Roman"/>
          <w:b/>
          <w:sz w:val="22"/>
          <w:szCs w:val="22"/>
        </w:rPr>
        <w:t>DE ANDRADE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76544F1" w14:textId="77777777" w:rsidR="000F257C" w:rsidRPr="00FE33A0" w:rsidRDefault="000F257C" w:rsidP="000F257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2312A194" w14:textId="77777777" w:rsidR="000F257C" w:rsidRPr="00FE33A0" w:rsidRDefault="000F257C" w:rsidP="000F257C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CCD5DF2" w14:textId="77777777" w:rsidR="000F257C" w:rsidRDefault="000F257C" w:rsidP="000F257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0D99C2B7" w14:textId="77777777" w:rsidR="000F257C" w:rsidRPr="00FE33A0" w:rsidRDefault="000F257C" w:rsidP="000F257C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ECFA9FD" w14:textId="77777777" w:rsidR="000F257C" w:rsidRDefault="000F257C" w:rsidP="000F257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5EBAFE4F" w14:textId="2BFE196E" w:rsidR="00FB71B4" w:rsidRPr="005F0EE6" w:rsidRDefault="00FB71B4" w:rsidP="000F257C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B71B4" w:rsidRPr="005F0EE6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99FE25B" w14:textId="77777777" w:rsidR="00231173" w:rsidRDefault="00231173">
      <w:r>
        <w:separator/>
      </w:r>
    </w:p>
  </w:endnote>
  <w:endnote w:type="continuationSeparator" w:id="0">
    <w:p w14:paraId="6964DE0B" w14:textId="77777777"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A91720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E8F77A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6AB66D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669D98" w14:textId="77777777"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6F2F28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14:paraId="5DB89C92" w14:textId="3B70E923" w:rsidR="00FB71B4" w:rsidRPr="00A6693F" w:rsidRDefault="006F2F28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1364">
          <w:rPr>
            <w:rFonts w:ascii="Times New Roman" w:hAnsi="Times New Roman"/>
            <w:color w:val="296D7A"/>
            <w:sz w:val="20"/>
          </w:rPr>
          <w:t>DELIBERAÇÃO Nº 002/2020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1A88A800" wp14:editId="07A1CD2A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6BAF2DE" w14:textId="77777777" w:rsidR="00231173" w:rsidRDefault="00231173">
      <w:r>
        <w:separator/>
      </w:r>
    </w:p>
  </w:footnote>
  <w:footnote w:type="continuationSeparator" w:id="0">
    <w:p w14:paraId="6E1FBC95" w14:textId="77777777"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2771C7C" w14:textId="77777777"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C58E164" wp14:editId="78CBBF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B7F5DCF" wp14:editId="203E97D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9881E71" w14:textId="77777777"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1C54753E" wp14:editId="6F228657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604AF6A" w14:textId="77777777"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257C"/>
    <w:rsid w:val="00125ACD"/>
    <w:rsid w:val="00152C0A"/>
    <w:rsid w:val="00164F68"/>
    <w:rsid w:val="00175C84"/>
    <w:rsid w:val="0018796A"/>
    <w:rsid w:val="00195508"/>
    <w:rsid w:val="00197A5F"/>
    <w:rsid w:val="002007A1"/>
    <w:rsid w:val="00215E45"/>
    <w:rsid w:val="00231173"/>
    <w:rsid w:val="00232843"/>
    <w:rsid w:val="00270539"/>
    <w:rsid w:val="00282A50"/>
    <w:rsid w:val="00286054"/>
    <w:rsid w:val="00291A56"/>
    <w:rsid w:val="002951C8"/>
    <w:rsid w:val="002966EF"/>
    <w:rsid w:val="002A4400"/>
    <w:rsid w:val="002B553C"/>
    <w:rsid w:val="002C1D63"/>
    <w:rsid w:val="002D3E9C"/>
    <w:rsid w:val="002E34F0"/>
    <w:rsid w:val="00307518"/>
    <w:rsid w:val="00361DF6"/>
    <w:rsid w:val="003852AF"/>
    <w:rsid w:val="0038734F"/>
    <w:rsid w:val="003A5AB3"/>
    <w:rsid w:val="003E63D8"/>
    <w:rsid w:val="003E6CD8"/>
    <w:rsid w:val="00402CB7"/>
    <w:rsid w:val="004047A8"/>
    <w:rsid w:val="00426C12"/>
    <w:rsid w:val="00433557"/>
    <w:rsid w:val="00455FE1"/>
    <w:rsid w:val="004576A4"/>
    <w:rsid w:val="00462EAE"/>
    <w:rsid w:val="00467F54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C448F"/>
    <w:rsid w:val="005C49FD"/>
    <w:rsid w:val="005F013E"/>
    <w:rsid w:val="005F0EE6"/>
    <w:rsid w:val="006047C7"/>
    <w:rsid w:val="00613C74"/>
    <w:rsid w:val="00630324"/>
    <w:rsid w:val="00634B24"/>
    <w:rsid w:val="00636308"/>
    <w:rsid w:val="006425F6"/>
    <w:rsid w:val="006451BB"/>
    <w:rsid w:val="0064560B"/>
    <w:rsid w:val="00654412"/>
    <w:rsid w:val="00654E9E"/>
    <w:rsid w:val="00661A44"/>
    <w:rsid w:val="00694572"/>
    <w:rsid w:val="006A13FB"/>
    <w:rsid w:val="006C02A6"/>
    <w:rsid w:val="006D0D5A"/>
    <w:rsid w:val="006E58DD"/>
    <w:rsid w:val="006F2F28"/>
    <w:rsid w:val="007335E8"/>
    <w:rsid w:val="00747F8E"/>
    <w:rsid w:val="00767BB4"/>
    <w:rsid w:val="007C57D8"/>
    <w:rsid w:val="007C5DCE"/>
    <w:rsid w:val="007E65DB"/>
    <w:rsid w:val="007F1757"/>
    <w:rsid w:val="007F7E75"/>
    <w:rsid w:val="00804638"/>
    <w:rsid w:val="008119FE"/>
    <w:rsid w:val="008705C5"/>
    <w:rsid w:val="008705CD"/>
    <w:rsid w:val="008C7F21"/>
    <w:rsid w:val="008D0655"/>
    <w:rsid w:val="008D4204"/>
    <w:rsid w:val="008E6667"/>
    <w:rsid w:val="0091150D"/>
    <w:rsid w:val="00946D3B"/>
    <w:rsid w:val="00961ED8"/>
    <w:rsid w:val="00967AFF"/>
    <w:rsid w:val="009858C0"/>
    <w:rsid w:val="009A53C6"/>
    <w:rsid w:val="009E4880"/>
    <w:rsid w:val="009F05D8"/>
    <w:rsid w:val="00A666AF"/>
    <w:rsid w:val="00A6693F"/>
    <w:rsid w:val="00A70C28"/>
    <w:rsid w:val="00A726A4"/>
    <w:rsid w:val="00A72CC8"/>
    <w:rsid w:val="00A748E7"/>
    <w:rsid w:val="00A824AD"/>
    <w:rsid w:val="00A85C9F"/>
    <w:rsid w:val="00AA0E8E"/>
    <w:rsid w:val="00AB3D10"/>
    <w:rsid w:val="00AB47FC"/>
    <w:rsid w:val="00AB73EC"/>
    <w:rsid w:val="00AC5F2B"/>
    <w:rsid w:val="00B01137"/>
    <w:rsid w:val="00B01364"/>
    <w:rsid w:val="00B13D4B"/>
    <w:rsid w:val="00BB28F6"/>
    <w:rsid w:val="00BF66D9"/>
    <w:rsid w:val="00C137A9"/>
    <w:rsid w:val="00C17737"/>
    <w:rsid w:val="00C24BE7"/>
    <w:rsid w:val="00C40576"/>
    <w:rsid w:val="00C55B31"/>
    <w:rsid w:val="00CA1CCC"/>
    <w:rsid w:val="00CB5B47"/>
    <w:rsid w:val="00CD57B0"/>
    <w:rsid w:val="00CE68CC"/>
    <w:rsid w:val="00CF5B76"/>
    <w:rsid w:val="00D0042F"/>
    <w:rsid w:val="00D03052"/>
    <w:rsid w:val="00D45DE4"/>
    <w:rsid w:val="00D65584"/>
    <w:rsid w:val="00D677F4"/>
    <w:rsid w:val="00E01861"/>
    <w:rsid w:val="00E04E26"/>
    <w:rsid w:val="00E311E5"/>
    <w:rsid w:val="00E4503A"/>
    <w:rsid w:val="00E65DC9"/>
    <w:rsid w:val="00EB3EBF"/>
    <w:rsid w:val="00EB7589"/>
    <w:rsid w:val="00EC64EA"/>
    <w:rsid w:val="00F36EC9"/>
    <w:rsid w:val="00F40852"/>
    <w:rsid w:val="00F5333C"/>
    <w:rsid w:val="00F84199"/>
    <w:rsid w:val="00F844C9"/>
    <w:rsid w:val="00FB15CB"/>
    <w:rsid w:val="00FB71B4"/>
    <w:rsid w:val="00FD02FF"/>
    <w:rsid w:val="00FE33A0"/>
    <w:rsid w:val="00FF5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296FDC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6C02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02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539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002/2020 – CEN-CAU/BR</vt:lpstr>
      <vt:lpstr/>
    </vt:vector>
  </TitlesOfParts>
  <Company>Comunica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002/2020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2020-03-18T14:42:00Z</dcterms:created>
  <dcterms:modified xsi:type="dcterms:W3CDTF">2020-03-18T14:42:00Z</dcterms:modified>
</cp:coreProperties>
</file>