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740907" w:rsidRDefault="002916D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40907">
              <w:rPr>
                <w:rFonts w:ascii="Times New Roman" w:hAnsi="Times New Roman"/>
                <w:sz w:val="22"/>
                <w:szCs w:val="22"/>
              </w:rPr>
              <w:t>Protocolo SICCAU 997247/2019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740907" w:rsidRDefault="005145A2" w:rsidP="00E007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CSC/SICCAU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740907" w:rsidRDefault="002916D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40907">
              <w:rPr>
                <w:rFonts w:ascii="Times New Roman" w:hAnsi="Times New Roman"/>
                <w:sz w:val="22"/>
                <w:szCs w:val="22"/>
              </w:rPr>
              <w:t>Alteração das funcionalidades de anotação de cursos de pós-graduação no SICCAU - Resolução CAU/BR nº 18/2012</w:t>
            </w:r>
          </w:p>
        </w:tc>
      </w:tr>
    </w:tbl>
    <w:p w:rsidR="00BF0C21" w:rsidRPr="003136BE" w:rsidRDefault="00BF0C21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007A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</w:t>
      </w:r>
      <w:r w:rsidR="002916D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86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6A36D9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6B7" w:rsidRPr="000136B7" w:rsidRDefault="000136B7" w:rsidP="000136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>31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e </w:t>
      </w: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1º 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BF0C21" w:rsidRPr="000136B7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3922" w:rsidRPr="000136B7" w:rsidRDefault="000136B7" w:rsidP="000136B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136B7">
        <w:rPr>
          <w:rFonts w:ascii="Times New Roman" w:hAnsi="Times New Roman"/>
          <w:sz w:val="22"/>
          <w:szCs w:val="22"/>
        </w:rPr>
        <w:t>Considerando a Resolução CNE/CES nº 1, de 6 de abril de 2018,</w:t>
      </w:r>
      <w:r w:rsidRPr="000136B7">
        <w:rPr>
          <w:rFonts w:ascii="Times New Roman" w:hAnsi="Times New Roman"/>
          <w:b/>
          <w:sz w:val="22"/>
          <w:szCs w:val="22"/>
        </w:rPr>
        <w:t xml:space="preserve"> </w:t>
      </w:r>
      <w:r w:rsidRPr="000136B7">
        <w:rPr>
          <w:rFonts w:ascii="Times New Roman" w:hAnsi="Times New Roman"/>
          <w:sz w:val="22"/>
          <w:szCs w:val="22"/>
        </w:rPr>
        <w:t>que estabelece diretrizes e normas para a oferta dos cursos de pós-gra</w:t>
      </w:r>
      <w:bookmarkStart w:id="0" w:name="_GoBack"/>
      <w:bookmarkEnd w:id="0"/>
      <w:r w:rsidRPr="000136B7">
        <w:rPr>
          <w:rFonts w:ascii="Times New Roman" w:hAnsi="Times New Roman"/>
          <w:sz w:val="22"/>
          <w:szCs w:val="22"/>
        </w:rPr>
        <w:t xml:space="preserve">duação </w:t>
      </w:r>
      <w:r w:rsidRPr="000136B7">
        <w:rPr>
          <w:rFonts w:ascii="Times New Roman" w:hAnsi="Times New Roman"/>
          <w:i/>
          <w:sz w:val="22"/>
          <w:szCs w:val="22"/>
        </w:rPr>
        <w:t>lato sensu</w:t>
      </w:r>
      <w:r w:rsidRPr="000136B7">
        <w:rPr>
          <w:rFonts w:ascii="Times New Roman" w:hAnsi="Times New Roman"/>
          <w:sz w:val="22"/>
          <w:szCs w:val="22"/>
        </w:rPr>
        <w:t xml:space="preserve"> denominados cursos de especialização, no âmbito do Sistema Federal de Educação Superior, traz a oportunidade de aproveitamento das matérias cursadas em curso de pós-graduação </w:t>
      </w:r>
      <w:r w:rsidRPr="000136B7">
        <w:rPr>
          <w:rFonts w:ascii="Times New Roman" w:hAnsi="Times New Roman"/>
          <w:i/>
          <w:sz w:val="22"/>
          <w:szCs w:val="22"/>
        </w:rPr>
        <w:t>stricto sensu</w:t>
      </w:r>
      <w:r w:rsidRPr="000136B7">
        <w:rPr>
          <w:rFonts w:ascii="Times New Roman" w:hAnsi="Times New Roman"/>
          <w:sz w:val="22"/>
          <w:szCs w:val="22"/>
        </w:rPr>
        <w:t xml:space="preserve"> (mestrado e doutorado) como certificação de cursos de especialização;</w:t>
      </w:r>
    </w:p>
    <w:p w:rsidR="000136B7" w:rsidRPr="000136B7" w:rsidRDefault="000136B7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136B7" w:rsidRPr="000136B7" w:rsidRDefault="000136B7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0136B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ao atuais </w:t>
      </w:r>
      <w:r w:rsidRPr="000136B7">
        <w:rPr>
          <w:rFonts w:ascii="Times New Roman" w:hAnsi="Times New Roman"/>
          <w:sz w:val="22"/>
          <w:szCs w:val="22"/>
        </w:rPr>
        <w:t>campos de preenchimento obrigatórios para solicitação de anotação de cursos de pós-graduação (</w:t>
      </w:r>
      <w:r w:rsidRPr="000136B7">
        <w:rPr>
          <w:rFonts w:ascii="Times New Roman" w:hAnsi="Times New Roman"/>
          <w:i/>
          <w:sz w:val="22"/>
          <w:szCs w:val="22"/>
        </w:rPr>
        <w:t>lato</w:t>
      </w:r>
      <w:r w:rsidRPr="000136B7">
        <w:rPr>
          <w:rFonts w:ascii="Times New Roman" w:hAnsi="Times New Roman"/>
          <w:sz w:val="22"/>
          <w:szCs w:val="22"/>
        </w:rPr>
        <w:t xml:space="preserve"> e </w:t>
      </w:r>
      <w:r w:rsidRPr="000136B7">
        <w:rPr>
          <w:rFonts w:ascii="Times New Roman" w:hAnsi="Times New Roman"/>
          <w:i/>
          <w:sz w:val="22"/>
          <w:szCs w:val="22"/>
        </w:rPr>
        <w:t>stricto sensu</w:t>
      </w:r>
      <w:r w:rsidRPr="000136B7">
        <w:rPr>
          <w:rFonts w:ascii="Times New Roman" w:hAnsi="Times New Roman"/>
          <w:sz w:val="22"/>
          <w:szCs w:val="22"/>
        </w:rPr>
        <w:t>) no Sistema de Informação e Comunicação do CAU (SICCAU);</w:t>
      </w:r>
    </w:p>
    <w:p w:rsidR="00DB0B03" w:rsidRPr="000136B7" w:rsidRDefault="00DB0B03" w:rsidP="00E007AA">
      <w:pPr>
        <w:jc w:val="both"/>
        <w:rPr>
          <w:rFonts w:ascii="Times New Roman" w:hAnsi="Times New Roman"/>
          <w:sz w:val="22"/>
          <w:szCs w:val="22"/>
        </w:rPr>
      </w:pPr>
    </w:p>
    <w:p w:rsidR="00E007AA" w:rsidRPr="000136B7" w:rsidRDefault="00813922" w:rsidP="00E007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Considerando o Parecer Técnico nº 00</w:t>
      </w:r>
      <w:r w:rsidR="002916D8" w:rsidRPr="000136B7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/CEF/2019</w:t>
      </w:r>
      <w:r w:rsidR="00E007AA"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elaborado pela A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nalista d</w:t>
      </w:r>
      <w:r w:rsidR="000136B7"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E007AA" w:rsidRPr="000136B7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EF-CAU/BR</w:t>
      </w:r>
      <w:r w:rsidR="00E007AA" w:rsidRPr="000136B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0451" w:rsidRDefault="002916D8" w:rsidP="000136B7">
      <w:pPr>
        <w:pStyle w:val="PargrafodaLista"/>
        <w:numPr>
          <w:ilvl w:val="0"/>
          <w:numId w:val="32"/>
        </w:numPr>
        <w:suppressAutoHyphens/>
        <w:autoSpaceDN w:val="0"/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ao Centro de Serviços Compartilhados (CSC) do CAU/BR </w:t>
      </w:r>
      <w:r w:rsidR="000136B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implantação das 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alterações constantes no </w:t>
      </w:r>
      <w:r w:rsid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Parecer 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nº 004/CEF/2019 no SICCAU</w:t>
      </w:r>
      <w:r w:rsidR="00E1714C" w:rsidRPr="000136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136B7">
        <w:rPr>
          <w:rFonts w:ascii="Times New Roman" w:eastAsia="Times New Roman" w:hAnsi="Times New Roman"/>
          <w:sz w:val="22"/>
          <w:szCs w:val="22"/>
          <w:lang w:eastAsia="pt-BR"/>
        </w:rPr>
        <w:t>como adequação à Resolução CNE/CES nº 1/2018</w:t>
      </w:r>
      <w:r w:rsidR="00740907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E7021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5145A2" w:rsidRDefault="005145A2" w:rsidP="005145A2">
      <w:pPr>
        <w:pStyle w:val="PargrafodaLista"/>
        <w:suppressAutoHyphens/>
        <w:autoSpaceDN w:val="0"/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36B7" w:rsidRPr="000136B7" w:rsidRDefault="000136B7" w:rsidP="000136B7">
      <w:pPr>
        <w:pStyle w:val="PargrafodaLista"/>
        <w:numPr>
          <w:ilvl w:val="0"/>
          <w:numId w:val="32"/>
        </w:numPr>
        <w:suppressAutoHyphens/>
        <w:autoSpaceDN w:val="0"/>
        <w:ind w:left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 para conhecimento e providências.</w:t>
      </w:r>
    </w:p>
    <w:p w:rsidR="002916D8" w:rsidRDefault="002916D8" w:rsidP="00E007AA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3922" w:rsidRPr="00C97222" w:rsidRDefault="00813922" w:rsidP="00E007AA">
      <w:pPr>
        <w:suppressAutoHyphens/>
        <w:autoSpaceDN w:val="0"/>
        <w:jc w:val="both"/>
        <w:rPr>
          <w:rFonts w:ascii="Times New Roman" w:hAnsi="Times New Roman"/>
          <w:sz w:val="22"/>
          <w:szCs w:val="22"/>
        </w:rPr>
      </w:pPr>
    </w:p>
    <w:p w:rsidR="00BF0C21" w:rsidRPr="00F87BB1" w:rsidRDefault="00BF0C21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70219">
        <w:rPr>
          <w:rFonts w:ascii="Times New Roman" w:eastAsia="Times New Roman" w:hAnsi="Times New Roman"/>
          <w:noProof/>
          <w:sz w:val="22"/>
          <w:szCs w:val="22"/>
          <w:lang w:eastAsia="pt-BR"/>
        </w:rPr>
        <w:t>1º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70219">
        <w:rPr>
          <w:rFonts w:ascii="Times New Roman" w:eastAsia="Times New Roman" w:hAnsi="Times New Roman"/>
          <w:noProof/>
          <w:sz w:val="22"/>
          <w:szCs w:val="22"/>
          <w:lang w:eastAsia="pt-BR"/>
        </w:rPr>
        <w:t>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0C21" w:rsidRPr="00F87BB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0136B7" w:rsidTr="000136B7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6B7" w:rsidRDefault="000136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36B7" w:rsidTr="000136B7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</w:t>
            </w:r>
            <w:r w:rsidR="00E7021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</w:t>
            </w:r>
            <w:r w:rsidR="00E13C0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em exercício</w:t>
            </w:r>
          </w:p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136B7" w:rsidTr="000136B7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136B7" w:rsidTr="000136B7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136B7" w:rsidTr="000136B7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6B7" w:rsidRDefault="000136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0136B7" w:rsidRDefault="000136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0136B7" w:rsidRDefault="000136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136B7" w:rsidTr="000136B7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36B7" w:rsidRDefault="000136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C21" w:rsidRPr="000C5AD0" w:rsidRDefault="00BF0C21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sectPr w:rsidR="00BF0C21" w:rsidSect="0058355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BF0C21" w:rsidRPr="00611548" w:rsidRDefault="00BF0C21" w:rsidP="00611548"/>
    <w:sectPr w:rsidR="00BF0C21" w:rsidRPr="00611548" w:rsidSect="00BF0C2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21" w:rsidRDefault="00BF0C21">
      <w:r>
        <w:separator/>
      </w:r>
    </w:p>
  </w:endnote>
  <w:endnote w:type="continuationSeparator" w:id="0">
    <w:p w:rsidR="00BF0C21" w:rsidRDefault="00B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Default="00BF0C2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C21" w:rsidRPr="00771D16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C21" w:rsidRPr="00CD65F5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760340" w:rsidRDefault="00BF0C2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145A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C21" w:rsidRDefault="00BF0C2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3E4DD8" wp14:editId="493D1B3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F0C2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21" w:rsidRDefault="00BF0C21">
      <w:r>
        <w:separator/>
      </w:r>
    </w:p>
  </w:footnote>
  <w:footnote w:type="continuationSeparator" w:id="0">
    <w:p w:rsidR="00BF0C21" w:rsidRDefault="00BF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9E4E5A" w:rsidRDefault="00BF0C2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7DDACCA5" wp14:editId="4DE9E3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20BBD4A4" wp14:editId="60D955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21" w:rsidRPr="009E4E5A" w:rsidRDefault="00BF0C2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C9F7890" wp14:editId="5CE0D4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2B39"/>
    <w:multiLevelType w:val="hybridMultilevel"/>
    <w:tmpl w:val="1562A43C"/>
    <w:lvl w:ilvl="0" w:tplc="B63CC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7"/>
  </w:num>
  <w:num w:numId="5">
    <w:abstractNumId w:val="21"/>
  </w:num>
  <w:num w:numId="6">
    <w:abstractNumId w:val="20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6"/>
  </w:num>
  <w:num w:numId="13">
    <w:abstractNumId w:val="4"/>
  </w:num>
  <w:num w:numId="14">
    <w:abstractNumId w:val="23"/>
  </w:num>
  <w:num w:numId="15">
    <w:abstractNumId w:val="25"/>
  </w:num>
  <w:num w:numId="16">
    <w:abstractNumId w:val="26"/>
  </w:num>
  <w:num w:numId="17">
    <w:abstractNumId w:val="7"/>
  </w:num>
  <w:num w:numId="18">
    <w:abstractNumId w:val="31"/>
  </w:num>
  <w:num w:numId="19">
    <w:abstractNumId w:val="30"/>
  </w:num>
  <w:num w:numId="20">
    <w:abstractNumId w:val="1"/>
  </w:num>
  <w:num w:numId="21">
    <w:abstractNumId w:val="17"/>
  </w:num>
  <w:num w:numId="22">
    <w:abstractNumId w:val="28"/>
  </w:num>
  <w:num w:numId="23">
    <w:abstractNumId w:val="9"/>
  </w:num>
  <w:num w:numId="24">
    <w:abstractNumId w:val="0"/>
  </w:num>
  <w:num w:numId="25">
    <w:abstractNumId w:val="29"/>
  </w:num>
  <w:num w:numId="26">
    <w:abstractNumId w:val="18"/>
  </w:num>
  <w:num w:numId="27">
    <w:abstractNumId w:val="11"/>
  </w:num>
  <w:num w:numId="28">
    <w:abstractNumId w:val="22"/>
  </w:num>
  <w:num w:numId="29">
    <w:abstractNumId w:val="12"/>
  </w:num>
  <w:num w:numId="30">
    <w:abstractNumId w:val="24"/>
  </w:num>
  <w:num w:numId="31">
    <w:abstractNumId w:val="19"/>
  </w:num>
  <w:num w:numId="3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38CA"/>
    <w:rsid w:val="00007D7D"/>
    <w:rsid w:val="000136B7"/>
    <w:rsid w:val="00021CB3"/>
    <w:rsid w:val="00034BDB"/>
    <w:rsid w:val="00046933"/>
    <w:rsid w:val="00050195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6D8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A0923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145A2"/>
    <w:rsid w:val="00522062"/>
    <w:rsid w:val="00524DDF"/>
    <w:rsid w:val="005259CB"/>
    <w:rsid w:val="005351D8"/>
    <w:rsid w:val="00551A71"/>
    <w:rsid w:val="00552E79"/>
    <w:rsid w:val="0057083B"/>
    <w:rsid w:val="0057232F"/>
    <w:rsid w:val="0058355C"/>
    <w:rsid w:val="005A0DC5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A38"/>
    <w:rsid w:val="00740907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13922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0731D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C539F"/>
    <w:rsid w:val="00AD048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F0C21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13748"/>
    <w:rsid w:val="00D253B9"/>
    <w:rsid w:val="00D3221B"/>
    <w:rsid w:val="00D34498"/>
    <w:rsid w:val="00D53B83"/>
    <w:rsid w:val="00D54973"/>
    <w:rsid w:val="00D60451"/>
    <w:rsid w:val="00D75F3F"/>
    <w:rsid w:val="00D81779"/>
    <w:rsid w:val="00D93C2D"/>
    <w:rsid w:val="00DA3BCD"/>
    <w:rsid w:val="00DB0B03"/>
    <w:rsid w:val="00DC0F64"/>
    <w:rsid w:val="00DE265A"/>
    <w:rsid w:val="00DE361D"/>
    <w:rsid w:val="00DF2D05"/>
    <w:rsid w:val="00E007AA"/>
    <w:rsid w:val="00E01CA4"/>
    <w:rsid w:val="00E13C09"/>
    <w:rsid w:val="00E1714C"/>
    <w:rsid w:val="00E20291"/>
    <w:rsid w:val="00E25979"/>
    <w:rsid w:val="00E407D7"/>
    <w:rsid w:val="00E424F4"/>
    <w:rsid w:val="00E626DF"/>
    <w:rsid w:val="00E63EF4"/>
    <w:rsid w:val="00E70219"/>
    <w:rsid w:val="00E703A5"/>
    <w:rsid w:val="00E72EE9"/>
    <w:rsid w:val="00E74257"/>
    <w:rsid w:val="00E75180"/>
    <w:rsid w:val="00E81BCE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B7021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f6165"/>
    </o:shapedefaults>
    <o:shapelayout v:ext="edit">
      <o:idmap v:ext="edit" data="1"/>
    </o:shapelayout>
  </w:shapeDefaults>
  <w:decimalSymbol w:val=","/>
  <w:listSeparator w:val=";"/>
  <w15:docId w15:val="{396AACCB-D2FC-4755-9B48-12F62A5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C5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AC53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81B4-2AE3-449F-B732-F0502F8B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Lais Ramalho Maia</cp:lastModifiedBy>
  <cp:revision>7</cp:revision>
  <cp:lastPrinted>2019-11-01T17:56:00Z</cp:lastPrinted>
  <dcterms:created xsi:type="dcterms:W3CDTF">2019-11-01T12:32:00Z</dcterms:created>
  <dcterms:modified xsi:type="dcterms:W3CDTF">2019-11-01T19:04:00Z</dcterms:modified>
</cp:coreProperties>
</file>