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CC3DF08" w:rsidR="00097A2B" w:rsidRPr="00835274" w:rsidRDefault="00B1209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Protocolo nº </w:t>
            </w:r>
            <w:r w:rsidR="004F4CB3">
              <w:rPr>
                <w:rFonts w:ascii="Times New Roman" w:hAnsi="Times New Roman"/>
                <w:bCs/>
                <w:sz w:val="22"/>
                <w:szCs w:val="22"/>
              </w:rPr>
              <w:t>1201232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/2020</w:t>
            </w:r>
            <w:r w:rsidR="000D1895">
              <w:rPr>
                <w:rFonts w:ascii="Times New Roman" w:hAnsi="Times New Roman"/>
                <w:bCs/>
                <w:sz w:val="22"/>
                <w:szCs w:val="22"/>
              </w:rPr>
              <w:t xml:space="preserve"> (apensar ao Protocolo nº </w:t>
            </w:r>
            <w:r w:rsidR="000D1895" w:rsidRPr="00CA3ED4">
              <w:rPr>
                <w:rFonts w:ascii="Times New Roman" w:hAnsi="Times New Roman"/>
                <w:bCs/>
                <w:sz w:val="22"/>
                <w:szCs w:val="22"/>
              </w:rPr>
              <w:t>1047902/</w:t>
            </w:r>
            <w:r w:rsidR="000D1895">
              <w:rPr>
                <w:rFonts w:ascii="Times New Roman" w:hAnsi="Times New Roman"/>
                <w:bCs/>
                <w:sz w:val="22"/>
                <w:szCs w:val="22"/>
              </w:rPr>
              <w:t>2020)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60CC815B" w:rsidR="00097A2B" w:rsidRPr="00835274" w:rsidRDefault="00B1209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27DD1AF" w:rsidR="00097A2B" w:rsidRPr="00835274" w:rsidRDefault="00B12095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Projeto de Resolução que </w:t>
            </w:r>
            <w:r w:rsidRPr="00A46408">
              <w:rPr>
                <w:rFonts w:ascii="Times New Roman" w:hAnsi="Times New Roman"/>
                <w:bCs/>
                <w:sz w:val="22"/>
                <w:szCs w:val="22"/>
              </w:rPr>
              <w:t>dispõe sobre concessão e alteração de registro de arquiteto e urbanista no CAU, sobre registro de título complementar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A46408">
              <w:rPr>
                <w:rFonts w:ascii="Times New Roman" w:hAnsi="Times New Roman"/>
                <w:bCs/>
                <w:sz w:val="22"/>
                <w:szCs w:val="22"/>
              </w:rPr>
              <w:t xml:space="preserve"> e dá outras providências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14:paraId="5E77BFAF" w14:textId="215B7E8A" w:rsidR="00097A2B" w:rsidRPr="00334696" w:rsidRDefault="00097A2B" w:rsidP="00097A2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0D189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B12095" w:rsidRPr="000D189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</w:t>
      </w:r>
      <w:r w:rsidR="00233E47" w:rsidRPr="000D189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9</w:t>
      </w:r>
      <w:r w:rsidRPr="000D1895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nos dias 5 e 6 de novembro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AA6C76" w14:textId="2DFDF61E" w:rsidR="00B12095" w:rsidRDefault="00B12095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 xml:space="preserve"> os artigos 5º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6º e 7º </w:t>
      </w: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>da Lei n° 12.378, de 31 de dezembro de 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versam sobre registro profissional no Conjunto Autárquico formado pelos Conselhos de Arquitetura e Urbanismo dos Estados e do Distrito Federal e pelo Conselho de Arquitetura e Urbanismo do Brasil (CAU); </w:t>
      </w:r>
    </w:p>
    <w:p w14:paraId="02D79972" w14:textId="77777777" w:rsidR="00AD5C24" w:rsidRDefault="00AD5C24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F1A714" w14:textId="242654E7" w:rsidR="00AD5C24" w:rsidRDefault="00AD5C24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recentemente esta CEF aprovou os Capítulos I, II, III, IV, V e IX do Projeto de Resolução que dispõe sobre concessão e alteração de registro de arquiteto e urbanista no CAU, sobre registro de título complementar, por meio da Deliberação CEF-CAU/BR nº 025/2020; </w:t>
      </w:r>
    </w:p>
    <w:p w14:paraId="6D93D505" w14:textId="77777777" w:rsidR="00AD5C24" w:rsidRPr="00FC1AF4" w:rsidRDefault="00AD5C24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0C43B8" w14:textId="5B600D03" w:rsidR="00AD5C24" w:rsidRDefault="00AD5C24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 que alterações de redação e de mérito de pontos específicos do Projeto de Resolução que dispõe sobre registro profissional foram aprovadas pela Deliberação CEF-CAU/BR nº 040/2020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EE01106" w14:textId="77777777" w:rsidR="00AD5C24" w:rsidRDefault="00AD5C24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21F257" w14:textId="44F9B9FE" w:rsidR="00AD5C24" w:rsidRDefault="00AD5C24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5F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na Deliberação CEF-CAU/BR nº 054/2020, de 8 de outubro de 2020, a CEF se compromete a avaliar as</w:t>
      </w:r>
      <w:r w:rsidRPr="00AD5C24">
        <w:rPr>
          <w:rFonts w:ascii="Times New Roman" w:eastAsia="Times New Roman" w:hAnsi="Times New Roman"/>
          <w:sz w:val="22"/>
          <w:szCs w:val="22"/>
          <w:lang w:eastAsia="pt-BR"/>
        </w:rPr>
        <w:t xml:space="preserve"> sugestões constantes na </w:t>
      </w: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Deliberação CEF-CAU/SP nº Nº234/2020 antes da aprovação do texto do referido projeto de Resolução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B61228F" w14:textId="77777777" w:rsidR="00AD5C24" w:rsidRDefault="00AD5C24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207807" w14:textId="340E7A50" w:rsidR="00AD5C24" w:rsidRPr="00FC1AF4" w:rsidRDefault="00AD5C24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1AF4">
        <w:rPr>
          <w:rFonts w:ascii="Times New Roman" w:eastAsia="Times New Roman" w:hAnsi="Times New Roman"/>
          <w:sz w:val="22"/>
          <w:szCs w:val="22"/>
          <w:lang w:eastAsia="pt-BR"/>
        </w:rPr>
        <w:t>Considerando a Resolução CNE/CES nº 7, de 11 de dezembro de 2017, que estabelece normas para o funcionamento de cursos de pós-graduação stricto sensu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051AB2B" w14:textId="77777777" w:rsidR="00AD5C24" w:rsidRPr="00FC1AF4" w:rsidRDefault="00AD5C24" w:rsidP="00AD5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1A039" w14:textId="4BB368AE" w:rsidR="00A43752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A43752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as seguintes alterações no </w:t>
      </w:r>
      <w:r w:rsidR="00A43752">
        <w:rPr>
          <w:rFonts w:ascii="Times New Roman" w:hAnsi="Times New Roman"/>
          <w:bCs/>
          <w:sz w:val="22"/>
          <w:szCs w:val="22"/>
        </w:rPr>
        <w:t xml:space="preserve">Projeto de Resolução que </w:t>
      </w:r>
      <w:r w:rsidR="00A43752" w:rsidRPr="00A46408">
        <w:rPr>
          <w:rFonts w:ascii="Times New Roman" w:hAnsi="Times New Roman"/>
          <w:bCs/>
          <w:sz w:val="22"/>
          <w:szCs w:val="22"/>
        </w:rPr>
        <w:t>dispõe sobre concessão e alteração de registro de arquiteto e urbanista no CAU, sobre registro de título complementar</w:t>
      </w:r>
      <w:r w:rsidR="00A43752">
        <w:rPr>
          <w:rFonts w:ascii="Times New Roman" w:hAnsi="Times New Roman"/>
          <w:bCs/>
          <w:sz w:val="22"/>
          <w:szCs w:val="22"/>
        </w:rPr>
        <w:t>,</w:t>
      </w:r>
      <w:r w:rsidR="00A43752" w:rsidRPr="00A46408">
        <w:rPr>
          <w:rFonts w:ascii="Times New Roman" w:hAnsi="Times New Roman"/>
          <w:bCs/>
          <w:sz w:val="22"/>
          <w:szCs w:val="22"/>
        </w:rPr>
        <w:t xml:space="preserve"> e dá outras providências</w:t>
      </w:r>
      <w:r w:rsidR="00A4375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50F0DB2F" w14:textId="720EFC15" w:rsidR="00AD5C24" w:rsidRPr="000D1895" w:rsidRDefault="00026778" w:rsidP="00A43752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alteração d</w:t>
      </w:r>
      <w:r w:rsidR="00373DF6" w:rsidRPr="00A43752">
        <w:rPr>
          <w:rFonts w:ascii="Times New Roman" w:eastAsia="Times New Roman" w:hAnsi="Times New Roman"/>
          <w:sz w:val="22"/>
          <w:szCs w:val="22"/>
          <w:lang w:eastAsia="pt-BR"/>
        </w:rPr>
        <w:t xml:space="preserve">o art. 43, Subseção I, </w:t>
      </w:r>
      <w:r w:rsidR="00373DF6" w:rsidRPr="000D1895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AD5C24" w:rsidRPr="000D1895">
        <w:rPr>
          <w:rFonts w:ascii="Times New Roman" w:eastAsia="Times New Roman" w:hAnsi="Times New Roman"/>
          <w:sz w:val="22"/>
          <w:szCs w:val="22"/>
          <w:lang w:eastAsia="pt-BR"/>
        </w:rPr>
        <w:t xml:space="preserve"> Seção II do Capítulo V, que</w:t>
      </w:r>
      <w:r w:rsidR="00AD5C24" w:rsidRPr="00A43752">
        <w:rPr>
          <w:rFonts w:ascii="Times New Roman" w:eastAsia="Times New Roman" w:hAnsi="Times New Roman"/>
          <w:sz w:val="22"/>
          <w:szCs w:val="22"/>
          <w:lang w:eastAsia="pt-BR"/>
        </w:rPr>
        <w:t xml:space="preserve"> dispõem sobre as condições para concessão de registro dos demais títulos complementares</w:t>
      </w:r>
      <w:r w:rsidR="00A43752">
        <w:rPr>
          <w:rFonts w:ascii="Times New Roman" w:eastAsia="Times New Roman" w:hAnsi="Times New Roman"/>
          <w:sz w:val="22"/>
          <w:szCs w:val="22"/>
          <w:lang w:eastAsia="pt-BR"/>
        </w:rPr>
        <w:t>, conforme Anexo I</w:t>
      </w:r>
      <w:r w:rsidR="000D1895">
        <w:rPr>
          <w:rFonts w:ascii="Times New Roman" w:eastAsia="Times New Roman" w:hAnsi="Times New Roman"/>
          <w:sz w:val="22"/>
          <w:szCs w:val="22"/>
          <w:lang w:eastAsia="pt-BR"/>
        </w:rPr>
        <w:t xml:space="preserve"> desta Deliberação</w:t>
      </w:r>
      <w:r w:rsidR="0068573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A43752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68573B">
        <w:rPr>
          <w:rFonts w:ascii="Times New Roman" w:eastAsia="Times New Roman" w:hAnsi="Times New Roman"/>
          <w:sz w:val="22"/>
          <w:szCs w:val="22"/>
          <w:lang w:eastAsia="pt-BR"/>
        </w:rPr>
        <w:t xml:space="preserve"> alterações </w:t>
      </w:r>
      <w:r w:rsidR="0068573B" w:rsidRPr="000D1895">
        <w:rPr>
          <w:rFonts w:ascii="Times New Roman" w:eastAsia="Times New Roman" w:hAnsi="Times New Roman"/>
          <w:sz w:val="22"/>
          <w:szCs w:val="22"/>
          <w:lang w:eastAsia="pt-BR"/>
        </w:rPr>
        <w:t>necessárias na respectiva Instrução Normativa</w:t>
      </w:r>
      <w:r w:rsidR="00973848">
        <w:rPr>
          <w:rFonts w:ascii="Times New Roman" w:eastAsia="Times New Roman" w:hAnsi="Times New Roman"/>
          <w:sz w:val="22"/>
          <w:szCs w:val="22"/>
          <w:lang w:eastAsia="pt-BR"/>
        </w:rPr>
        <w:t xml:space="preserve"> (IN-CTN-005)</w:t>
      </w:r>
      <w:r w:rsidR="0068573B" w:rsidRPr="000D1895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01115390" w14:textId="23E549EE" w:rsidR="00026778" w:rsidRPr="000D1895" w:rsidRDefault="00A43752" w:rsidP="00026778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1895">
        <w:rPr>
          <w:rFonts w:ascii="Times New Roman" w:eastAsia="Times New Roman" w:hAnsi="Times New Roman"/>
          <w:sz w:val="22"/>
          <w:szCs w:val="22"/>
          <w:lang w:eastAsia="pt-BR"/>
        </w:rPr>
        <w:t>A supressão dos art. 86 e 87</w:t>
      </w:r>
      <w:r w:rsidRPr="000D1895">
        <w:rPr>
          <w:rFonts w:ascii="Times New Roman" w:hAnsi="Times New Roman"/>
          <w:bCs/>
          <w:sz w:val="22"/>
          <w:szCs w:val="22"/>
        </w:rPr>
        <w:t>,</w:t>
      </w:r>
      <w:r w:rsidR="00026778" w:rsidRPr="000D1895">
        <w:rPr>
          <w:rFonts w:ascii="Times New Roman" w:hAnsi="Times New Roman"/>
          <w:bCs/>
          <w:sz w:val="22"/>
          <w:szCs w:val="22"/>
        </w:rPr>
        <w:t xml:space="preserve"> do Capítulo IX,</w:t>
      </w:r>
      <w:r w:rsidRPr="000D1895">
        <w:rPr>
          <w:rFonts w:ascii="Times New Roman" w:hAnsi="Times New Roman"/>
          <w:bCs/>
          <w:sz w:val="22"/>
          <w:szCs w:val="22"/>
        </w:rPr>
        <w:t xml:space="preserve"> </w:t>
      </w:r>
      <w:r w:rsidR="00026778" w:rsidRPr="000D1895">
        <w:rPr>
          <w:rFonts w:ascii="Times New Roman" w:hAnsi="Times New Roman"/>
          <w:bCs/>
          <w:sz w:val="22"/>
          <w:szCs w:val="22"/>
        </w:rPr>
        <w:t xml:space="preserve">e o encaminhamento do texto suprimido </w:t>
      </w:r>
      <w:r w:rsidRPr="000D1895">
        <w:rPr>
          <w:rFonts w:ascii="Times New Roman" w:hAnsi="Times New Roman"/>
          <w:bCs/>
          <w:sz w:val="22"/>
          <w:szCs w:val="22"/>
        </w:rPr>
        <w:t xml:space="preserve">à COA-CAU/BR solicitando </w:t>
      </w:r>
      <w:r w:rsidR="00026778" w:rsidRPr="000D1895">
        <w:rPr>
          <w:rFonts w:ascii="Times New Roman" w:hAnsi="Times New Roman"/>
          <w:bCs/>
          <w:sz w:val="22"/>
          <w:szCs w:val="22"/>
        </w:rPr>
        <w:t>a</w:t>
      </w:r>
      <w:r w:rsidRPr="000D1895">
        <w:rPr>
          <w:rFonts w:ascii="Times New Roman" w:hAnsi="Times New Roman"/>
          <w:bCs/>
          <w:sz w:val="22"/>
          <w:szCs w:val="22"/>
        </w:rPr>
        <w:t xml:space="preserve"> alteração d</w:t>
      </w:r>
      <w:r w:rsidR="00026778" w:rsidRPr="000D1895">
        <w:rPr>
          <w:rFonts w:ascii="Times New Roman" w:hAnsi="Times New Roman"/>
          <w:bCs/>
          <w:sz w:val="22"/>
          <w:szCs w:val="22"/>
        </w:rPr>
        <w:t>os Anexos I e II da Resolução CAU/BR n° 139, de 28 de abril de 2017, que versa sobre os Regimento Interno do CAU, conforme</w:t>
      </w:r>
      <w:r w:rsidR="000D1895">
        <w:rPr>
          <w:rFonts w:ascii="Times New Roman" w:hAnsi="Times New Roman"/>
          <w:bCs/>
          <w:sz w:val="22"/>
          <w:szCs w:val="22"/>
        </w:rPr>
        <w:t xml:space="preserve"> A</w:t>
      </w:r>
      <w:r w:rsidR="00026778" w:rsidRPr="000D1895">
        <w:rPr>
          <w:rFonts w:ascii="Times New Roman" w:hAnsi="Times New Roman"/>
          <w:bCs/>
          <w:sz w:val="22"/>
          <w:szCs w:val="22"/>
        </w:rPr>
        <w:t>nexo II</w:t>
      </w:r>
      <w:r w:rsidR="00BE5843" w:rsidRPr="000D1895">
        <w:rPr>
          <w:rFonts w:ascii="Times New Roman" w:hAnsi="Times New Roman"/>
          <w:bCs/>
          <w:sz w:val="22"/>
          <w:szCs w:val="22"/>
        </w:rPr>
        <w:t xml:space="preserve"> desta deliberação</w:t>
      </w:r>
      <w:r w:rsidR="00026778" w:rsidRPr="000D1895">
        <w:rPr>
          <w:rFonts w:ascii="Times New Roman" w:hAnsi="Times New Roman"/>
          <w:bCs/>
          <w:sz w:val="22"/>
          <w:szCs w:val="22"/>
        </w:rPr>
        <w:t xml:space="preserve">, </w:t>
      </w:r>
      <w:r w:rsidRPr="000D1895">
        <w:rPr>
          <w:rFonts w:ascii="Times New Roman" w:hAnsi="Times New Roman"/>
          <w:bCs/>
          <w:sz w:val="22"/>
          <w:szCs w:val="22"/>
        </w:rPr>
        <w:t xml:space="preserve">de forma a otimizar </w:t>
      </w:r>
      <w:r w:rsidR="006652E3" w:rsidRPr="000D1895">
        <w:rPr>
          <w:rFonts w:ascii="Times New Roman" w:hAnsi="Times New Roman"/>
          <w:bCs/>
          <w:sz w:val="22"/>
          <w:szCs w:val="22"/>
        </w:rPr>
        <w:t>e</w:t>
      </w:r>
      <w:r w:rsidRPr="000D1895">
        <w:rPr>
          <w:rFonts w:ascii="Times New Roman" w:hAnsi="Times New Roman"/>
          <w:bCs/>
          <w:sz w:val="22"/>
          <w:szCs w:val="22"/>
        </w:rPr>
        <w:t xml:space="preserve"> viabilizar </w:t>
      </w:r>
      <w:r w:rsidR="00026778" w:rsidRPr="000D1895">
        <w:rPr>
          <w:rFonts w:ascii="Times New Roman" w:hAnsi="Times New Roman"/>
          <w:bCs/>
          <w:sz w:val="22"/>
          <w:szCs w:val="22"/>
        </w:rPr>
        <w:t>a implantação do Projeto de Resolução em questão.</w:t>
      </w:r>
    </w:p>
    <w:p w14:paraId="5BBCB4A8" w14:textId="77777777" w:rsidR="00026778" w:rsidRPr="000D1895" w:rsidRDefault="00026778" w:rsidP="00026778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009CFE" w14:textId="19EEC3B0" w:rsidR="00097A2B" w:rsidRPr="000D1895" w:rsidRDefault="00026778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D1895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90103A" w:rsidRPr="000D1895">
        <w:rPr>
          <w:rFonts w:ascii="Times New Roman" w:hAnsi="Times New Roman"/>
          <w:sz w:val="22"/>
          <w:szCs w:val="22"/>
        </w:rPr>
        <w:t>Encaminhar a presente deliberação à Secretaria Geral da Mesa para conhecimento, remessa à Presidência do CAU/BR</w:t>
      </w:r>
      <w:r w:rsidR="006652E3" w:rsidRPr="000D1895">
        <w:rPr>
          <w:rFonts w:ascii="Times New Roman" w:hAnsi="Times New Roman"/>
          <w:sz w:val="22"/>
          <w:szCs w:val="22"/>
        </w:rPr>
        <w:t xml:space="preserve"> e </w:t>
      </w:r>
      <w:r w:rsidR="000D1895" w:rsidRPr="000D1895">
        <w:rPr>
          <w:rFonts w:ascii="Times New Roman" w:hAnsi="Times New Roman"/>
          <w:sz w:val="22"/>
          <w:szCs w:val="22"/>
        </w:rPr>
        <w:t xml:space="preserve">à </w:t>
      </w:r>
      <w:r w:rsidR="006652E3" w:rsidRPr="000D1895">
        <w:rPr>
          <w:rFonts w:ascii="Times New Roman" w:hAnsi="Times New Roman"/>
          <w:sz w:val="22"/>
          <w:szCs w:val="22"/>
        </w:rPr>
        <w:t>COA</w:t>
      </w:r>
      <w:r w:rsidR="000D1895" w:rsidRPr="000D1895">
        <w:rPr>
          <w:rFonts w:ascii="Times New Roman" w:hAnsi="Times New Roman"/>
          <w:sz w:val="22"/>
          <w:szCs w:val="22"/>
        </w:rPr>
        <w:t>-CAU/BR</w:t>
      </w:r>
      <w:r w:rsidR="0090103A" w:rsidRPr="000D1895">
        <w:rPr>
          <w:rFonts w:ascii="Times New Roman" w:hAnsi="Times New Roman"/>
          <w:sz w:val="22"/>
          <w:szCs w:val="22"/>
        </w:rPr>
        <w:t>, e demais providências</w:t>
      </w:r>
      <w:r w:rsidRPr="000D189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372D2" w14:textId="77777777" w:rsidR="00097A2B" w:rsidRPr="000D1895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44BF75BF" w:rsidR="00097A2B" w:rsidRPr="00A42734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D1895">
        <w:rPr>
          <w:rFonts w:ascii="Times New Roman" w:hAnsi="Times New Roman"/>
          <w:sz w:val="22"/>
          <w:szCs w:val="22"/>
          <w:lang w:eastAsia="pt-BR"/>
        </w:rPr>
        <w:t>Brasília, 5 de novembro de 2020.</w:t>
      </w:r>
    </w:p>
    <w:p w14:paraId="3D9F1725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47BAF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9DC4503" w14:textId="77777777" w:rsidR="00097A2B" w:rsidRPr="00334696" w:rsidRDefault="00097A2B" w:rsidP="00097A2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2504F2C" w14:textId="77777777" w:rsidR="00097A2B" w:rsidRPr="00334696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F9FE9C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A98648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91604F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3175B86" w14:textId="77777777" w:rsidR="00EE394E" w:rsidRDefault="00EE394E" w:rsidP="00EE394E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LAÍS RAMALHO MAIA</w:t>
      </w:r>
    </w:p>
    <w:p w14:paraId="421EF547" w14:textId="77777777" w:rsidR="00EE394E" w:rsidRDefault="00EE394E" w:rsidP="00EE394E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Coordenadora técnico-normativa SGM-CAU/BR</w:t>
      </w:r>
    </w:p>
    <w:p w14:paraId="642FE44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56885D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EBA0D36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29997A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5B9CA3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A94F12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EF56BF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83CD9E6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180123C" w14:textId="0150343D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F0C539" w14:textId="3BCB1D56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313465" w14:textId="4CB403D2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1037651" w14:textId="6CDED1E5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27418B" w14:textId="6C0A3501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EA05A74" w14:textId="48BAEDFB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64887DB" w14:textId="6790B5F2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5A0F981" w14:textId="7B90959D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4C89A5F" w14:textId="4ED735E8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13BE7D0" w14:textId="6238EAEE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C999A88" w14:textId="6BCA26B9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53C86CF" w14:textId="3E0C99ED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79F411" w14:textId="5594D0EB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91FAFAC" w14:textId="5FA32D54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0ED32C" w14:textId="5DC808CA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E060400" w14:textId="27D44CF1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6988455" w14:textId="74196EFE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EC3F65F" w14:textId="0ECF43CD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068C62C" w14:textId="0E875064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23CDF6" w14:textId="10A15B12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2F6907" w14:textId="4ADD00D1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753283" w14:textId="7A1F843B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620D7ED" w14:textId="550868C0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EA77CCB" w14:textId="3A6B58EE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33F6C7D" w14:textId="7331E2EE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BDBB766" w14:textId="1717B679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3C00173" w14:textId="780442CF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683FB94" w14:textId="20574AB0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42F5AF8" w14:textId="77777777" w:rsidR="004F4CB3" w:rsidRDefault="004F4CB3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48852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E28FEA9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5BE7CE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CA65C9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AFAEE1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0D4C5E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DBA0D47" w14:textId="77777777" w:rsidR="00097A2B" w:rsidRDefault="00097A2B" w:rsidP="00097A2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99ª REUNIÃO </w:t>
      </w:r>
      <w:r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659C6A7B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CADE8A5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6C2D45C" w14:textId="77777777" w:rsidR="00097A2B" w:rsidRDefault="00097A2B" w:rsidP="00097A2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B59C622" w14:textId="77777777" w:rsidR="00097A2B" w:rsidRDefault="00097A2B" w:rsidP="00097A2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97A2B" w14:paraId="67155054" w14:textId="77777777" w:rsidTr="00625F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1CE" w14:textId="77777777" w:rsidR="00097A2B" w:rsidRPr="00526FCF" w:rsidRDefault="00097A2B" w:rsidP="00625FC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24E" w14:textId="77777777" w:rsidR="00097A2B" w:rsidRPr="00D925E1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6EA5556" w14:textId="77777777" w:rsidR="00097A2B" w:rsidRPr="00D925E1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BDA1" w14:textId="77777777" w:rsidR="00097A2B" w:rsidRPr="00D925E1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EF86DC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97A2B" w14:paraId="3711D02F" w14:textId="77777777" w:rsidTr="00625FC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9F60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FF31" w14:textId="77777777" w:rsidR="00097A2B" w:rsidRPr="00D925E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C20E" w14:textId="77777777" w:rsidR="00097A2B" w:rsidRPr="00D925E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953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00E7" w14:textId="77777777" w:rsidR="00097A2B" w:rsidRDefault="00097A2B" w:rsidP="00625FC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043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502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97A2B" w14:paraId="7960B0BB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87A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C25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70C1" w14:textId="77777777" w:rsidR="00097A2B" w:rsidRPr="00D925E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5E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297" w14:textId="540E5671" w:rsidR="00097A2B" w:rsidRDefault="006652E3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05A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10E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9AA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2403E875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C0F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453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1275" w14:textId="77777777" w:rsidR="00097A2B" w:rsidRPr="00D925E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5E1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615" w14:textId="45170611" w:rsidR="00097A2B" w:rsidRDefault="006652E3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CD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BC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3C2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1B7ECE03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612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B03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B034" w14:textId="1DAA4A8C" w:rsidR="00097A2B" w:rsidRPr="00D925E1" w:rsidRDefault="00D925E1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925E1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D925E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3C4" w14:textId="1F508BED" w:rsidR="00097A2B" w:rsidRDefault="006652E3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48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2CF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208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7FFD588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FB5D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A6B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978" w14:textId="77777777" w:rsidR="00097A2B" w:rsidRPr="00D925E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5E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F3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22C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4BD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FEF" w14:textId="7014BD17" w:rsidR="00097A2B" w:rsidRDefault="006652E3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97A2B" w14:paraId="2FA6CD1D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96DB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7DF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536" w14:textId="77777777" w:rsidR="00097A2B" w:rsidRPr="00D925E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5E1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23C" w14:textId="66A70BD2" w:rsidR="00097A2B" w:rsidRDefault="006652E3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49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E1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F47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D53C979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8E9A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534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53D" w14:textId="77777777" w:rsidR="00097A2B" w:rsidRPr="00D925E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5E1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6B1" w14:textId="317D69DB" w:rsidR="00097A2B" w:rsidRDefault="006652E3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A4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AB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084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DDCDF58" w14:textId="77777777" w:rsidTr="00625F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518C5" w14:textId="77777777" w:rsidR="00097A2B" w:rsidRDefault="00097A2B" w:rsidP="00625FC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3A66" w14:textId="77777777" w:rsidR="00097A2B" w:rsidRDefault="00097A2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12636" w14:textId="77777777" w:rsidR="00097A2B" w:rsidRDefault="00097A2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3A036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6131A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7C454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3BC55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336CC8E3" w14:textId="77777777" w:rsidTr="00625FC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D712455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88BCA4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DB501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99ª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699B936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72166F" w14:textId="7F220894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D1895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3D34F29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C907929" w14:textId="2D04CF26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D1895" w:rsidRPr="000D1895">
              <w:rPr>
                <w:rFonts w:ascii="Times New Roman" w:hAnsi="Times New Roman"/>
                <w:sz w:val="22"/>
                <w:szCs w:val="22"/>
                <w:lang w:eastAsia="pt-BR"/>
              </w:rPr>
              <w:t>Projeto de Resolução que dispõe sobre concessão e alteração de registro de arquiteto e urbanista no CAU, sobre registro de título complementar, e dá outras providências.</w:t>
            </w:r>
          </w:p>
          <w:p w14:paraId="2D850C9C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4419A08" w14:textId="590D6E30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D1895">
              <w:rPr>
                <w:rFonts w:ascii="Times New Roman" w:hAnsi="Times New Roman"/>
                <w:sz w:val="22"/>
                <w:szCs w:val="22"/>
                <w:lang w:eastAsia="pt-BR"/>
              </w:rPr>
              <w:t>05)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D1895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D1895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D1895">
              <w:rPr>
                <w:rFonts w:ascii="Times New Roman" w:hAnsi="Times New Roman"/>
                <w:sz w:val="22"/>
                <w:szCs w:val="22"/>
                <w:lang w:eastAsia="pt-BR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14:paraId="43BF0B2F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1CE198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6073DB0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D66EFD" w14:textId="77777777" w:rsidR="00097A2B" w:rsidRPr="00D120D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Daniele Gondek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Condução dos trabalhos (coordenador):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</w:p>
        </w:tc>
      </w:tr>
    </w:tbl>
    <w:p w14:paraId="6F63725F" w14:textId="37C1B722" w:rsidR="00097A2B" w:rsidRDefault="00097A2B" w:rsidP="00097A2B">
      <w:pPr>
        <w:jc w:val="both"/>
      </w:pPr>
    </w:p>
    <w:p w14:paraId="1D9B616E" w14:textId="6CF576C6" w:rsidR="004F4CB3" w:rsidRDefault="004F4CB3" w:rsidP="00097A2B">
      <w:pPr>
        <w:jc w:val="both"/>
      </w:pPr>
    </w:p>
    <w:p w14:paraId="1FDA8484" w14:textId="1D1A75BA" w:rsidR="004F4CB3" w:rsidRDefault="004F4CB3" w:rsidP="00097A2B">
      <w:pPr>
        <w:jc w:val="both"/>
      </w:pPr>
    </w:p>
    <w:p w14:paraId="1B2315C6" w14:textId="2C06FF0F" w:rsidR="004F4CB3" w:rsidRDefault="004F4CB3" w:rsidP="00097A2B">
      <w:pPr>
        <w:jc w:val="both"/>
      </w:pPr>
    </w:p>
    <w:p w14:paraId="2373A9C8" w14:textId="27453480" w:rsidR="004F4CB3" w:rsidRDefault="004F4CB3" w:rsidP="00097A2B">
      <w:pPr>
        <w:jc w:val="both"/>
      </w:pPr>
    </w:p>
    <w:p w14:paraId="24FBD9FC" w14:textId="6CE656F6" w:rsidR="004F4CB3" w:rsidRDefault="004F4CB3" w:rsidP="00097A2B">
      <w:pPr>
        <w:jc w:val="both"/>
      </w:pPr>
    </w:p>
    <w:p w14:paraId="5BA300F8" w14:textId="17690FA0" w:rsidR="004F4CB3" w:rsidRDefault="004F4CB3" w:rsidP="00097A2B">
      <w:pPr>
        <w:jc w:val="both"/>
      </w:pPr>
    </w:p>
    <w:p w14:paraId="34892552" w14:textId="0C699D79" w:rsidR="004F4CB3" w:rsidRDefault="004F4CB3" w:rsidP="00097A2B">
      <w:pPr>
        <w:jc w:val="both"/>
      </w:pPr>
    </w:p>
    <w:p w14:paraId="4ACAE6E6" w14:textId="6508EB61" w:rsidR="004F4CB3" w:rsidRDefault="004F4CB3" w:rsidP="00097A2B">
      <w:pPr>
        <w:jc w:val="both"/>
      </w:pPr>
    </w:p>
    <w:p w14:paraId="223AE2AC" w14:textId="4816B2AE" w:rsidR="004F4CB3" w:rsidRDefault="004F4CB3" w:rsidP="00097A2B">
      <w:pPr>
        <w:jc w:val="both"/>
      </w:pPr>
    </w:p>
    <w:p w14:paraId="29D1A104" w14:textId="6A1AEE31" w:rsidR="004F4CB3" w:rsidRDefault="004F4CB3" w:rsidP="00097A2B">
      <w:pPr>
        <w:jc w:val="both"/>
      </w:pPr>
    </w:p>
    <w:p w14:paraId="2630C28A" w14:textId="37A401D3" w:rsidR="004F4CB3" w:rsidRDefault="004F4CB3" w:rsidP="00097A2B">
      <w:pPr>
        <w:jc w:val="both"/>
      </w:pPr>
    </w:p>
    <w:p w14:paraId="29E6BF64" w14:textId="14491A99" w:rsidR="004F4CB3" w:rsidRDefault="004F4CB3" w:rsidP="00097A2B">
      <w:pPr>
        <w:jc w:val="both"/>
      </w:pPr>
    </w:p>
    <w:p w14:paraId="538E2D0F" w14:textId="10636B40" w:rsidR="004F4CB3" w:rsidRDefault="004F4CB3" w:rsidP="00097A2B">
      <w:pPr>
        <w:jc w:val="both"/>
      </w:pPr>
    </w:p>
    <w:p w14:paraId="51161EB6" w14:textId="58A50940" w:rsidR="004F4CB3" w:rsidRDefault="004F4CB3" w:rsidP="00097A2B">
      <w:pPr>
        <w:jc w:val="both"/>
      </w:pPr>
    </w:p>
    <w:p w14:paraId="4E60D3FC" w14:textId="73B14E6C" w:rsidR="004F4CB3" w:rsidRDefault="004F4CB3" w:rsidP="00097A2B">
      <w:pPr>
        <w:jc w:val="both"/>
      </w:pPr>
    </w:p>
    <w:p w14:paraId="741A8A4E" w14:textId="3938C2F4" w:rsidR="004F4CB3" w:rsidRDefault="004F4CB3" w:rsidP="00097A2B">
      <w:pPr>
        <w:jc w:val="both"/>
      </w:pPr>
    </w:p>
    <w:p w14:paraId="519BE4C7" w14:textId="64A493D6" w:rsidR="004F4CB3" w:rsidRDefault="004F4CB3" w:rsidP="00097A2B">
      <w:pPr>
        <w:jc w:val="both"/>
      </w:pPr>
    </w:p>
    <w:p w14:paraId="0BEC28F5" w14:textId="7DEBEFC7" w:rsidR="004F4CB3" w:rsidRDefault="004F4CB3" w:rsidP="00097A2B">
      <w:pPr>
        <w:jc w:val="both"/>
      </w:pPr>
    </w:p>
    <w:p w14:paraId="5F5AAF02" w14:textId="77777777" w:rsidR="004F4CB3" w:rsidRPr="003852AF" w:rsidRDefault="004F4CB3" w:rsidP="00097A2B">
      <w:pPr>
        <w:jc w:val="both"/>
      </w:pPr>
    </w:p>
    <w:p w14:paraId="55279268" w14:textId="77777777" w:rsidR="00097A2B" w:rsidRPr="00442DCD" w:rsidRDefault="00097A2B" w:rsidP="00097A2B"/>
    <w:p w14:paraId="1CEF02E3" w14:textId="5163EA43" w:rsidR="00FF131D" w:rsidRDefault="00CE2A2B" w:rsidP="00CE2A2B">
      <w:pPr>
        <w:jc w:val="center"/>
        <w:rPr>
          <w:rFonts w:ascii="Times New Roman" w:hAnsi="Times New Roman"/>
          <w:sz w:val="22"/>
          <w:szCs w:val="22"/>
        </w:rPr>
      </w:pPr>
      <w:r w:rsidRPr="00973848">
        <w:rPr>
          <w:rFonts w:ascii="Times New Roman" w:hAnsi="Times New Roman"/>
          <w:sz w:val="22"/>
          <w:szCs w:val="22"/>
        </w:rPr>
        <w:lastRenderedPageBreak/>
        <w:t>ANEXO I</w:t>
      </w:r>
    </w:p>
    <w:p w14:paraId="47AF5E0F" w14:textId="5E7A63D3" w:rsidR="00973848" w:rsidRPr="00973848" w:rsidRDefault="00973848" w:rsidP="009738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Alterações no Projeto de Resolução</w:t>
      </w:r>
    </w:p>
    <w:p w14:paraId="011EE608" w14:textId="1A6249A1" w:rsidR="00973848" w:rsidRPr="00973848" w:rsidRDefault="00973848" w:rsidP="00973848">
      <w:pPr>
        <w:rPr>
          <w:rFonts w:ascii="Times New Roman" w:hAnsi="Times New Roman"/>
          <w:sz w:val="22"/>
          <w:szCs w:val="22"/>
        </w:rPr>
      </w:pPr>
    </w:p>
    <w:p w14:paraId="4E164EF8" w14:textId="77777777" w:rsidR="00373DF6" w:rsidRPr="00D5458E" w:rsidRDefault="00373DF6" w:rsidP="00373DF6">
      <w:pPr>
        <w:pStyle w:val="NSeo"/>
        <w:tabs>
          <w:tab w:val="clear" w:pos="0"/>
          <w:tab w:val="left" w:pos="142"/>
        </w:tabs>
        <w:spacing w:before="0" w:after="0"/>
        <w:rPr>
          <w:color w:val="auto"/>
        </w:rPr>
      </w:pPr>
      <w:r w:rsidRPr="00D5458E">
        <w:rPr>
          <w:color w:val="auto"/>
        </w:rPr>
        <w:t>Seção II</w:t>
      </w:r>
    </w:p>
    <w:p w14:paraId="48E063C0" w14:textId="77777777" w:rsidR="00373DF6" w:rsidRDefault="00373DF6" w:rsidP="00373DF6">
      <w:pPr>
        <w:pStyle w:val="NSeo"/>
        <w:tabs>
          <w:tab w:val="clear" w:pos="0"/>
          <w:tab w:val="left" w:pos="142"/>
        </w:tabs>
        <w:spacing w:before="0" w:after="0"/>
        <w:rPr>
          <w:color w:val="auto"/>
        </w:rPr>
      </w:pPr>
      <w:r w:rsidRPr="00D5458E">
        <w:rPr>
          <w:color w:val="auto"/>
        </w:rPr>
        <w:t xml:space="preserve">Do Registro dos Demais Títulos Complementares </w:t>
      </w:r>
    </w:p>
    <w:p w14:paraId="635F868D" w14:textId="77777777" w:rsidR="00373DF6" w:rsidRDefault="00373DF6" w:rsidP="00373DF6">
      <w:pPr>
        <w:pStyle w:val="NSeo"/>
        <w:tabs>
          <w:tab w:val="clear" w:pos="0"/>
          <w:tab w:val="left" w:pos="142"/>
        </w:tabs>
        <w:spacing w:before="0" w:after="0"/>
        <w:rPr>
          <w:color w:val="auto"/>
        </w:rPr>
      </w:pPr>
    </w:p>
    <w:p w14:paraId="62B9CC34" w14:textId="77777777" w:rsidR="00373DF6" w:rsidRDefault="00373DF6" w:rsidP="00373DF6">
      <w:pPr>
        <w:pStyle w:val="NSeo"/>
        <w:tabs>
          <w:tab w:val="clear" w:pos="0"/>
          <w:tab w:val="left" w:pos="142"/>
        </w:tabs>
        <w:spacing w:before="0" w:after="0"/>
        <w:rPr>
          <w:color w:val="auto"/>
        </w:rPr>
      </w:pPr>
      <w:r>
        <w:rPr>
          <w:color w:val="auto"/>
        </w:rPr>
        <w:t>Subseção I</w:t>
      </w:r>
    </w:p>
    <w:p w14:paraId="0CDBBFD5" w14:textId="77777777" w:rsidR="00373DF6" w:rsidRDefault="00373DF6" w:rsidP="00373DF6">
      <w:pPr>
        <w:pStyle w:val="NSeo"/>
        <w:tabs>
          <w:tab w:val="clear" w:pos="0"/>
          <w:tab w:val="left" w:pos="142"/>
        </w:tabs>
        <w:spacing w:before="0" w:after="0"/>
        <w:rPr>
          <w:color w:val="auto"/>
        </w:rPr>
      </w:pPr>
      <w:r>
        <w:rPr>
          <w:color w:val="auto"/>
        </w:rPr>
        <w:t>Do Requerimento</w:t>
      </w:r>
    </w:p>
    <w:p w14:paraId="655B1928" w14:textId="77777777" w:rsidR="00373DF6" w:rsidRPr="00D5458E" w:rsidRDefault="00373DF6" w:rsidP="00373DF6">
      <w:pPr>
        <w:pStyle w:val="NSeo"/>
        <w:tabs>
          <w:tab w:val="clear" w:pos="0"/>
          <w:tab w:val="left" w:pos="142"/>
        </w:tabs>
        <w:spacing w:before="0" w:after="0"/>
        <w:rPr>
          <w:color w:val="auto"/>
        </w:rPr>
      </w:pPr>
    </w:p>
    <w:p w14:paraId="5A0EC8A7" w14:textId="7ADD3663" w:rsidR="00373DF6" w:rsidRPr="00D5458E" w:rsidRDefault="000D1895" w:rsidP="00373DF6">
      <w:pPr>
        <w:pStyle w:val="artigo2"/>
        <w:numPr>
          <w:ilvl w:val="0"/>
          <w:numId w:val="0"/>
        </w:numPr>
      </w:pPr>
      <w:r>
        <w:t>(...)</w:t>
      </w:r>
    </w:p>
    <w:p w14:paraId="043496AC" w14:textId="77777777" w:rsidR="00373DF6" w:rsidRPr="00D5458E" w:rsidRDefault="00373DF6" w:rsidP="00373DF6">
      <w:pPr>
        <w:pStyle w:val="artigo2"/>
        <w:numPr>
          <w:ilvl w:val="0"/>
          <w:numId w:val="0"/>
        </w:numPr>
      </w:pPr>
    </w:p>
    <w:p w14:paraId="7084FC74" w14:textId="54BECFFF" w:rsidR="00373DF6" w:rsidRPr="00D5458E" w:rsidRDefault="00373DF6" w:rsidP="00373DF6">
      <w:pPr>
        <w:pStyle w:val="artigo2"/>
        <w:numPr>
          <w:ilvl w:val="0"/>
          <w:numId w:val="0"/>
        </w:numPr>
      </w:pPr>
      <w:r>
        <w:t>Art.43.</w:t>
      </w:r>
      <w:r w:rsidRPr="00D5458E">
        <w:t xml:space="preserve"> O requerimento de registro dos demais títulos complementares deverá ser instruído com o diploma ou certificado </w:t>
      </w:r>
      <w:r>
        <w:t xml:space="preserve">de conclusão de curso de pós-graduação </w:t>
      </w:r>
      <w:r w:rsidRPr="00D5458E">
        <w:t>em formato digital, registrado ou reconhecido conforme o caso, do qual conste a identificação e a localização da IES, bem como o período de realização do curso.</w:t>
      </w:r>
    </w:p>
    <w:p w14:paraId="38D5E248" w14:textId="77777777" w:rsidR="00373DF6" w:rsidRPr="00D5458E" w:rsidRDefault="00373DF6" w:rsidP="00373DF6">
      <w:pPr>
        <w:pStyle w:val="artigo2"/>
        <w:numPr>
          <w:ilvl w:val="0"/>
          <w:numId w:val="0"/>
        </w:numPr>
      </w:pPr>
    </w:p>
    <w:p w14:paraId="0056AC9E" w14:textId="0ACF8719" w:rsidR="00373DF6" w:rsidRPr="00D5458E" w:rsidRDefault="000D1895" w:rsidP="00373DF6">
      <w:pPr>
        <w:pStyle w:val="artigo2"/>
        <w:numPr>
          <w:ilvl w:val="0"/>
          <w:numId w:val="0"/>
        </w:numPr>
      </w:pPr>
      <w:r>
        <w:t>(...)</w:t>
      </w:r>
    </w:p>
    <w:p w14:paraId="1828CF51" w14:textId="77777777" w:rsidR="00373DF6" w:rsidRPr="00D5458E" w:rsidRDefault="00373DF6" w:rsidP="00373DF6">
      <w:pPr>
        <w:pStyle w:val="artigo2"/>
        <w:numPr>
          <w:ilvl w:val="0"/>
          <w:numId w:val="0"/>
        </w:numPr>
      </w:pPr>
    </w:p>
    <w:p w14:paraId="70A60674" w14:textId="77777777" w:rsidR="00373DF6" w:rsidRPr="00D5458E" w:rsidRDefault="00373DF6" w:rsidP="00373DF6">
      <w:pPr>
        <w:pStyle w:val="artigo2"/>
        <w:numPr>
          <w:ilvl w:val="0"/>
          <w:numId w:val="0"/>
        </w:numPr>
      </w:pPr>
      <w:r w:rsidRPr="00D5458E">
        <w:t xml:space="preserve">§ 2° Além do disposto no </w:t>
      </w:r>
      <w:r w:rsidRPr="00D5458E">
        <w:rPr>
          <w:i/>
          <w:iCs/>
        </w:rPr>
        <w:t>caput</w:t>
      </w:r>
      <w:r w:rsidRPr="00D5458E">
        <w:t xml:space="preserve">, para registro de título complementar de pós-graduação </w:t>
      </w:r>
      <w:r w:rsidRPr="00D5458E">
        <w:rPr>
          <w:i/>
          <w:iCs/>
        </w:rPr>
        <w:t>lato sensu</w:t>
      </w:r>
      <w:r w:rsidRPr="00D5458E">
        <w:t>, o certificado de conclusão do curso</w:t>
      </w:r>
      <w:r>
        <w:t xml:space="preserve"> de especialização</w:t>
      </w:r>
      <w:r w:rsidRPr="00D5458E">
        <w:t xml:space="preserve"> deverá ser acompanhado do respectivo histórico escolar </w:t>
      </w:r>
      <w:r w:rsidRPr="00373DF6">
        <w:rPr>
          <w:strike/>
          <w:color w:val="FF0000"/>
        </w:rPr>
        <w:t>e, quando contiver monografia como trabalho acadêmico desenvolvido, deverão ser preenchidas as informações pertinentes à área, título do trabalho acadêmico e nome do(a) orientador(a), conforme constam dos documentos apresentados.</w:t>
      </w:r>
    </w:p>
    <w:p w14:paraId="723FD35E" w14:textId="33EA063E" w:rsidR="00373DF6" w:rsidRDefault="00373DF6" w:rsidP="00373DF6">
      <w:pPr>
        <w:pStyle w:val="Pargrafo"/>
        <w:spacing w:before="0"/>
      </w:pPr>
    </w:p>
    <w:p w14:paraId="7BDDA245" w14:textId="4FF3A73F" w:rsidR="00973848" w:rsidRPr="00973848" w:rsidRDefault="00973848" w:rsidP="009738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Alterações na </w:t>
      </w:r>
      <w:r w:rsidRPr="00973848">
        <w:rPr>
          <w:rFonts w:ascii="Times New Roman" w:hAnsi="Times New Roman"/>
          <w:sz w:val="22"/>
          <w:szCs w:val="22"/>
        </w:rPr>
        <w:t>IN-CNT-005</w:t>
      </w:r>
    </w:p>
    <w:p w14:paraId="33FE5955" w14:textId="3F4958BA" w:rsidR="00973848" w:rsidRDefault="00973848" w:rsidP="00373DF6">
      <w:pPr>
        <w:pStyle w:val="Pargrafo"/>
        <w:spacing w:before="0"/>
      </w:pPr>
    </w:p>
    <w:tbl>
      <w:tblPr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5670"/>
      </w:tblGrid>
      <w:tr w:rsidR="000D1895" w:rsidRPr="001264C2" w14:paraId="3A527085" w14:textId="77777777" w:rsidTr="007C09CE">
        <w:trPr>
          <w:trHeight w:val="31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6E4E73E" w14:textId="77777777" w:rsidR="000D1895" w:rsidRPr="001264C2" w:rsidRDefault="000D1895" w:rsidP="007C09CE">
            <w:pPr>
              <w:spacing w:before="40" w:after="40"/>
              <w:jc w:val="center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r w:rsidRPr="001264C2">
              <w:rPr>
                <w:rFonts w:ascii="Arial" w:hAnsi="Arial" w:cs="Arial"/>
                <w:smallCaps/>
                <w:color w:val="595959" w:themeColor="text1" w:themeTint="A6"/>
                <w:sz w:val="20"/>
                <w:szCs w:val="20"/>
              </w:rPr>
              <w:t>[   ]</w:t>
            </w: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5687FF1A" w14:textId="77777777" w:rsidR="000D1895" w:rsidRPr="001264C2" w:rsidRDefault="000D1895" w:rsidP="007C09CE">
            <w:pPr>
              <w:spacing w:before="40" w:after="40"/>
              <w:jc w:val="center"/>
              <w:rPr>
                <w:rFonts w:ascii="Arial" w:hAnsi="Arial" w:cs="Arial"/>
                <w:smallCaps/>
                <w:color w:val="8F8F8F"/>
                <w:sz w:val="20"/>
                <w:szCs w:val="20"/>
              </w:rPr>
            </w:pPr>
            <w:r w:rsidRPr="001264C2">
              <w:rPr>
                <w:rFonts w:ascii="Arial" w:hAnsi="Arial" w:cs="Arial"/>
                <w:smallCaps/>
                <w:color w:val="595959" w:themeColor="text1" w:themeTint="A6"/>
                <w:sz w:val="20"/>
                <w:szCs w:val="20"/>
              </w:rPr>
              <w:t>pós-graduação lato sensu realizada no brasil</w:t>
            </w:r>
          </w:p>
        </w:tc>
      </w:tr>
      <w:tr w:rsidR="000D1895" w:rsidRPr="002C2C30" w14:paraId="3760B58D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07B383A0" w14:textId="77777777" w:rsidR="000D1895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r w:rsidRPr="00230069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modalidade: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CCD346B" w14:textId="77777777" w:rsidR="000D1895" w:rsidRPr="002C2C30" w:rsidRDefault="000D1895" w:rsidP="007C09C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67370E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[</w:t>
            </w: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</w:t>
            </w:r>
            <w:r w:rsidRPr="0067370E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 ] presencial [ </w:t>
            </w: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</w:t>
            </w:r>
            <w:r w:rsidRPr="0067370E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] </w:t>
            </w:r>
            <w:proofErr w:type="spellStart"/>
            <w:r w:rsidRPr="0067370E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ead</w:t>
            </w:r>
            <w:proofErr w:type="spellEnd"/>
          </w:p>
        </w:tc>
      </w:tr>
      <w:tr w:rsidR="000D1895" w:rsidRPr="0067370E" w14:paraId="630D8EB8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1421C368" w14:textId="77777777" w:rsidR="000D1895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ou instituição de educação (</w:t>
            </w:r>
            <w:proofErr w:type="spellStart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)</w:t>
            </w:r>
            <w:r w:rsidRPr="00230069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E5236CF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  <w:r w:rsidRPr="002C2C30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D1895" w:rsidRPr="0067370E" w14:paraId="4EFED68A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1A291BDC" w14:textId="77777777" w:rsidR="000D1895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r w:rsidRPr="00230069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localização da </w:t>
            </w:r>
            <w:proofErr w:type="spellStart"/>
            <w:r w:rsidRPr="00230069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ou </w:t>
            </w:r>
            <w:proofErr w:type="spellStart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(cidade</w:t>
            </w:r>
            <w:r w:rsidRPr="00D101D5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/uf</w:t>
            </w: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)</w:t>
            </w:r>
            <w:r w:rsidRPr="00230069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61E99CB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</w:p>
        </w:tc>
      </w:tr>
      <w:tr w:rsidR="000D1895" w:rsidRPr="0067370E" w14:paraId="7B75C594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21794526" w14:textId="77777777" w:rsidR="000D1895" w:rsidRPr="004B556E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código </w:t>
            </w:r>
            <w:proofErr w:type="spellStart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e-mec</w:t>
            </w:r>
            <w:proofErr w:type="spellEnd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ou </w:t>
            </w:r>
            <w:proofErr w:type="spellStart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445E948D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</w:p>
        </w:tc>
      </w:tr>
      <w:tr w:rsidR="000D1895" w:rsidRPr="0067370E" w14:paraId="15E09880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029AF3B" w14:textId="77777777" w:rsidR="000D1895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código </w:t>
            </w:r>
            <w:proofErr w:type="spellStart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e-mec</w:t>
            </w:r>
            <w:proofErr w:type="spellEnd"/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do curso: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A345D01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</w:p>
        </w:tc>
      </w:tr>
      <w:tr w:rsidR="000D1895" w:rsidRPr="0067370E" w14:paraId="46DA25D1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447359F" w14:textId="77777777" w:rsidR="000D1895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r w:rsidRPr="004B556E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portaria/decreto de credenciamento</w:t>
            </w: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AE10DC6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</w:p>
        </w:tc>
      </w:tr>
      <w:tr w:rsidR="000D1895" w:rsidRPr="0067370E" w14:paraId="679509ED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39E9A84E" w14:textId="77777777" w:rsidR="000D1895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período de realização do curso: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3EA88F5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[início] a [fim]</w:t>
            </w:r>
          </w:p>
        </w:tc>
      </w:tr>
      <w:tr w:rsidR="000D1895" w:rsidRPr="0067370E" w14:paraId="687E460C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BAAAAA7" w14:textId="77777777" w:rsidR="000D1895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r w:rsidRPr="00230069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título da </w:t>
            </w: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pós-</w:t>
            </w:r>
            <w:r w:rsidRPr="00230069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graduação: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D61B58A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</w:p>
        </w:tc>
      </w:tr>
      <w:tr w:rsidR="000D1895" w:rsidRPr="0067370E" w14:paraId="5A41F88E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4F522F2C" w14:textId="77777777" w:rsidR="000D1895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color w:val="8F8F8F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data de expedição do certificado: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EE88BA5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</w:p>
        </w:tc>
      </w:tr>
      <w:tr w:rsidR="000D1895" w:rsidRPr="002E3900" w14:paraId="10A6328B" w14:textId="77777777" w:rsidTr="007C09CE">
        <w:trPr>
          <w:trHeight w:val="31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FE94198" w14:textId="77777777" w:rsidR="000D1895" w:rsidRPr="00973848" w:rsidRDefault="000D1895" w:rsidP="007C09CE">
            <w:pPr>
              <w:spacing w:before="40" w:after="40"/>
              <w:jc w:val="center"/>
              <w:rPr>
                <w:rFonts w:ascii="Arial" w:hAnsi="Arial" w:cs="Arial"/>
                <w:smallCaps/>
                <w:strike/>
                <w:color w:val="FF0000"/>
                <w:sz w:val="20"/>
                <w:szCs w:val="20"/>
              </w:rPr>
            </w:pPr>
            <w:r w:rsidRPr="00973848">
              <w:rPr>
                <w:rFonts w:ascii="Arial" w:hAnsi="Arial" w:cs="Arial"/>
                <w:smallCaps/>
                <w:strike/>
                <w:color w:val="FF0000"/>
                <w:sz w:val="20"/>
                <w:szCs w:val="20"/>
              </w:rPr>
              <w:t>[   ]</w:t>
            </w:r>
          </w:p>
        </w:tc>
        <w:tc>
          <w:tcPr>
            <w:tcW w:w="8646" w:type="dxa"/>
            <w:gridSpan w:val="2"/>
            <w:shd w:val="clear" w:color="auto" w:fill="F2F2F2" w:themeFill="background1" w:themeFillShade="F2"/>
            <w:noWrap/>
            <w:vAlign w:val="center"/>
          </w:tcPr>
          <w:p w14:paraId="22862E2D" w14:textId="77777777" w:rsidR="000D1895" w:rsidRPr="00973848" w:rsidRDefault="000D1895" w:rsidP="007C09CE">
            <w:pPr>
              <w:spacing w:before="40" w:after="40"/>
              <w:jc w:val="center"/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</w:pPr>
            <w:r w:rsidRPr="00973848"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  <w:t>trabalho acadêmico desenvolvido</w:t>
            </w:r>
          </w:p>
        </w:tc>
      </w:tr>
      <w:tr w:rsidR="000D1895" w:rsidRPr="002E3900" w14:paraId="0712A7B8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2EDA8D4" w14:textId="77777777" w:rsidR="000D1895" w:rsidRPr="00973848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</w:pPr>
            <w:r w:rsidRPr="00973848"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  <w:t>título da monografia: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272BEE9" w14:textId="77777777" w:rsidR="000D1895" w:rsidRPr="00973848" w:rsidRDefault="000D1895" w:rsidP="007C09CE">
            <w:pPr>
              <w:spacing w:before="40" w:after="40"/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</w:pPr>
          </w:p>
        </w:tc>
      </w:tr>
      <w:tr w:rsidR="000D1895" w:rsidRPr="002E3900" w14:paraId="6510CE5F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1B904BA" w14:textId="77777777" w:rsidR="000D1895" w:rsidRPr="00973848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</w:pPr>
            <w:r w:rsidRPr="00973848"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  <w:t>área: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1F73DF5" w14:textId="77777777" w:rsidR="000D1895" w:rsidRPr="00973848" w:rsidRDefault="000D1895" w:rsidP="007C09CE">
            <w:pPr>
              <w:spacing w:before="40" w:after="40"/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</w:pPr>
          </w:p>
        </w:tc>
      </w:tr>
      <w:tr w:rsidR="000D1895" w:rsidRPr="0067370E" w14:paraId="35677461" w14:textId="77777777" w:rsidTr="007C09CE">
        <w:trPr>
          <w:trHeight w:val="3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0CA01B4" w14:textId="77777777" w:rsidR="000D1895" w:rsidRPr="00973848" w:rsidRDefault="000D1895" w:rsidP="007C09CE">
            <w:pPr>
              <w:spacing w:before="40" w:after="40"/>
              <w:jc w:val="both"/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</w:pPr>
            <w:r w:rsidRPr="00973848">
              <w:rPr>
                <w:rFonts w:ascii="Arial" w:hAnsi="Arial" w:cs="Arial"/>
                <w:smallCaps/>
                <w:strike/>
                <w:color w:val="FF0000"/>
                <w:sz w:val="18"/>
                <w:szCs w:val="18"/>
              </w:rPr>
              <w:t>nome do(a) orientador(a):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0B04582" w14:textId="77777777" w:rsidR="000D1895" w:rsidRPr="00973848" w:rsidRDefault="000D1895" w:rsidP="007C09CE">
            <w:pPr>
              <w:spacing w:before="40" w:after="4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0D1895" w:rsidRPr="0067370E" w14:paraId="5C9BFE14" w14:textId="77777777" w:rsidTr="007C09CE">
        <w:trPr>
          <w:trHeight w:val="310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5CE8734B" w14:textId="77777777" w:rsidR="000D1895" w:rsidRPr="0067370E" w:rsidRDefault="000D1895" w:rsidP="007C09CE">
            <w:pPr>
              <w:spacing w:before="40" w:after="40"/>
              <w:jc w:val="center"/>
              <w:rPr>
                <w:rFonts w:ascii="Arial" w:hAnsi="Arial" w:cs="Arial"/>
                <w:color w:val="8F8F8F"/>
                <w:sz w:val="18"/>
                <w:szCs w:val="18"/>
              </w:rPr>
            </w:pPr>
            <w:r w:rsidRPr="00285B3F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documentação em formato digital para instrução do requerimento</w:t>
            </w:r>
          </w:p>
        </w:tc>
      </w:tr>
      <w:tr w:rsidR="000D1895" w:rsidRPr="0067370E" w14:paraId="2F08C976" w14:textId="77777777" w:rsidTr="007C09CE">
        <w:trPr>
          <w:trHeight w:val="31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76F2C71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  <w:r w:rsidRPr="00C12620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[   ] </w:t>
            </w: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certificado registrado de conclusão de curso de pós-graduação lato sensu</w:t>
            </w:r>
          </w:p>
        </w:tc>
      </w:tr>
      <w:tr w:rsidR="000D1895" w:rsidRPr="0067370E" w14:paraId="5DF6B338" w14:textId="77777777" w:rsidTr="007C09CE">
        <w:trPr>
          <w:trHeight w:val="310"/>
        </w:trPr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5889C" w14:textId="77777777" w:rsidR="000D1895" w:rsidRPr="0067370E" w:rsidRDefault="000D1895" w:rsidP="007C09CE">
            <w:pPr>
              <w:spacing w:before="40" w:after="40"/>
              <w:rPr>
                <w:rFonts w:ascii="Arial" w:hAnsi="Arial" w:cs="Arial"/>
                <w:color w:val="8F8F8F"/>
                <w:sz w:val="18"/>
                <w:szCs w:val="18"/>
              </w:rPr>
            </w:pPr>
            <w:r w:rsidRPr="00C12620"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>[   ]</w:t>
            </w:r>
            <w:r>
              <w:rPr>
                <w:rFonts w:ascii="Arial" w:hAnsi="Arial" w:cs="Arial"/>
                <w:smallCaps/>
                <w:color w:val="8F8F8F"/>
                <w:sz w:val="18"/>
                <w:szCs w:val="18"/>
              </w:rPr>
              <w:t xml:space="preserve"> histórico escolar do curso de pós-graduação lato sensu</w:t>
            </w:r>
          </w:p>
        </w:tc>
      </w:tr>
    </w:tbl>
    <w:p w14:paraId="3B2246D9" w14:textId="77777777" w:rsidR="000D1895" w:rsidRDefault="000D1895" w:rsidP="006E7F5B"/>
    <w:p w14:paraId="14BC35FC" w14:textId="34F8DA89" w:rsidR="00373DF6" w:rsidRDefault="00373DF6" w:rsidP="006E7F5B"/>
    <w:p w14:paraId="49E48872" w14:textId="5F534C9D" w:rsidR="004F4CB3" w:rsidRDefault="004F4CB3" w:rsidP="006E7F5B"/>
    <w:p w14:paraId="19AEFCA7" w14:textId="77777777" w:rsidR="004F4CB3" w:rsidRPr="004F4CB3" w:rsidRDefault="004F4CB3" w:rsidP="006E7F5B">
      <w:pPr>
        <w:rPr>
          <w:rFonts w:ascii="Times New Roman" w:hAnsi="Times New Roman"/>
          <w:sz w:val="22"/>
          <w:szCs w:val="22"/>
        </w:rPr>
      </w:pPr>
    </w:p>
    <w:p w14:paraId="1763A412" w14:textId="5E5538DC" w:rsidR="00373DF6" w:rsidRPr="004F4CB3" w:rsidRDefault="00373DF6" w:rsidP="006E7F5B">
      <w:pPr>
        <w:rPr>
          <w:rFonts w:ascii="Times New Roman" w:hAnsi="Times New Roman"/>
          <w:sz w:val="22"/>
          <w:szCs w:val="22"/>
        </w:rPr>
      </w:pPr>
    </w:p>
    <w:p w14:paraId="5ADFDFB2" w14:textId="13C81AC6" w:rsidR="00A43752" w:rsidRPr="004F4CB3" w:rsidRDefault="00A43752" w:rsidP="00A43752">
      <w:pPr>
        <w:jc w:val="center"/>
        <w:rPr>
          <w:rFonts w:ascii="Times New Roman" w:hAnsi="Times New Roman"/>
          <w:sz w:val="22"/>
          <w:szCs w:val="22"/>
        </w:rPr>
      </w:pPr>
      <w:r w:rsidRPr="004F4CB3">
        <w:rPr>
          <w:rFonts w:ascii="Times New Roman" w:hAnsi="Times New Roman"/>
          <w:sz w:val="22"/>
          <w:szCs w:val="22"/>
        </w:rPr>
        <w:lastRenderedPageBreak/>
        <w:t>ANEXO</w:t>
      </w:r>
      <w:r w:rsidR="00CE2A2B" w:rsidRPr="004F4CB3">
        <w:rPr>
          <w:rFonts w:ascii="Times New Roman" w:hAnsi="Times New Roman"/>
          <w:sz w:val="22"/>
          <w:szCs w:val="22"/>
        </w:rPr>
        <w:t xml:space="preserve"> II</w:t>
      </w:r>
    </w:p>
    <w:p w14:paraId="42B157C0" w14:textId="288032F3" w:rsidR="00A43752" w:rsidRPr="004F4CB3" w:rsidRDefault="00A43752" w:rsidP="006E7F5B">
      <w:pPr>
        <w:rPr>
          <w:rFonts w:ascii="Times New Roman" w:hAnsi="Times New Roman"/>
          <w:sz w:val="22"/>
          <w:szCs w:val="22"/>
        </w:rPr>
      </w:pPr>
    </w:p>
    <w:p w14:paraId="6AE11556" w14:textId="2298647C" w:rsidR="00A43752" w:rsidRPr="004F4CB3" w:rsidRDefault="00A43752" w:rsidP="00A43752">
      <w:pPr>
        <w:pStyle w:val="artigo2"/>
        <w:numPr>
          <w:ilvl w:val="0"/>
          <w:numId w:val="0"/>
        </w:numPr>
      </w:pPr>
      <w:r w:rsidRPr="004F4CB3">
        <w:t>Art. 86. O Modelo para Elaboração de Regimento Interno para os Conselhos de Arquitetura e Urbanismo dos Estados e do Distrito Federal, Anexo I da Resolução CAU/BR n° 139, de 28 de abril de 2017, publicada no Diário Oficial da União, Edição n° 107, Seção 1, de 6 de junho de 2017, passa a vigorar com as seguintes alterações:</w:t>
      </w:r>
    </w:p>
    <w:p w14:paraId="57FC6E57" w14:textId="77777777" w:rsidR="00A43752" w:rsidRPr="004F4CB3" w:rsidRDefault="00A43752" w:rsidP="00A43752">
      <w:pPr>
        <w:rPr>
          <w:rFonts w:ascii="Times New Roman" w:hAnsi="Times New Roman"/>
          <w:sz w:val="22"/>
          <w:szCs w:val="22"/>
        </w:rPr>
      </w:pPr>
    </w:p>
    <w:p w14:paraId="0A21E13E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“Art. 3°.........................................................................................................................</w:t>
      </w:r>
    </w:p>
    <w:p w14:paraId="50CAAEA3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 xml:space="preserve">.......................................................................... </w:t>
      </w:r>
    </w:p>
    <w:p w14:paraId="0A9A7604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XXIX - encaminhar ao CAU/BR os requerimentos de registro de pessoas jurídicas estrangeiras e de diplomados em país estrangeiro em Arquitetura e Urbanismo, ou título equivalente, na forma dos atos normativos correspondentes do CAU/BR;</w:t>
      </w:r>
    </w:p>
    <w:p w14:paraId="62AE1FEA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..........................................................................</w:t>
      </w:r>
    </w:p>
    <w:p w14:paraId="4D0B3125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“Art. 93. .......................................................................................................................</w:t>
      </w:r>
    </w:p>
    <w:p w14:paraId="416929D0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.........................................................................</w:t>
      </w:r>
    </w:p>
    <w:p w14:paraId="7A75F470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VI - instruir, apreciar e deliberar sugestivamente sobre os requerimentos de registro profissional de diplomado em país estrangeiro, encaminhando-os à CEF-CAU/BR para apreciação e deliberação;</w:t>
      </w:r>
    </w:p>
    <w:p w14:paraId="1A2F71C3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</w:p>
    <w:p w14:paraId="292C1018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 xml:space="preserve">VI A - apreciar e deliberar sobre os requerimentos de registro de título complementar em Engenharia de Segurança do Trabalho (Especialização); </w:t>
      </w:r>
    </w:p>
    <w:p w14:paraId="1A7242C9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</w:p>
    <w:p w14:paraId="2C78D93C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VII - apreciar e deliberar sobre os requerimentos de registro profissional de diplomado no Brasil indicado a indeferimento pelo setor responsável do CAU/UF;</w:t>
      </w:r>
    </w:p>
    <w:p w14:paraId="33329FD3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.........................................................................”</w:t>
      </w:r>
    </w:p>
    <w:p w14:paraId="382A3101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</w:p>
    <w:p w14:paraId="45A6B48D" w14:textId="2C29FA82" w:rsidR="00A43752" w:rsidRPr="004F4CB3" w:rsidRDefault="00A43752" w:rsidP="00A43752">
      <w:pPr>
        <w:pStyle w:val="artigo2"/>
        <w:numPr>
          <w:ilvl w:val="0"/>
          <w:numId w:val="0"/>
        </w:numPr>
      </w:pPr>
      <w:r w:rsidRPr="004F4CB3">
        <w:t>Art. 87. O Regimento Interno do CAU/BR, Anexo II da Resolução CAU/BR n° 139, de 28 de abril de 2017, publicada no Diário Oficial da União, Edição n° 107, Seção 1, de 6 de junho de 2017, passa a vigorar com as seguintes alterações:</w:t>
      </w:r>
    </w:p>
    <w:p w14:paraId="2769601D" w14:textId="77777777" w:rsidR="00A43752" w:rsidRPr="004F4CB3" w:rsidRDefault="00A43752" w:rsidP="00A43752">
      <w:pPr>
        <w:pStyle w:val="artigo2"/>
        <w:numPr>
          <w:ilvl w:val="0"/>
          <w:numId w:val="0"/>
        </w:numPr>
      </w:pPr>
    </w:p>
    <w:p w14:paraId="1098F8AD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“Art. 4°.........................................................................................................................</w:t>
      </w:r>
    </w:p>
    <w:p w14:paraId="5788CAE8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........................................................................</w:t>
      </w:r>
    </w:p>
    <w:p w14:paraId="35DCF9C1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XXXV - realizar as inscrições de pessoas jurídicas estrangeiras ou de diplomados em país estrangeiro em Arquitetura e Urbanismo ou título equivalente;</w:t>
      </w:r>
    </w:p>
    <w:p w14:paraId="796621EC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.........................................................................</w:t>
      </w:r>
    </w:p>
    <w:p w14:paraId="5E305F81" w14:textId="77777777" w:rsidR="00A43752" w:rsidRPr="004F4CB3" w:rsidRDefault="00A43752" w:rsidP="00A43752">
      <w:pPr>
        <w:ind w:left="1701"/>
        <w:jc w:val="both"/>
        <w:rPr>
          <w:rFonts w:ascii="Times New Roman" w:hAnsi="Times New Roman"/>
          <w:sz w:val="22"/>
          <w:szCs w:val="22"/>
        </w:rPr>
      </w:pPr>
      <w:r w:rsidRPr="004F4CB3">
        <w:rPr>
          <w:rFonts w:ascii="Times New Roman" w:hAnsi="Times New Roman"/>
          <w:sz w:val="22"/>
          <w:szCs w:val="22"/>
        </w:rPr>
        <w:t>Art. 30..........................................................................................................................</w:t>
      </w:r>
    </w:p>
    <w:p w14:paraId="00CCD2FA" w14:textId="77777777" w:rsidR="00A43752" w:rsidRPr="004F4CB3" w:rsidRDefault="00A43752" w:rsidP="00A43752">
      <w:pPr>
        <w:ind w:left="1701"/>
        <w:jc w:val="both"/>
        <w:rPr>
          <w:rFonts w:ascii="Times New Roman" w:hAnsi="Times New Roman"/>
          <w:sz w:val="22"/>
          <w:szCs w:val="22"/>
        </w:rPr>
      </w:pPr>
      <w:r w:rsidRPr="004F4CB3">
        <w:rPr>
          <w:rFonts w:ascii="Times New Roman" w:hAnsi="Times New Roman"/>
          <w:sz w:val="22"/>
          <w:szCs w:val="22"/>
        </w:rPr>
        <w:t xml:space="preserve">......................................................................... </w:t>
      </w:r>
    </w:p>
    <w:p w14:paraId="4CC65EA4" w14:textId="77777777" w:rsidR="00A43752" w:rsidRPr="004F4CB3" w:rsidRDefault="00A43752" w:rsidP="00A43752">
      <w:pPr>
        <w:ind w:left="1701"/>
        <w:jc w:val="both"/>
        <w:rPr>
          <w:rFonts w:ascii="Times New Roman" w:hAnsi="Times New Roman"/>
          <w:sz w:val="22"/>
          <w:szCs w:val="22"/>
        </w:rPr>
      </w:pPr>
      <w:r w:rsidRPr="004F4CB3">
        <w:rPr>
          <w:rFonts w:ascii="Times New Roman" w:hAnsi="Times New Roman"/>
          <w:sz w:val="22"/>
          <w:szCs w:val="22"/>
        </w:rPr>
        <w:t xml:space="preserve">LXIX - ......................................................................................................................... </w:t>
      </w:r>
    </w:p>
    <w:p w14:paraId="71299EA8" w14:textId="77777777" w:rsidR="00A43752" w:rsidRPr="004F4CB3" w:rsidRDefault="00A43752" w:rsidP="00A43752">
      <w:pPr>
        <w:ind w:left="1701"/>
        <w:jc w:val="both"/>
        <w:rPr>
          <w:rFonts w:ascii="Times New Roman" w:hAnsi="Times New Roman"/>
          <w:sz w:val="22"/>
          <w:szCs w:val="22"/>
        </w:rPr>
      </w:pPr>
      <w:r w:rsidRPr="004F4CB3">
        <w:rPr>
          <w:rFonts w:ascii="Times New Roman" w:hAnsi="Times New Roman"/>
          <w:sz w:val="22"/>
          <w:szCs w:val="22"/>
        </w:rPr>
        <w:t>.........................................................................</w:t>
      </w:r>
    </w:p>
    <w:p w14:paraId="64B8799B" w14:textId="77777777" w:rsidR="00A43752" w:rsidRPr="004F4CB3" w:rsidRDefault="00A43752" w:rsidP="00A43752">
      <w:pPr>
        <w:ind w:left="1701"/>
        <w:jc w:val="both"/>
        <w:rPr>
          <w:rFonts w:ascii="Times New Roman" w:hAnsi="Times New Roman"/>
          <w:sz w:val="22"/>
          <w:szCs w:val="22"/>
        </w:rPr>
      </w:pPr>
      <w:r w:rsidRPr="004F4CB3">
        <w:rPr>
          <w:rFonts w:ascii="Times New Roman" w:hAnsi="Times New Roman"/>
          <w:sz w:val="22"/>
          <w:szCs w:val="22"/>
        </w:rPr>
        <w:t xml:space="preserve">b) (REVOGADO). </w:t>
      </w:r>
    </w:p>
    <w:p w14:paraId="141E22C7" w14:textId="77777777" w:rsidR="00A43752" w:rsidRPr="004F4CB3" w:rsidRDefault="00A43752" w:rsidP="00A43752">
      <w:pPr>
        <w:ind w:left="1701"/>
        <w:jc w:val="both"/>
        <w:rPr>
          <w:rFonts w:ascii="Times New Roman" w:hAnsi="Times New Roman"/>
          <w:sz w:val="22"/>
          <w:szCs w:val="22"/>
        </w:rPr>
      </w:pPr>
      <w:r w:rsidRPr="004F4CB3">
        <w:rPr>
          <w:rFonts w:ascii="Times New Roman" w:hAnsi="Times New Roman"/>
          <w:sz w:val="22"/>
          <w:szCs w:val="22"/>
        </w:rPr>
        <w:t>.........................................................................</w:t>
      </w:r>
    </w:p>
    <w:p w14:paraId="6328DC3F" w14:textId="77777777" w:rsidR="00A43752" w:rsidRPr="004F4CB3" w:rsidRDefault="00A43752" w:rsidP="00A43752">
      <w:pPr>
        <w:ind w:left="1701"/>
        <w:jc w:val="both"/>
        <w:rPr>
          <w:rFonts w:ascii="Times New Roman" w:hAnsi="Times New Roman"/>
          <w:sz w:val="22"/>
          <w:szCs w:val="22"/>
        </w:rPr>
      </w:pPr>
      <w:r w:rsidRPr="004F4CB3">
        <w:rPr>
          <w:rFonts w:ascii="Times New Roman" w:hAnsi="Times New Roman"/>
          <w:sz w:val="22"/>
          <w:szCs w:val="22"/>
        </w:rPr>
        <w:t>LXVIII - apreciar e deliberar sobre os requerimentos de registro profissional de diplomados em país estrangeiro, quando indeferido pela CEF-CAU/BR;</w:t>
      </w:r>
    </w:p>
    <w:p w14:paraId="31964051" w14:textId="77777777" w:rsidR="00A43752" w:rsidRPr="004F4CB3" w:rsidRDefault="00A43752" w:rsidP="00A43752">
      <w:pPr>
        <w:ind w:left="1701"/>
        <w:jc w:val="both"/>
        <w:rPr>
          <w:rFonts w:ascii="Times New Roman" w:hAnsi="Times New Roman"/>
          <w:sz w:val="22"/>
          <w:szCs w:val="22"/>
        </w:rPr>
      </w:pPr>
      <w:r w:rsidRPr="004F4CB3">
        <w:rPr>
          <w:rFonts w:ascii="Times New Roman" w:hAnsi="Times New Roman"/>
          <w:sz w:val="22"/>
          <w:szCs w:val="22"/>
        </w:rPr>
        <w:t>.........................................................................</w:t>
      </w:r>
    </w:p>
    <w:p w14:paraId="6C2E3EB0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“Art. 99. .......................................................................................................................</w:t>
      </w:r>
    </w:p>
    <w:p w14:paraId="4527C8EB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  <w:rPr>
          <w:shd w:val="clear" w:color="auto" w:fill="FFFFFF"/>
        </w:rPr>
      </w:pPr>
      <w:r w:rsidRPr="004F4CB3">
        <w:rPr>
          <w:shd w:val="clear" w:color="auto" w:fill="FFFFFF"/>
        </w:rPr>
        <w:t>.........................................................................</w:t>
      </w:r>
    </w:p>
    <w:p w14:paraId="2253B744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  <w:r w:rsidRPr="004F4CB3">
        <w:t>V - apreciar e deliberar sobre os requerimentos de registro profissional de diplomados em país estrangeiro, encaminhando-os ao Plenário do CAU/BR quando interposto recurso em face de indeferimento.</w:t>
      </w:r>
    </w:p>
    <w:p w14:paraId="00AA61A8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</w:pPr>
    </w:p>
    <w:p w14:paraId="2371151E" w14:textId="77777777" w:rsidR="00A43752" w:rsidRPr="004F4CB3" w:rsidRDefault="00A43752" w:rsidP="00A43752">
      <w:pPr>
        <w:pStyle w:val="artigo2"/>
        <w:numPr>
          <w:ilvl w:val="0"/>
          <w:numId w:val="0"/>
        </w:numPr>
        <w:ind w:left="1701"/>
        <w:rPr>
          <w:shd w:val="clear" w:color="auto" w:fill="FFFFFF"/>
        </w:rPr>
      </w:pPr>
      <w:r w:rsidRPr="004F4CB3">
        <w:t xml:space="preserve">VI - </w:t>
      </w:r>
      <w:r w:rsidRPr="004F4CB3">
        <w:rPr>
          <w:shd w:val="clear" w:color="auto" w:fill="FFFFFF"/>
        </w:rPr>
        <w:t>(REVOGADO)</w:t>
      </w:r>
    </w:p>
    <w:p w14:paraId="7B9D69B0" w14:textId="32FACD5C" w:rsidR="00A43752" w:rsidRPr="00D5458E" w:rsidRDefault="00A43752" w:rsidP="00A43752">
      <w:pPr>
        <w:pStyle w:val="artigo2"/>
        <w:numPr>
          <w:ilvl w:val="0"/>
          <w:numId w:val="0"/>
        </w:numPr>
        <w:ind w:left="1701"/>
        <w:rPr>
          <w:shd w:val="clear" w:color="auto" w:fill="FFFFFF"/>
        </w:rPr>
      </w:pPr>
      <w:r w:rsidRPr="004F4CB3">
        <w:rPr>
          <w:shd w:val="clear" w:color="auto" w:fill="FFFFFF"/>
        </w:rPr>
        <w:t>.........................................................................”</w:t>
      </w:r>
    </w:p>
    <w:p w14:paraId="592F51B8" w14:textId="77777777" w:rsidR="00A43752" w:rsidRPr="006E7F5B" w:rsidRDefault="00A43752" w:rsidP="006E7F5B"/>
    <w:sectPr w:rsidR="00A43752" w:rsidRPr="006E7F5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EE394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71D0"/>
    <w:multiLevelType w:val="hybridMultilevel"/>
    <w:tmpl w:val="BB543F1C"/>
    <w:lvl w:ilvl="0" w:tplc="77B617F4">
      <w:start w:val="10"/>
      <w:numFmt w:val="decimal"/>
      <w:pStyle w:val="artigo2"/>
      <w:lvlText w:val="Art.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3" w15:restartNumberingAfterBreak="0">
    <w:nsid w:val="60055D9F"/>
    <w:multiLevelType w:val="hybridMultilevel"/>
    <w:tmpl w:val="B54828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CB4"/>
    <w:multiLevelType w:val="hybridMultilevel"/>
    <w:tmpl w:val="A3349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6778"/>
    <w:rsid w:val="00073E11"/>
    <w:rsid w:val="00097A2B"/>
    <w:rsid w:val="000D1895"/>
    <w:rsid w:val="001611CF"/>
    <w:rsid w:val="00193E0F"/>
    <w:rsid w:val="001E422D"/>
    <w:rsid w:val="00233E47"/>
    <w:rsid w:val="00373DF6"/>
    <w:rsid w:val="004B6C10"/>
    <w:rsid w:val="004F4CB3"/>
    <w:rsid w:val="006652E3"/>
    <w:rsid w:val="0068573B"/>
    <w:rsid w:val="006E7F5B"/>
    <w:rsid w:val="007527DB"/>
    <w:rsid w:val="00783D72"/>
    <w:rsid w:val="007F2462"/>
    <w:rsid w:val="008D3335"/>
    <w:rsid w:val="0090103A"/>
    <w:rsid w:val="00973848"/>
    <w:rsid w:val="00982A08"/>
    <w:rsid w:val="009A7A63"/>
    <w:rsid w:val="00A409A5"/>
    <w:rsid w:val="00A43752"/>
    <w:rsid w:val="00A73443"/>
    <w:rsid w:val="00AD5C24"/>
    <w:rsid w:val="00B12095"/>
    <w:rsid w:val="00BE5843"/>
    <w:rsid w:val="00C00FD5"/>
    <w:rsid w:val="00C25F47"/>
    <w:rsid w:val="00CA3ED4"/>
    <w:rsid w:val="00CE2A2B"/>
    <w:rsid w:val="00D925E1"/>
    <w:rsid w:val="00DB2DA6"/>
    <w:rsid w:val="00E625E1"/>
    <w:rsid w:val="00ED7498"/>
    <w:rsid w:val="00EE394E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Pargrafo">
    <w:name w:val="Parágrafo"/>
    <w:basedOn w:val="Normal"/>
    <w:link w:val="PargrafoChar"/>
    <w:autoRedefine/>
    <w:qFormat/>
    <w:rsid w:val="00373DF6"/>
    <w:pPr>
      <w:tabs>
        <w:tab w:val="left" w:pos="0"/>
        <w:tab w:val="left" w:pos="142"/>
      </w:tabs>
      <w:spacing w:before="120"/>
      <w:jc w:val="both"/>
      <w:outlineLvl w:val="1"/>
    </w:pPr>
    <w:rPr>
      <w:rFonts w:ascii="Times New Roman" w:hAnsi="Times New Roman"/>
      <w:bCs/>
      <w:iCs/>
      <w:sz w:val="22"/>
      <w:szCs w:val="22"/>
      <w:lang w:eastAsia="pt-BR"/>
    </w:rPr>
  </w:style>
  <w:style w:type="character" w:customStyle="1" w:styleId="PargrafoChar">
    <w:name w:val="Parágrafo Char"/>
    <w:link w:val="Pargrafo"/>
    <w:rsid w:val="00373DF6"/>
    <w:rPr>
      <w:rFonts w:ascii="Times New Roman" w:eastAsia="Cambria" w:hAnsi="Times New Roman" w:cs="Times New Roman"/>
      <w:bCs/>
      <w:iCs/>
      <w:lang w:eastAsia="pt-BR"/>
    </w:rPr>
  </w:style>
  <w:style w:type="paragraph" w:customStyle="1" w:styleId="NSeo">
    <w:name w:val="Nº Seção"/>
    <w:basedOn w:val="Normal"/>
    <w:link w:val="NSeoChar"/>
    <w:qFormat/>
    <w:rsid w:val="00373DF6"/>
    <w:pPr>
      <w:tabs>
        <w:tab w:val="left" w:pos="0"/>
      </w:tabs>
      <w:autoSpaceDE w:val="0"/>
      <w:autoSpaceDN w:val="0"/>
      <w:adjustRightInd w:val="0"/>
      <w:spacing w:before="360" w:after="360"/>
      <w:jc w:val="center"/>
      <w:outlineLvl w:val="1"/>
    </w:pPr>
    <w:rPr>
      <w:rFonts w:ascii="Times New Roman" w:hAnsi="Times New Roman"/>
      <w:b/>
      <w:color w:val="000000"/>
      <w:sz w:val="22"/>
      <w:szCs w:val="22"/>
      <w:lang w:eastAsia="pt-BR"/>
    </w:rPr>
  </w:style>
  <w:style w:type="character" w:customStyle="1" w:styleId="NSeoChar">
    <w:name w:val="Nº Seção Char"/>
    <w:link w:val="NSeo"/>
    <w:rsid w:val="00373DF6"/>
    <w:rPr>
      <w:rFonts w:ascii="Times New Roman" w:eastAsia="Cambria" w:hAnsi="Times New Roman" w:cs="Times New Roman"/>
      <w:b/>
      <w:color w:val="000000"/>
      <w:lang w:eastAsia="pt-BR"/>
    </w:rPr>
  </w:style>
  <w:style w:type="paragraph" w:customStyle="1" w:styleId="artigo2">
    <w:name w:val="artigo 2"/>
    <w:basedOn w:val="Normal"/>
    <w:link w:val="artigo2Char"/>
    <w:autoRedefine/>
    <w:qFormat/>
    <w:rsid w:val="00373DF6"/>
    <w:pPr>
      <w:numPr>
        <w:numId w:val="4"/>
      </w:numPr>
      <w:tabs>
        <w:tab w:val="left" w:pos="0"/>
      </w:tabs>
      <w:ind w:left="0" w:firstLine="0"/>
      <w:jc w:val="both"/>
      <w:outlineLvl w:val="1"/>
    </w:pPr>
    <w:rPr>
      <w:rFonts w:ascii="Times New Roman" w:hAnsi="Times New Roman"/>
      <w:sz w:val="22"/>
      <w:szCs w:val="22"/>
      <w:lang w:eastAsia="pt-BR"/>
    </w:rPr>
  </w:style>
  <w:style w:type="character" w:customStyle="1" w:styleId="artigo2Char">
    <w:name w:val="artigo 2 Char"/>
    <w:link w:val="artigo2"/>
    <w:rsid w:val="00373DF6"/>
    <w:rPr>
      <w:rFonts w:ascii="Times New Roman" w:eastAsia="Cambr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1435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14</cp:revision>
  <dcterms:created xsi:type="dcterms:W3CDTF">2020-11-05T13:38:00Z</dcterms:created>
  <dcterms:modified xsi:type="dcterms:W3CDTF">2020-11-11T12:44:00Z</dcterms:modified>
</cp:coreProperties>
</file>