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6738CBCD" w:rsidR="00097A2B" w:rsidRPr="00EA7B6F" w:rsidRDefault="00D71987" w:rsidP="00AC1EE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  <w:r w:rsidR="00C64F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1259654/2021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CAU/GO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A737368" w:rsidR="00097A2B" w:rsidRPr="00B408B9" w:rsidRDefault="00AC1EE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CAU/GO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6C08730A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B114E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B114E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32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430549" w14:textId="2D300986" w:rsidR="0072627D" w:rsidRDefault="0072627D" w:rsidP="007262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4E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informações </w:t>
      </w:r>
      <w:r w:rsidR="00AE09F7" w:rsidRPr="00B114E9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B114E9">
        <w:rPr>
          <w:rFonts w:ascii="Times New Roman" w:eastAsia="Times New Roman" w:hAnsi="Times New Roman"/>
          <w:sz w:val="22"/>
          <w:szCs w:val="22"/>
          <w:lang w:eastAsia="pt-BR"/>
        </w:rPr>
        <w:t xml:space="preserve"> CAU/GO quanto ao requerimento de registro recebido de egresso de curso na modalidade a distância;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38A83A" w14:textId="77777777" w:rsidR="00333E5F" w:rsidRPr="00B114E9" w:rsidRDefault="00333E5F" w:rsidP="00333E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14E9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1EA0C1D4" w14:textId="77777777" w:rsidR="00333E5F" w:rsidRDefault="00333E5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3E0818BE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2953F3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0EC5E46C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811F0D">
        <w:rPr>
          <w:rFonts w:ascii="Times New Roman" w:eastAsia="Times New Roman" w:hAnsi="Times New Roman"/>
          <w:bCs/>
          <w:sz w:val="22"/>
          <w:szCs w:val="22"/>
          <w:lang w:eastAsia="pt-BR"/>
        </w:rPr>
        <w:t>ao CAU/GO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4DCFA264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811F0D">
        <w:rPr>
          <w:rFonts w:ascii="Times New Roman" w:eastAsia="Times New Roman" w:hAnsi="Times New Roman"/>
          <w:sz w:val="22"/>
          <w:szCs w:val="22"/>
          <w:lang w:eastAsia="pt-BR"/>
        </w:rPr>
        <w:t>Informar ao CAU/GO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51042A7C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811F0D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CAU/GO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0D3E6FC8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Em complementação ao item 6 da Deliberação nº 019/2021, encaminhar</w:t>
      </w:r>
      <w:r w:rsidR="00811F0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ao CAU/GO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F06146C" w14:textId="77777777" w:rsidR="00B114E9" w:rsidRDefault="00B114E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174A497B" w14:textId="77777777" w:rsidR="00B114E9" w:rsidRDefault="00B114E9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634C3B74" w:rsidR="004E633F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E91C9B2" w14:textId="77777777" w:rsidR="002953F3" w:rsidRPr="00D71987" w:rsidRDefault="002953F3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bookmarkEnd w:id="0"/>
    <w:bookmarkEnd w:id="1"/>
    <w:p w14:paraId="696B50FC" w14:textId="77777777" w:rsidR="002953F3" w:rsidRPr="00D71987" w:rsidRDefault="002953F3" w:rsidP="002953F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2953F3" w:rsidRPr="00D71987" w14:paraId="70FD9957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B135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1A0B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DF07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0E0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953F3" w:rsidRPr="00D71987" w14:paraId="31A11939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81E3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AEDD" w14:textId="77777777" w:rsidR="002953F3" w:rsidRPr="00D71987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679" w14:textId="77777777" w:rsidR="002953F3" w:rsidRPr="00D71987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8944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D277" w14:textId="77777777" w:rsidR="002953F3" w:rsidRPr="00D71987" w:rsidRDefault="002953F3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F420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41BF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2953F3" w:rsidRPr="00D71987" w14:paraId="1DC896D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7B93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5E0A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2D8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0CF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4F5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A16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B17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53F3" w:rsidRPr="00D71987" w14:paraId="296155BC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9203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5EDE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C6D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C27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3BD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361E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B80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53F3" w:rsidRPr="00D71987" w14:paraId="3C7637A6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C4AC" w14:textId="77777777" w:rsidR="002953F3" w:rsidRPr="00D71987" w:rsidRDefault="002953F3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B6E0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98A5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A03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198A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6B71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39E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53F3" w:rsidRPr="00D71987" w14:paraId="06B90E8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BE70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998A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E94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FBD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5B0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41D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D8B2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53F3" w:rsidRPr="00D71987" w14:paraId="0849119F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0F0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01A2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166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62F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EE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568B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E77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53F3" w:rsidRPr="00B270CE" w14:paraId="554B056B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B3EF" w14:textId="77777777" w:rsidR="002953F3" w:rsidRPr="00D71987" w:rsidRDefault="002953F3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DA5A" w14:textId="77777777" w:rsidR="002953F3" w:rsidRPr="00D71987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25B" w14:textId="77777777" w:rsidR="002953F3" w:rsidRPr="00D71987" w:rsidRDefault="002953F3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7B8" w14:textId="77777777" w:rsidR="002953F3" w:rsidRPr="00D71987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5CD" w14:textId="77777777" w:rsidR="002953F3" w:rsidRPr="00B270CE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256" w14:textId="77777777" w:rsidR="002953F3" w:rsidRPr="00B270CE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032" w14:textId="77777777" w:rsidR="002953F3" w:rsidRPr="00B270CE" w:rsidRDefault="002953F3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3A1BD01C" w14:textId="77777777" w:rsidR="002953F3" w:rsidRDefault="002953F3" w:rsidP="002953F3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2953F3" w:rsidRPr="00B270CE" w14:paraId="6FFCB88F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0B8DC6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E4AC955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1AAB01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681F1922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140A0B" w14:textId="77777777" w:rsidR="002953F3" w:rsidRPr="00B270CE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77D1EF8E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BE01731" w14:textId="77777777" w:rsidR="002953F3" w:rsidRPr="00B270CE" w:rsidRDefault="002953F3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6EE68F56" w14:textId="77777777" w:rsidR="002953F3" w:rsidRPr="00B270CE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15BC99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42F0F1DA" w14:textId="77777777" w:rsidR="002953F3" w:rsidRPr="00B270CE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2C04B78" w14:textId="77777777" w:rsidR="00076BB5" w:rsidRDefault="002953F3" w:rsidP="00076BB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076BB5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076B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76B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ECE39A6" w14:textId="77777777" w:rsidR="002953F3" w:rsidRPr="00B270CE" w:rsidRDefault="002953F3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886A1DF" w14:textId="77777777" w:rsidR="002953F3" w:rsidRPr="00B270CE" w:rsidRDefault="002953F3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2BDE15DE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076BB5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B114E9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76BB5"/>
    <w:rsid w:val="00097A2B"/>
    <w:rsid w:val="000B569F"/>
    <w:rsid w:val="00120D9E"/>
    <w:rsid w:val="00134B27"/>
    <w:rsid w:val="001611CF"/>
    <w:rsid w:val="00193E0F"/>
    <w:rsid w:val="0019765F"/>
    <w:rsid w:val="001E0E57"/>
    <w:rsid w:val="001E4C87"/>
    <w:rsid w:val="00212803"/>
    <w:rsid w:val="00253AD8"/>
    <w:rsid w:val="002953F3"/>
    <w:rsid w:val="002B13C6"/>
    <w:rsid w:val="002E7C9F"/>
    <w:rsid w:val="002F0F15"/>
    <w:rsid w:val="00307F81"/>
    <w:rsid w:val="00333E5F"/>
    <w:rsid w:val="004508AD"/>
    <w:rsid w:val="00483C78"/>
    <w:rsid w:val="004A3FD5"/>
    <w:rsid w:val="004B6C10"/>
    <w:rsid w:val="004E633F"/>
    <w:rsid w:val="004E6F66"/>
    <w:rsid w:val="005712F7"/>
    <w:rsid w:val="005C4CE1"/>
    <w:rsid w:val="00660229"/>
    <w:rsid w:val="006967B4"/>
    <w:rsid w:val="006E7F5B"/>
    <w:rsid w:val="006F27FD"/>
    <w:rsid w:val="00710271"/>
    <w:rsid w:val="0072627D"/>
    <w:rsid w:val="007527DB"/>
    <w:rsid w:val="00783D72"/>
    <w:rsid w:val="007C53B9"/>
    <w:rsid w:val="007E06D0"/>
    <w:rsid w:val="007F2462"/>
    <w:rsid w:val="007F6E10"/>
    <w:rsid w:val="00811F0D"/>
    <w:rsid w:val="00842C4C"/>
    <w:rsid w:val="008C4F7C"/>
    <w:rsid w:val="008D3335"/>
    <w:rsid w:val="00903C6C"/>
    <w:rsid w:val="009224BA"/>
    <w:rsid w:val="0094143E"/>
    <w:rsid w:val="00962B69"/>
    <w:rsid w:val="00982A08"/>
    <w:rsid w:val="009A4671"/>
    <w:rsid w:val="009A7A63"/>
    <w:rsid w:val="009C72CA"/>
    <w:rsid w:val="00A27BE8"/>
    <w:rsid w:val="00A409A5"/>
    <w:rsid w:val="00AC1EEA"/>
    <w:rsid w:val="00AE09F7"/>
    <w:rsid w:val="00B114E9"/>
    <w:rsid w:val="00B408B9"/>
    <w:rsid w:val="00B40C29"/>
    <w:rsid w:val="00B511D5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14005"/>
    <w:rsid w:val="00E625E1"/>
    <w:rsid w:val="00E62A7C"/>
    <w:rsid w:val="00E657A9"/>
    <w:rsid w:val="00E871D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10</cp:revision>
  <cp:lastPrinted>2021-09-30T20:35:00Z</cp:lastPrinted>
  <dcterms:created xsi:type="dcterms:W3CDTF">2021-08-16T18:34:00Z</dcterms:created>
  <dcterms:modified xsi:type="dcterms:W3CDTF">2021-09-30T20:35:00Z</dcterms:modified>
</cp:coreProperties>
</file>