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B96DE58" w:rsidR="00097A2B" w:rsidRPr="00A46B59" w:rsidRDefault="005B56B3" w:rsidP="00A46B59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46B59" w:rsidRPr="00A46B59">
              <w:rPr>
                <w:rFonts w:ascii="Times New Roman" w:hAnsi="Times New Roman"/>
                <w:lang w:eastAsia="pt-BR"/>
              </w:rPr>
              <w:t>1492887/2022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7C33CA2F" w:rsidR="00097A2B" w:rsidRPr="007A3C55" w:rsidRDefault="005B56B3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CAU/BR e CAU/UF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6DA74F1A" w:rsidR="00097A2B" w:rsidRPr="007A3C55" w:rsidRDefault="008042C7" w:rsidP="003F79E2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8042C7">
              <w:rPr>
                <w:rFonts w:ascii="Times New Roman" w:hAnsi="Times New Roman"/>
                <w:bCs/>
                <w:sz w:val="22"/>
                <w:szCs w:val="22"/>
              </w:rPr>
              <w:t xml:space="preserve">Resumo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do </w:t>
            </w:r>
            <w:r w:rsidRPr="005B56B3">
              <w:rPr>
                <w:rFonts w:ascii="Times New Roman" w:hAnsi="Times New Roman"/>
                <w:bCs/>
                <w:sz w:val="22"/>
                <w:szCs w:val="22"/>
              </w:rPr>
              <w:t>Plano de Trabalho da CE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F</w:t>
            </w:r>
            <w:r w:rsidRPr="005B56B3">
              <w:rPr>
                <w:rFonts w:ascii="Times New Roman" w:hAnsi="Times New Roman"/>
                <w:bCs/>
                <w:sz w:val="22"/>
                <w:szCs w:val="22"/>
              </w:rPr>
              <w:t>-CAU/BR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2022 </w:t>
            </w:r>
            <w:r w:rsidRPr="008042C7">
              <w:rPr>
                <w:rFonts w:ascii="Times New Roman" w:hAnsi="Times New Roman"/>
                <w:bCs/>
                <w:sz w:val="22"/>
                <w:szCs w:val="22"/>
              </w:rPr>
              <w:t xml:space="preserve">para o Planejamento Estratégico da Gestão </w:t>
            </w:r>
          </w:p>
        </w:tc>
      </w:tr>
    </w:tbl>
    <w:p w14:paraId="5E77BFAF" w14:textId="3DB6792D" w:rsidR="00097A2B" w:rsidRPr="008042C7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</w:t>
      </w:r>
      <w:r w:rsidRPr="008042C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BERAÇÃO Nº 0</w:t>
      </w:r>
      <w:r w:rsidR="008042C7" w:rsidRPr="008042C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19</w:t>
      </w:r>
      <w:r w:rsidRPr="008042C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3806CF" w:rsidRPr="008042C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8042C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</w:p>
    <w:p w14:paraId="330197D5" w14:textId="1B9ACE4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42C7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por meio de videoconferência</w:t>
      </w:r>
      <w:r w:rsidR="00953848" w:rsidRPr="008042C7">
        <w:rPr>
          <w:rFonts w:ascii="Times New Roman" w:eastAsia="Times New Roman" w:hAnsi="Times New Roman"/>
          <w:sz w:val="22"/>
          <w:szCs w:val="22"/>
          <w:lang w:eastAsia="pt-BR"/>
        </w:rPr>
        <w:t xml:space="preserve"> e na Sede do CAU/BR</w:t>
      </w:r>
      <w:r w:rsidRPr="008042C7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3806CF" w:rsidRPr="008042C7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B73551" w:rsidRPr="008042C7">
        <w:rPr>
          <w:rFonts w:ascii="Times New Roman" w:eastAsia="Times New Roman" w:hAnsi="Times New Roman"/>
          <w:sz w:val="22"/>
          <w:szCs w:val="22"/>
          <w:lang w:eastAsia="pt-BR"/>
        </w:rPr>
        <w:t xml:space="preserve">0 de março </w:t>
      </w:r>
      <w:r w:rsidRPr="008042C7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3806CF" w:rsidRPr="008042C7">
        <w:rPr>
          <w:rFonts w:ascii="Times New Roman" w:eastAsia="Times New Roman" w:hAnsi="Times New Roman"/>
          <w:sz w:val="22"/>
          <w:szCs w:val="22"/>
          <w:lang w:eastAsia="pt-BR"/>
        </w:rPr>
        <w:t>2022</w:t>
      </w:r>
      <w:r w:rsidRPr="008042C7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 em epígrafe, e</w:t>
      </w:r>
    </w:p>
    <w:p w14:paraId="5F2A9880" w14:textId="230E817B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D5DC90" w14:textId="77777777" w:rsidR="00426B91" w:rsidRPr="00823313" w:rsidRDefault="00426B91" w:rsidP="00426B9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3313">
        <w:rPr>
          <w:rFonts w:ascii="Times New Roman" w:eastAsia="Times New Roman" w:hAnsi="Times New Roman"/>
          <w:sz w:val="22"/>
          <w:szCs w:val="22"/>
          <w:lang w:eastAsia="pt-BR"/>
        </w:rPr>
        <w:t>Considerando que de acordo com o inciso X do art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823313">
        <w:rPr>
          <w:rFonts w:ascii="Times New Roman" w:eastAsia="Times New Roman" w:hAnsi="Times New Roman"/>
          <w:sz w:val="22"/>
          <w:szCs w:val="22"/>
          <w:lang w:eastAsia="pt-BR"/>
        </w:rPr>
        <w:t xml:space="preserve"> 97 do Regimento Interno do CAU/BR, Resolução CAU/BR nº 139, de 28 de abril de 2017, compete às Comissões Ordinárias “elaborar e deliberar sobre os planos de ação e orçamento e os planos de trabalho da comissão, e suas alterações, observando o Planejamento Estratégico do CAU e as diretrizes estabelecidas;</w:t>
      </w:r>
    </w:p>
    <w:p w14:paraId="27C8C117" w14:textId="2062F52D" w:rsidR="00426B91" w:rsidRDefault="00426B91" w:rsidP="00426B9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3313">
        <w:rPr>
          <w:rFonts w:ascii="Times New Roman" w:hAnsi="Times New Roman"/>
          <w:sz w:val="22"/>
          <w:szCs w:val="22"/>
        </w:rPr>
        <w:t xml:space="preserve">Considerando a necessidade de divulgação do Plano de Trabalho das Comissões do CAU/BR para </w:t>
      </w:r>
      <w:r w:rsidRPr="00E02444">
        <w:rPr>
          <w:rFonts w:ascii="Times New Roman" w:eastAsia="Times New Roman" w:hAnsi="Times New Roman"/>
          <w:sz w:val="22"/>
          <w:szCs w:val="22"/>
          <w:lang w:eastAsia="pt-BR"/>
        </w:rPr>
        <w:t>acompanhamento institucional e da sociedade, seguindo a orientação da Comissão de Organização e Administração do CAU/BR (COA-CAU/BR)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73FF84BC" w14:textId="08C8F37B" w:rsidR="00426B91" w:rsidRPr="00E02444" w:rsidRDefault="00426B91" w:rsidP="00426B9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B91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CD-CAU/BR nº 19, de 26 de novembro de 2021, a Deliberação Plenária DPOBR Nº 0119-01, de 14 de dezembro de 2021, e a Resolução n° 213, de 14 de dezembro de 2021, que aprovam o Plano de Ação e Orçamento - exercício 2022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59A673" w14:textId="77777777" w:rsidR="00465F1A" w:rsidRPr="00835274" w:rsidRDefault="00465F1A" w:rsidP="00465F1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0414D4" w14:textId="6C0CABD6" w:rsidR="00274547" w:rsidRPr="00274547" w:rsidRDefault="006F402A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274547">
        <w:rPr>
          <w:rFonts w:ascii="Times New Roman" w:hAnsi="Times New Roman"/>
          <w:sz w:val="22"/>
          <w:szCs w:val="22"/>
          <w:lang w:eastAsia="pt-BR"/>
        </w:rPr>
        <w:t xml:space="preserve">Aprovar o </w:t>
      </w:r>
      <w:r w:rsidRPr="00274547">
        <w:rPr>
          <w:rFonts w:ascii="Times New Roman" w:hAnsi="Times New Roman"/>
          <w:bCs/>
          <w:sz w:val="22"/>
          <w:szCs w:val="22"/>
        </w:rPr>
        <w:t>Resumo do Plano de Trabalho da CEF-CAU/BR</w:t>
      </w:r>
      <w:r w:rsidR="00274547" w:rsidRPr="00274547">
        <w:rPr>
          <w:rFonts w:ascii="Times New Roman" w:hAnsi="Times New Roman"/>
          <w:bCs/>
          <w:sz w:val="22"/>
          <w:szCs w:val="22"/>
        </w:rPr>
        <w:t xml:space="preserve"> </w:t>
      </w:r>
      <w:r w:rsidR="00274547" w:rsidRPr="00274547">
        <w:rPr>
          <w:rFonts w:ascii="Times New Roman" w:eastAsia="Times New Roman" w:hAnsi="Times New Roman"/>
          <w:sz w:val="22"/>
          <w:szCs w:val="22"/>
          <w:lang w:eastAsia="pt-BR"/>
        </w:rPr>
        <w:t>para o exercício de 2022, conforme abaixo:</w:t>
      </w:r>
      <w:r w:rsidRPr="00274547">
        <w:rPr>
          <w:rFonts w:ascii="Times New Roman" w:hAnsi="Times New Roman"/>
          <w:bCs/>
          <w:sz w:val="22"/>
          <w:szCs w:val="22"/>
        </w:rPr>
        <w:t xml:space="preserve"> </w:t>
      </w:r>
    </w:p>
    <w:p w14:paraId="3D292076" w14:textId="10CEEBA2" w:rsidR="00274547" w:rsidRDefault="00274547" w:rsidP="00274547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245"/>
        <w:gridCol w:w="246"/>
        <w:gridCol w:w="246"/>
        <w:gridCol w:w="246"/>
        <w:gridCol w:w="246"/>
        <w:gridCol w:w="4646"/>
      </w:tblGrid>
      <w:tr w:rsidR="004C0E3B" w:rsidRPr="004C0E3B" w14:paraId="67AAB198" w14:textId="77777777" w:rsidTr="00007E1B">
        <w:trPr>
          <w:trHeight w:val="630"/>
        </w:trPr>
        <w:tc>
          <w:tcPr>
            <w:tcW w:w="85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921258F" w14:textId="77777777" w:rsidR="004C0E3B" w:rsidRPr="004C0E3B" w:rsidRDefault="004C0E3B" w:rsidP="004C0E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RESUMO DO PLANO DE TRABALHO DA CEF PARA O PLANEJAMENTO ESTRATÉGICO DA GESTÃO</w:t>
            </w:r>
          </w:p>
        </w:tc>
      </w:tr>
      <w:tr w:rsidR="00007E1B" w:rsidRPr="004C0E3B" w14:paraId="64FDAE30" w14:textId="77777777" w:rsidTr="00007E1B">
        <w:trPr>
          <w:trHeight w:val="39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FB79" w14:textId="77777777" w:rsidR="004C0E3B" w:rsidRPr="004C0E3B" w:rsidRDefault="004C0E3B" w:rsidP="004C0E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B0FF9" w14:textId="77777777" w:rsidR="004C0E3B" w:rsidRPr="004C0E3B" w:rsidRDefault="004C0E3B" w:rsidP="004C0E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Impacto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09414" w14:textId="77777777" w:rsidR="004C0E3B" w:rsidRPr="004C0E3B" w:rsidRDefault="004C0E3B" w:rsidP="004C0E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Outras áreas envolvidas</w:t>
            </w:r>
          </w:p>
        </w:tc>
      </w:tr>
      <w:tr w:rsidR="00007E1B" w:rsidRPr="004C0E3B" w14:paraId="4C9F4737" w14:textId="77777777" w:rsidTr="00007E1B">
        <w:trPr>
          <w:trHeight w:val="30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048FE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D2525" w14:textId="77777777" w:rsidR="004C0E3B" w:rsidRPr="004C0E3B" w:rsidRDefault="004C0E3B" w:rsidP="004C0E3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6D36F" w14:textId="77777777" w:rsidR="004C0E3B" w:rsidRPr="004C0E3B" w:rsidRDefault="004C0E3B" w:rsidP="004C0E3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A1EBE" w14:textId="77777777" w:rsidR="004C0E3B" w:rsidRPr="004C0E3B" w:rsidRDefault="004C0E3B" w:rsidP="004C0E3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A3B90" w14:textId="77777777" w:rsidR="004C0E3B" w:rsidRPr="004C0E3B" w:rsidRDefault="004C0E3B" w:rsidP="004C0E3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BC34D" w14:textId="77777777" w:rsidR="004C0E3B" w:rsidRPr="004C0E3B" w:rsidRDefault="004C0E3B" w:rsidP="004C0E3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503F76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07E1B" w:rsidRPr="004C0E3B" w14:paraId="13A87B9C" w14:textId="77777777" w:rsidTr="00007E1B">
        <w:trPr>
          <w:trHeight w:val="36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EF69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Criação/Revisão/Atualização normativa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E9C4E3C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D722B63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F75BC3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5022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11C7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F1C892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GAB/AJ/SGM/SICCAU/IGEO/COMISSÕES</w:t>
            </w:r>
          </w:p>
        </w:tc>
      </w:tr>
      <w:tr w:rsidR="00007E1B" w:rsidRPr="004C0E3B" w14:paraId="65580536" w14:textId="77777777" w:rsidTr="00007E1B">
        <w:trPr>
          <w:trHeight w:val="600"/>
        </w:trPr>
        <w:tc>
          <w:tcPr>
            <w:tcW w:w="3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B8BC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Avaliação/Acreditação - CAU x Formação x Sociedade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C73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18954E9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C8B2F28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29CFA6E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3331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F8A17D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GAB/GERFIN/CRI/CPP/IGEO/AIP</w:t>
            </w:r>
          </w:p>
        </w:tc>
      </w:tr>
      <w:tr w:rsidR="00007E1B" w:rsidRPr="004C0E3B" w14:paraId="51EEF13D" w14:textId="77777777" w:rsidTr="00007E1B">
        <w:trPr>
          <w:trHeight w:val="60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C96C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Banco de dados da formação e ensino no Brasil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2826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C0913A4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343729D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D90CA93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6B84590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18F30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GAB/GERFIN/CSC/SICCAU/IGEO/CRI/CPP/CTRED/AIP</w:t>
            </w:r>
          </w:p>
        </w:tc>
      </w:tr>
      <w:tr w:rsidR="00007E1B" w:rsidRPr="004C0E3B" w14:paraId="0C6F6642" w14:textId="77777777" w:rsidTr="00007E1B">
        <w:trPr>
          <w:trHeight w:val="825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91F7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I Seminário nacional de </w:t>
            </w:r>
            <w:proofErr w:type="spellStart"/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CEFs</w:t>
            </w:r>
            <w:proofErr w:type="spellEnd"/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 Coordenadores de Curso. Tema: Relação entre Formação, atribuição e prática profissional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A4A5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12627B4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1575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01A0703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F24D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B699C" w14:textId="6CC74ADE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GAB/EVENTOS/CTRED/CRI/AIP</w:t>
            </w:r>
          </w:p>
        </w:tc>
      </w:tr>
      <w:tr w:rsidR="00007E1B" w:rsidRPr="004C0E3B" w14:paraId="5AE0279D" w14:textId="77777777" w:rsidTr="00007E1B">
        <w:trPr>
          <w:trHeight w:val="390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AAA0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Projeto Lelé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7BE3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CC5A369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B4DB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C991ADC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8A859F1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F3B3B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GAB/GERFIN/CSC/AJ/AIP</w:t>
            </w:r>
          </w:p>
        </w:tc>
      </w:tr>
      <w:tr w:rsidR="00007E1B" w:rsidRPr="004C0E3B" w14:paraId="36202FA4" w14:textId="77777777" w:rsidTr="00007E1B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A26D" w14:textId="77777777" w:rsidR="004C0E3B" w:rsidRPr="004C0E3B" w:rsidRDefault="004C0E3B" w:rsidP="004C0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1B1E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40D6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4402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DAA5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E38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9F9E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4C0E3B" w:rsidRPr="004C0E3B" w14:paraId="54DC0895" w14:textId="77777777" w:rsidTr="00007E1B">
        <w:trPr>
          <w:trHeight w:val="315"/>
        </w:trPr>
        <w:tc>
          <w:tcPr>
            <w:tcW w:w="8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65BF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PLANEJAMENTO ESTRATÉGICO DO CAU - Referência para os Impactos</w:t>
            </w:r>
          </w:p>
        </w:tc>
      </w:tr>
      <w:tr w:rsidR="004C0E3B" w:rsidRPr="004C0E3B" w14:paraId="3BA4CD81" w14:textId="77777777" w:rsidTr="00007E1B">
        <w:trPr>
          <w:trHeight w:val="300"/>
        </w:trPr>
        <w:tc>
          <w:tcPr>
            <w:tcW w:w="8505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1ED0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 Aperfeiçoar a relação institucional e o atendimento do CAU aos Arquitetos e Urbanistas e a Sociedade (MARCA)</w:t>
            </w:r>
          </w:p>
        </w:tc>
      </w:tr>
      <w:tr w:rsidR="004C0E3B" w:rsidRPr="004C0E3B" w14:paraId="3136615F" w14:textId="77777777" w:rsidTr="00007E1B">
        <w:trPr>
          <w:trHeight w:val="300"/>
        </w:trPr>
        <w:tc>
          <w:tcPr>
            <w:tcW w:w="8505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B3B1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2 Fomentar a qualidade na formação dos Arquitetos e Urbanistas (MARCA)</w:t>
            </w:r>
          </w:p>
        </w:tc>
      </w:tr>
      <w:tr w:rsidR="004C0E3B" w:rsidRPr="004C0E3B" w14:paraId="205F4290" w14:textId="77777777" w:rsidTr="00007E1B">
        <w:trPr>
          <w:trHeight w:val="300"/>
        </w:trPr>
        <w:tc>
          <w:tcPr>
            <w:tcW w:w="850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24BB6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 Incentivar a fiscalização como um vetor de melhoria do exercício profissional da Arquitetura e Urbanismo </w:t>
            </w:r>
          </w:p>
        </w:tc>
      </w:tr>
      <w:tr w:rsidR="004C0E3B" w:rsidRPr="004C0E3B" w14:paraId="095D37AE" w14:textId="77777777" w:rsidTr="00007E1B">
        <w:trPr>
          <w:trHeight w:val="300"/>
        </w:trPr>
        <w:tc>
          <w:tcPr>
            <w:tcW w:w="850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93FB2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 Incrementar as parcerias institucionais do CAU (MARCA)</w:t>
            </w:r>
          </w:p>
        </w:tc>
      </w:tr>
      <w:tr w:rsidR="004C0E3B" w:rsidRPr="004C0E3B" w14:paraId="6E669A5E" w14:textId="77777777" w:rsidTr="00007E1B">
        <w:trPr>
          <w:trHeight w:val="315"/>
        </w:trPr>
        <w:tc>
          <w:tcPr>
            <w:tcW w:w="85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2DC189" w14:textId="77777777" w:rsidR="004C0E3B" w:rsidRPr="004C0E3B" w:rsidRDefault="004C0E3B" w:rsidP="004C0E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E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 Promover ações inclusivas para diminuição das desigualdades através da arquitetura e urbanismo</w:t>
            </w:r>
          </w:p>
        </w:tc>
      </w:tr>
    </w:tbl>
    <w:p w14:paraId="3E5C84CF" w14:textId="77777777" w:rsidR="00274547" w:rsidRPr="00274547" w:rsidRDefault="00274547" w:rsidP="00274547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6ED4FC8" w14:textId="2FEE8262" w:rsidR="00102F57" w:rsidRPr="00274547" w:rsidRDefault="00274547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274547">
        <w:rPr>
          <w:rFonts w:ascii="Times New Roman" w:hAnsi="Times New Roman"/>
          <w:bCs/>
          <w:sz w:val="22"/>
          <w:szCs w:val="22"/>
        </w:rPr>
        <w:t xml:space="preserve">Solicitar à Presidência do CAU/BR que encaminhe o resumo do item 1 à </w:t>
      </w:r>
      <w:r w:rsidRPr="00274547">
        <w:rPr>
          <w:rFonts w:ascii="Times New Roman" w:eastAsia="Calibri" w:hAnsi="Times New Roman"/>
          <w:bCs/>
          <w:sz w:val="22"/>
          <w:szCs w:val="22"/>
          <w:lang w:eastAsia="pt-BR"/>
        </w:rPr>
        <w:t>GERPLAN</w:t>
      </w:r>
      <w:r w:rsidRPr="00274547">
        <w:rPr>
          <w:rFonts w:ascii="Times New Roman" w:hAnsi="Times New Roman"/>
          <w:bCs/>
          <w:sz w:val="22"/>
          <w:szCs w:val="22"/>
        </w:rPr>
        <w:t xml:space="preserve"> e à COA-CAU/BR</w:t>
      </w:r>
      <w:r w:rsidR="006F402A" w:rsidRPr="00274547">
        <w:rPr>
          <w:rFonts w:ascii="Times New Roman" w:hAnsi="Times New Roman"/>
          <w:bCs/>
          <w:sz w:val="22"/>
          <w:szCs w:val="22"/>
        </w:rPr>
        <w:t>.</w:t>
      </w:r>
    </w:p>
    <w:p w14:paraId="560EADBB" w14:textId="0C2BBF25" w:rsidR="002C2DD9" w:rsidRDefault="002C2DD9" w:rsidP="002C2DD9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14:paraId="6139AA1F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F22051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F22051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0327BC" w:rsidRPr="00F22051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0327BC" w:rsidRPr="00F22051" w:rsidRDefault="000327BC" w:rsidP="000327B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233D" w14:textId="77777777" w:rsidR="000327BC" w:rsidRDefault="000327BC" w:rsidP="000327BC">
            <w:pPr>
              <w:rPr>
                <w:rFonts w:ascii="Times New Roman" w:eastAsia="Calibri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pt-BR"/>
              </w:rPr>
              <w:t>SGM</w:t>
            </w:r>
          </w:p>
          <w:p w14:paraId="1EA88438" w14:textId="49098AF8" w:rsidR="000327BC" w:rsidRPr="00102F57" w:rsidRDefault="000327BC" w:rsidP="000327B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6F09A0F1" w:rsidR="000327BC" w:rsidRPr="00102F57" w:rsidRDefault="000327BC" w:rsidP="000327B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pt-BR"/>
              </w:rPr>
              <w:t>Encaminhar à presidência para conhecimento e encaminhamento ao Conselho Diretor, à Gerencia de Planejamento e Gestão Estratégica do CAU/BR e à COA-CAU/BR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0F89CA31" w:rsidR="000327BC" w:rsidRPr="00102F57" w:rsidRDefault="000327BC" w:rsidP="000327B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pt-BR"/>
              </w:rPr>
              <w:t>3 dias</w:t>
            </w:r>
          </w:p>
        </w:tc>
      </w:tr>
      <w:tr w:rsidR="000327BC" w:rsidRPr="00F22051" w14:paraId="0E3BCD7D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0327BC" w:rsidRPr="00F22051" w:rsidRDefault="000327BC" w:rsidP="000327B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68C0E391" w:rsidR="000327BC" w:rsidRPr="00102F57" w:rsidRDefault="000327BC" w:rsidP="000327B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pt-BR"/>
              </w:rPr>
              <w:t>GERPLAN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5F6FF702" w:rsidR="000327BC" w:rsidRPr="00102F57" w:rsidRDefault="000327BC" w:rsidP="000327B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pt-BR"/>
              </w:rPr>
              <w:t>Para conhecimento e providências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39FD3CAA" w:rsidR="000327BC" w:rsidRPr="000327BC" w:rsidRDefault="000327BC" w:rsidP="000327B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327BC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0327BC" w:rsidRPr="00F22051" w14:paraId="7283FBFF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77777777" w:rsidR="000327BC" w:rsidRPr="00F22051" w:rsidRDefault="000327BC" w:rsidP="000327B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359875C8" w:rsidR="000327BC" w:rsidRPr="00102F57" w:rsidRDefault="000327BC" w:rsidP="000327B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pt-BR"/>
              </w:rPr>
              <w:t>COA-CAU/BR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3F79A8A4" w:rsidR="000327BC" w:rsidRPr="00102F57" w:rsidRDefault="000327BC" w:rsidP="000327B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pt-BR"/>
              </w:rPr>
              <w:t>Para conhecimento e providências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05DD96A2" w:rsidR="000327BC" w:rsidRPr="000327BC" w:rsidRDefault="000327BC" w:rsidP="000327BC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327BC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- </w:t>
            </w:r>
          </w:p>
        </w:tc>
      </w:tr>
    </w:tbl>
    <w:p w14:paraId="4C6767B6" w14:textId="77777777" w:rsidR="00102F57" w:rsidRPr="00F22051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2E01BA" w14:textId="77777777" w:rsidR="00007E1B" w:rsidRPr="00835274" w:rsidRDefault="00007E1B" w:rsidP="00007E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66720343"/>
    </w:p>
    <w:p w14:paraId="61053158" w14:textId="77777777" w:rsidR="00007E1B" w:rsidRDefault="00007E1B" w:rsidP="00007E1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10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março de 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1F42ED5D" w14:textId="77777777" w:rsidR="00007E1B" w:rsidRDefault="00007E1B" w:rsidP="00007E1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98CDF1" w14:textId="77777777" w:rsidR="00007E1B" w:rsidRDefault="00007E1B" w:rsidP="00007E1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007E1B" w14:paraId="2D65E460" w14:textId="77777777" w:rsidTr="00FD06CA">
        <w:tc>
          <w:tcPr>
            <w:tcW w:w="4678" w:type="dxa"/>
          </w:tcPr>
          <w:p w14:paraId="3221897E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9E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DB3DC" wp14:editId="0269C73B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B7451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4BA472AD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ED030C2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EB817C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CD32107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AA6DF1C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9E2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3F79E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ECA1FA5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9E2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3B2CDB0D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9E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0CE0C6" wp14:editId="1C17EA92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6224F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42DC60F5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806BAD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AF8911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2A1402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4E91D3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9E2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3F79E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F3D4AA8" w14:textId="3A0475DF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9E2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3F79E2">
              <w:rPr>
                <w:rFonts w:ascii="Times New Roman" w:hAnsi="Times New Roman"/>
                <w:sz w:val="22"/>
                <w:szCs w:val="22"/>
              </w:rPr>
              <w:t>a</w:t>
            </w:r>
            <w:r w:rsidRPr="003F79E2">
              <w:rPr>
                <w:rFonts w:ascii="Times New Roman" w:hAnsi="Times New Roman"/>
                <w:sz w:val="22"/>
                <w:szCs w:val="22"/>
              </w:rPr>
              <w:t>-adjunt</w:t>
            </w:r>
            <w:r w:rsidR="003F79E2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007E1B" w14:paraId="293C70C7" w14:textId="77777777" w:rsidTr="00FD06CA">
        <w:tc>
          <w:tcPr>
            <w:tcW w:w="4678" w:type="dxa"/>
          </w:tcPr>
          <w:p w14:paraId="38F70C72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8A53585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F79E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8E96F7" wp14:editId="654256D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E83F0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750333C9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6E6AB9F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A52A125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EFCCCA0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342FB35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F79E2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3BABD501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9E2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3F79E2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4A175C69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D40F8D7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09741FF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F79E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0AA9DC" wp14:editId="5D232D65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D65C61" w14:textId="77777777" w:rsidR="00007E1B" w:rsidRDefault="00007E1B" w:rsidP="00007E1B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AA9DC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01D65C61" w14:textId="77777777" w:rsidR="00007E1B" w:rsidRDefault="00007E1B" w:rsidP="00007E1B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CBB114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254ECC8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0CAE6A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8BF8CA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8D446E1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9E2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3F79E2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2B01C5A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007E1B" w14:paraId="2FE04554" w14:textId="77777777" w:rsidTr="00FD06CA">
        <w:tc>
          <w:tcPr>
            <w:tcW w:w="4678" w:type="dxa"/>
          </w:tcPr>
          <w:p w14:paraId="0EBF5218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9E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9158AE" wp14:editId="4803CEA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438A2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5CBD275A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9B9038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DF89D17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AF7902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C23317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9E2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3F79E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02EF2D1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9E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44260043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9E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1B7C10" wp14:editId="1A734FC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4F6F79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00E4D6FF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618A124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EADE3C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25C8847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2E4D586" w14:textId="77777777" w:rsidR="00007E1B" w:rsidRPr="003F79E2" w:rsidRDefault="00007E1B" w:rsidP="00FD06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9E2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3F79E2">
              <w:rPr>
                <w:rFonts w:ascii="Times New Roman" w:hAnsi="Times New Roman"/>
                <w:b/>
              </w:rPr>
              <w:t xml:space="preserve"> </w:t>
            </w:r>
            <w:r w:rsidRPr="003F79E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1DF0A2A3" w14:textId="77777777" w:rsidR="00953848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bookmarkEnd w:id="0"/>
    <w:sectPr w:rsidR="00953848" w:rsidSect="007527DB">
      <w:headerReference w:type="default" r:id="rId8"/>
      <w:footerReference w:type="default" r:id="rId9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A46B59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07E1B"/>
    <w:rsid w:val="000327BC"/>
    <w:rsid w:val="00073E11"/>
    <w:rsid w:val="0008265B"/>
    <w:rsid w:val="00097A2B"/>
    <w:rsid w:val="00102F57"/>
    <w:rsid w:val="001611CF"/>
    <w:rsid w:val="00193E0F"/>
    <w:rsid w:val="00274547"/>
    <w:rsid w:val="002C2DD9"/>
    <w:rsid w:val="00342EF3"/>
    <w:rsid w:val="003806CF"/>
    <w:rsid w:val="003F79E2"/>
    <w:rsid w:val="00426B91"/>
    <w:rsid w:val="00465F1A"/>
    <w:rsid w:val="004B6C10"/>
    <w:rsid w:val="004C0E3B"/>
    <w:rsid w:val="004E633F"/>
    <w:rsid w:val="004E6F66"/>
    <w:rsid w:val="005B56B3"/>
    <w:rsid w:val="00623649"/>
    <w:rsid w:val="006D1D40"/>
    <w:rsid w:val="006E7F5B"/>
    <w:rsid w:val="006F27FD"/>
    <w:rsid w:val="006F402A"/>
    <w:rsid w:val="007527DB"/>
    <w:rsid w:val="00783D72"/>
    <w:rsid w:val="007A3C55"/>
    <w:rsid w:val="007F2462"/>
    <w:rsid w:val="007F6E10"/>
    <w:rsid w:val="008042C7"/>
    <w:rsid w:val="008D3335"/>
    <w:rsid w:val="00932C6D"/>
    <w:rsid w:val="0094143E"/>
    <w:rsid w:val="00942589"/>
    <w:rsid w:val="00953848"/>
    <w:rsid w:val="00982A08"/>
    <w:rsid w:val="009A4671"/>
    <w:rsid w:val="009A7A63"/>
    <w:rsid w:val="00A409A5"/>
    <w:rsid w:val="00A46B59"/>
    <w:rsid w:val="00B73551"/>
    <w:rsid w:val="00BD6E6A"/>
    <w:rsid w:val="00BE6F31"/>
    <w:rsid w:val="00C00FD5"/>
    <w:rsid w:val="00C25F47"/>
    <w:rsid w:val="00CA546B"/>
    <w:rsid w:val="00D55C19"/>
    <w:rsid w:val="00D925E1"/>
    <w:rsid w:val="00DA502A"/>
    <w:rsid w:val="00DB2DA6"/>
    <w:rsid w:val="00E625E1"/>
    <w:rsid w:val="00E657A9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7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3452-1811-4217-B31D-DD878CEE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6</cp:revision>
  <cp:lastPrinted>2022-03-14T18:39:00Z</cp:lastPrinted>
  <dcterms:created xsi:type="dcterms:W3CDTF">2022-03-14T15:41:00Z</dcterms:created>
  <dcterms:modified xsi:type="dcterms:W3CDTF">2022-03-14T18:40:00Z</dcterms:modified>
</cp:coreProperties>
</file>