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2A15FF" w:rsidRPr="00835274" w14:paraId="2145AD9D" w14:textId="77777777" w:rsidTr="002A15F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2A15FF" w:rsidRDefault="002A15FF" w:rsidP="002A15F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2A15FF" w:rsidRPr="00835274" w:rsidRDefault="002A15FF" w:rsidP="002A15F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FFA447" w14:textId="57800A04" w:rsidR="002A15FF" w:rsidRPr="007A3C55" w:rsidRDefault="002A15FF" w:rsidP="00191354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 w:rsidR="00E66D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379E0" w:rsidRPr="008379E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1488993/2022</w:t>
            </w:r>
          </w:p>
        </w:tc>
      </w:tr>
      <w:tr w:rsidR="002A15FF" w:rsidRPr="00835274" w14:paraId="5B3BF2CB" w14:textId="77777777" w:rsidTr="002A15F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2A15FF" w:rsidRPr="00835274" w:rsidRDefault="002A15FF" w:rsidP="002A15F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FE4EE4" w14:textId="47B8382D" w:rsidR="002A15FF" w:rsidRPr="007A3C55" w:rsidRDefault="002A15FF" w:rsidP="002A15F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2A15FF" w:rsidRPr="00835274" w14:paraId="147EC5D2" w14:textId="77777777" w:rsidTr="002A15F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2A15FF" w:rsidRPr="00835274" w:rsidRDefault="002A15FF" w:rsidP="002A15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2AF741" w14:textId="04FCFE84" w:rsidR="002A15FF" w:rsidRPr="007A3C55" w:rsidRDefault="00191354" w:rsidP="0019135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</w:t>
            </w:r>
            <w:r w:rsidR="006100F2">
              <w:rPr>
                <w:rFonts w:ascii="Times New Roman" w:hAnsi="Times New Roman"/>
                <w:sz w:val="22"/>
                <w:szCs w:val="22"/>
              </w:rPr>
              <w:t>quisição de 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forço do pessoal da CEF-CAU/BR </w:t>
            </w:r>
          </w:p>
        </w:tc>
      </w:tr>
    </w:tbl>
    <w:p w14:paraId="5E77BFAF" w14:textId="230EF261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</w:t>
      </w:r>
      <w:r w:rsidRPr="00E66D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º 0</w:t>
      </w:r>
      <w:r w:rsidR="000C0E2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17/</w:t>
      </w:r>
      <w:r w:rsidR="003806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330075CD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reunida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</w:t>
      </w:r>
      <w:r w:rsidR="00953848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 e na Sede do CAU/BR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17 e 18 de fevereiro 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954105" w14:textId="5B5B6197" w:rsidR="000C0E2C" w:rsidRPr="00191354" w:rsidRDefault="000C0E2C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3, de 28 de janeiro de 2021, que aprovou a</w:t>
      </w:r>
      <w:r w:rsidRPr="0019135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ções de curto prazo da CEF e, entre elas, a solicitação à presidência de um grupo de estagiários no âmbito da CEF-CAU/BR, encarregados de força tarefa para levantamento de informações sobre os cursos EaD em arquitetura e urbanismo, sob a coordenação da analista e do Coordenador da Comissão; </w:t>
      </w:r>
    </w:p>
    <w:p w14:paraId="08925360" w14:textId="77777777" w:rsidR="000C0E2C" w:rsidRPr="00191354" w:rsidRDefault="000C0E2C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236B5A" w14:textId="27126AA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que a Deliberação CEF-CAU/BR nº 4, de 5 de março de 2021, a qual aprovou o plano de trabalho da Comissão de 2021, previu a criação de banco de dados dos cursos de arquitetura e urbanismo e suas análises qualitativas, a criação do projeto Lelé, a realização de um seminário com os coordenadores de curso de arquitetura e urbanismo e a continuidade do projeto de acreditação de cursos de graduação em arquitetura e urbanismo pelo CAU;</w:t>
      </w:r>
    </w:p>
    <w:p w14:paraId="01DA4473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80A0DB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previu orçamento específico para os projetos elencados pela Deliberação CEF-CAU/BR nº 43, de 20 de agosto de 2021, que aprovou a reprogramação do Plano de Ação e Orçamento da Comissão para 2021;</w:t>
      </w:r>
    </w:p>
    <w:p w14:paraId="3AA7CA6D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0D9269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55, de 22 de novembro de 2021, que aprova o</w:t>
      </w:r>
      <w:r w:rsidRPr="00191354">
        <w:rPr>
          <w:rFonts w:ascii="Times New Roman" w:hAnsi="Times New Roman"/>
          <w:sz w:val="22"/>
          <w:szCs w:val="22"/>
        </w:rPr>
        <w:t xml:space="preserve"> escopo e transposição de recursos da CEF ao Gabinete da Presidência para contratação de serviço especializado – Elaboração de Edital para a contratação de projeto de Banco de Dados Interativo</w:t>
      </w: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DB6A5AD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FECE65" w14:textId="77777777" w:rsidR="002A15FF" w:rsidRPr="00191354" w:rsidRDefault="002A15FF" w:rsidP="002A15FF">
      <w:pPr>
        <w:jc w:val="both"/>
        <w:rPr>
          <w:rFonts w:ascii="Times New Roman" w:hAnsi="Times New Roman"/>
          <w:sz w:val="22"/>
          <w:szCs w:val="22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56, de 22 de novembro de 2021, que aprova o</w:t>
      </w:r>
      <w:r w:rsidRPr="00191354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de “Seminário Nacional de CEFs e Coordenadores - Formação, Ensino, Pesquisa e Atribuições Profissionais”;</w:t>
      </w:r>
    </w:p>
    <w:p w14:paraId="5440A593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1CCAAC" w14:textId="77777777" w:rsidR="002A15FF" w:rsidRPr="00191354" w:rsidRDefault="002A15FF" w:rsidP="002A15FF">
      <w:pPr>
        <w:jc w:val="both"/>
        <w:rPr>
          <w:rFonts w:ascii="Times New Roman" w:hAnsi="Times New Roman"/>
          <w:sz w:val="22"/>
          <w:szCs w:val="22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57, de 22 de novembro de 2021, que aprova o</w:t>
      </w:r>
      <w:r w:rsidRPr="00191354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do </w:t>
      </w: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‘Projeto Lelé’;</w:t>
      </w:r>
    </w:p>
    <w:p w14:paraId="1E981342" w14:textId="77777777" w:rsidR="002A15FF" w:rsidRPr="00191354" w:rsidRDefault="002A15FF" w:rsidP="002A15FF">
      <w:pPr>
        <w:jc w:val="both"/>
        <w:rPr>
          <w:rFonts w:ascii="Times New Roman" w:hAnsi="Times New Roman"/>
          <w:sz w:val="22"/>
          <w:szCs w:val="22"/>
        </w:rPr>
      </w:pPr>
    </w:p>
    <w:p w14:paraId="4B279E99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191354">
        <w:rPr>
          <w:rFonts w:ascii="Times New Roman" w:hAnsi="Times New Roman"/>
          <w:sz w:val="22"/>
          <w:szCs w:val="22"/>
        </w:rPr>
        <w:t xml:space="preserve"> </w:t>
      </w:r>
      <w:r w:rsidRPr="00191354">
        <w:rPr>
          <w:rFonts w:ascii="Times New Roman" w:eastAsia="Times New Roman" w:hAnsi="Times New Roman"/>
          <w:bCs/>
          <w:sz w:val="22"/>
          <w:szCs w:val="22"/>
          <w:lang w:eastAsia="pt-BR"/>
        </w:rPr>
        <w:t>Plano de Ação da CEF-CAU/BR para 2022 e prevê dotação orçamentária para a realização dos projetos da CEF;</w:t>
      </w:r>
    </w:p>
    <w:p w14:paraId="49FC2255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B7820EF" w14:textId="60D77E4C" w:rsidR="002A15FF" w:rsidRPr="00191354" w:rsidRDefault="002A15FF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CD-CAU/BR nº 19, de 26 de novembro de 2021, a Deliberação Plenária DPOBR Nº 0119-01, de 14 de dezembro de 2021, e a Resolução n° 213, de 14 de dezembro de 2021, que aprovam o Plano de Ação e Orçamento - exercício 2022 do CAU/BR</w:t>
      </w:r>
      <w:r w:rsidR="006B3FD5" w:rsidRPr="00191354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A9442B8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4D07B24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62, de 21 de dezembro de 2021, que aprova a </w:t>
      </w:r>
      <w:r w:rsidRPr="00191354">
        <w:rPr>
          <w:rFonts w:ascii="Times New Roman" w:hAnsi="Times New Roman"/>
          <w:sz w:val="22"/>
          <w:szCs w:val="22"/>
        </w:rPr>
        <w:t>minuta de edital para a contratação de projeto de Banco de Dados Interativo</w:t>
      </w: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D10D5F1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EC4B6E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63, de 30 de dezembro de 2021, que aprova a </w:t>
      </w:r>
      <w:r w:rsidRPr="00191354">
        <w:rPr>
          <w:rFonts w:ascii="Times New Roman" w:hAnsi="Times New Roman"/>
          <w:sz w:val="22"/>
          <w:szCs w:val="22"/>
        </w:rPr>
        <w:t>minuta de edital para a contratação de projeto de Banco de Dados Interativo e seus anexos:</w:t>
      </w: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 I – Termo de </w:t>
      </w: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Referência; e II - Contrato para</w:t>
      </w:r>
      <w:r w:rsidRPr="00191354">
        <w:rPr>
          <w:rFonts w:ascii="Times New Roman" w:eastAsia="Times New Roman" w:hAnsi="Times New Roman"/>
          <w:sz w:val="22"/>
          <w:szCs w:val="22"/>
        </w:rPr>
        <w:t xml:space="preserve"> criação e estruturação de projeto para a viabilização do Banco de Dados Interativo;</w:t>
      </w:r>
    </w:p>
    <w:p w14:paraId="19167C60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EAE384F" w14:textId="77777777" w:rsidR="002A15FF" w:rsidRPr="00191354" w:rsidRDefault="002A15FF" w:rsidP="002A15FF">
      <w:pPr>
        <w:jc w:val="both"/>
        <w:rPr>
          <w:rFonts w:ascii="Times New Roman" w:hAnsi="Times New Roman"/>
          <w:sz w:val="22"/>
          <w:szCs w:val="22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1, de 18 de janeiro de 2022, que aprova </w:t>
      </w:r>
      <w:r w:rsidRPr="00191354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191354">
        <w:rPr>
          <w:rFonts w:ascii="Times New Roman" w:hAnsi="Times New Roman"/>
          <w:sz w:val="22"/>
          <w:szCs w:val="22"/>
        </w:rPr>
        <w:t xml:space="preserve">Relatório de estruturação do </w:t>
      </w: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Projeto Lelé</w:t>
      </w:r>
      <w:r w:rsidRPr="00191354">
        <w:rPr>
          <w:rFonts w:ascii="Times New Roman" w:hAnsi="Times New Roman"/>
          <w:sz w:val="22"/>
          <w:szCs w:val="22"/>
          <w:lang w:eastAsia="pt-BR"/>
        </w:rPr>
        <w:t xml:space="preserve">, apresentado pela </w:t>
      </w:r>
      <w:r w:rsidRPr="00191354">
        <w:rPr>
          <w:rFonts w:ascii="Times New Roman" w:hAnsi="Times New Roman"/>
          <w:sz w:val="22"/>
          <w:szCs w:val="22"/>
        </w:rPr>
        <w:t>coordenadora executiva do projeto;</w:t>
      </w:r>
    </w:p>
    <w:p w14:paraId="4CB2E279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A72982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2, de 18 de janeiro de 2022, que aprova o Relatório conclusivo de estruturação do I Seminário Nacional de Formação e Prática Profissional - CEFs e coordenadores de curso, apresentado pela coordenadora executiva do projeto;</w:t>
      </w:r>
    </w:p>
    <w:p w14:paraId="78F002C4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A70F4B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3, de 18 de janeiro de 2022, que d</w:t>
      </w:r>
      <w:r w:rsidRPr="00191354">
        <w:rPr>
          <w:rFonts w:ascii="Times New Roman" w:hAnsi="Times New Roman"/>
          <w:sz w:val="22"/>
          <w:szCs w:val="22"/>
          <w:lang w:eastAsia="pt-BR"/>
        </w:rPr>
        <w:t>efine o valor para a contratação dos serviços de projeto e desenvolvimento do Banco de dados e prova o Edital de Licitação em Modalidade Especial nº 1/2022, para a contratação de empresa startup que desenvolverá o Banco de Dados Interativo da CEF-CAU/BR e seu respectivo Termo de referência;</w:t>
      </w:r>
    </w:p>
    <w:p w14:paraId="66026DE9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3F704B" w14:textId="34A95057" w:rsidR="002A15FF" w:rsidRPr="00191354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4, de 18 de janeiro de 2022, que </w:t>
      </w:r>
      <w:r w:rsidRPr="00191354">
        <w:rPr>
          <w:rFonts w:ascii="Times New Roman" w:eastAsia="Times New Roman" w:hAnsi="Times New Roman"/>
          <w:bCs/>
          <w:sz w:val="22"/>
          <w:szCs w:val="22"/>
          <w:lang w:eastAsia="pt-BR"/>
        </w:rPr>
        <w:t>indica nomes para a composição da Comissão Especial de Avaliação e Julgamento, nos termos do Edital de Licitação em Modalidade Especial nº 1/2022;</w:t>
      </w:r>
      <w:r w:rsidR="00822D18" w:rsidRPr="0019135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4AC3AF42" w14:textId="77777777" w:rsidR="002A15FF" w:rsidRPr="00191354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F7991EB" w14:textId="79AAE1D1" w:rsidR="002A15FF" w:rsidRDefault="002A15FF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6, de 3 de fevereiro de 2022, que aprova </w:t>
      </w:r>
      <w:bookmarkStart w:id="0" w:name="_Hlk88553869"/>
      <w:r w:rsidRPr="00191354">
        <w:rPr>
          <w:rFonts w:ascii="Times New Roman" w:eastAsia="Times New Roman" w:hAnsi="Times New Roman"/>
          <w:sz w:val="22"/>
          <w:szCs w:val="22"/>
          <w:lang w:eastAsia="pt-BR"/>
        </w:rPr>
        <w:t>a contratação de profissionais para auxiliar a Comissão e a estrutura interna do Conselho no tocante à coordenação dos projetos</w:t>
      </w:r>
      <w:r w:rsid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3DE865F3" w14:textId="77777777" w:rsidR="00191354" w:rsidRDefault="00191354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1A9383" w14:textId="123A2CDC" w:rsidR="00822D18" w:rsidRDefault="00191354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3C9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433C9B" w:rsidRPr="00433C9B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433C9B" w:rsidRPr="00191354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 nº </w:t>
      </w:r>
      <w:r w:rsidR="00433C9B">
        <w:rPr>
          <w:rFonts w:ascii="Times New Roman" w:eastAsia="Times New Roman" w:hAnsi="Times New Roman"/>
          <w:sz w:val="22"/>
          <w:szCs w:val="22"/>
          <w:lang w:eastAsia="pt-BR"/>
        </w:rPr>
        <w:t>16, de 18 de fevereiro de 2022, que cria o E</w:t>
      </w:r>
      <w:r w:rsidR="00433C9B">
        <w:rPr>
          <w:rFonts w:ascii="Times New Roman" w:hAnsi="Times New Roman"/>
          <w:bCs/>
          <w:sz w:val="22"/>
          <w:szCs w:val="22"/>
        </w:rPr>
        <w:t>ncontro com os coordenadores das Comissões de Ensino dos CAU/UF e convida as Comissões estaduais a participarem; e</w:t>
      </w:r>
    </w:p>
    <w:p w14:paraId="0BDC552E" w14:textId="77777777" w:rsidR="00191354" w:rsidRDefault="00191354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351199" w14:textId="5AE9E6F2" w:rsidR="00822D18" w:rsidRDefault="00822D18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822D18">
        <w:rPr>
          <w:rFonts w:ascii="Times New Roman" w:hAnsi="Times New Roman"/>
          <w:sz w:val="22"/>
          <w:szCs w:val="22"/>
        </w:rPr>
        <w:t>a importância estratégica e o caráter p</w:t>
      </w:r>
      <w:r>
        <w:rPr>
          <w:rFonts w:ascii="Times New Roman" w:hAnsi="Times New Roman"/>
          <w:sz w:val="22"/>
          <w:szCs w:val="22"/>
        </w:rPr>
        <w:t xml:space="preserve">úblico dos </w:t>
      </w:r>
      <w:r w:rsidRPr="00822D18">
        <w:rPr>
          <w:rFonts w:ascii="Times New Roman" w:hAnsi="Times New Roman"/>
          <w:sz w:val="22"/>
          <w:szCs w:val="22"/>
        </w:rPr>
        <w:t>projetos especiais</w:t>
      </w:r>
      <w:r>
        <w:rPr>
          <w:rFonts w:ascii="Times New Roman" w:hAnsi="Times New Roman"/>
          <w:sz w:val="22"/>
          <w:szCs w:val="22"/>
        </w:rPr>
        <w:t xml:space="preserve"> da CEF </w:t>
      </w:r>
      <w:r w:rsidR="00191354">
        <w:rPr>
          <w:rFonts w:ascii="Times New Roman" w:hAnsi="Times New Roman"/>
          <w:sz w:val="22"/>
          <w:szCs w:val="22"/>
        </w:rPr>
        <w:t>acima citados</w:t>
      </w:r>
      <w:r w:rsidR="00433C9B">
        <w:rPr>
          <w:rFonts w:ascii="Times New Roman" w:hAnsi="Times New Roman"/>
          <w:sz w:val="22"/>
          <w:szCs w:val="22"/>
        </w:rPr>
        <w:t>.</w:t>
      </w:r>
    </w:p>
    <w:bookmarkEnd w:id="0"/>
    <w:p w14:paraId="28E39226" w14:textId="33F45638" w:rsidR="00822D18" w:rsidRPr="00835274" w:rsidRDefault="00822D18" w:rsidP="002A15F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2BC501F" w14:textId="2C917059" w:rsidR="002A15FF" w:rsidRDefault="002A15FF" w:rsidP="002A15F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28FD4EE" w14:textId="77777777" w:rsidR="00D012F7" w:rsidRPr="00835274" w:rsidRDefault="00D012F7" w:rsidP="002A15F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BDA52D3" w14:textId="571E8825" w:rsidR="00822D18" w:rsidRDefault="00822D18" w:rsidP="00822D18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Requisitar o reforço d</w:t>
      </w:r>
      <w:r w:rsidR="00191354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pessoal da CEF-CAU/BR para o período de 2022 e 2023 com </w:t>
      </w:r>
      <w:r w:rsidR="00A73720">
        <w:rPr>
          <w:rFonts w:ascii="Times New Roman" w:hAnsi="Times New Roman"/>
          <w:sz w:val="22"/>
          <w:szCs w:val="22"/>
        </w:rPr>
        <w:t>equipe</w:t>
      </w:r>
      <w:r>
        <w:rPr>
          <w:rFonts w:ascii="Times New Roman" w:hAnsi="Times New Roman"/>
          <w:sz w:val="22"/>
          <w:szCs w:val="22"/>
        </w:rPr>
        <w:t xml:space="preserve"> compost</w:t>
      </w:r>
      <w:r w:rsidR="00A7372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de:</w:t>
      </w:r>
    </w:p>
    <w:p w14:paraId="07F69187" w14:textId="44E4EDF0" w:rsidR="00822D18" w:rsidRPr="00A73720" w:rsidRDefault="00A73720" w:rsidP="00A73720">
      <w:pPr>
        <w:pStyle w:val="Pargrafoda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822D18" w:rsidRPr="00822D18">
        <w:rPr>
          <w:rFonts w:ascii="Times New Roman" w:hAnsi="Times New Roman"/>
          <w:sz w:val="22"/>
          <w:szCs w:val="22"/>
        </w:rPr>
        <w:t xml:space="preserve"> analista</w:t>
      </w:r>
      <w:r>
        <w:rPr>
          <w:rFonts w:ascii="Times New Roman" w:hAnsi="Times New Roman"/>
          <w:sz w:val="22"/>
          <w:szCs w:val="22"/>
        </w:rPr>
        <w:t>s</w:t>
      </w:r>
      <w:r w:rsidR="00822D18" w:rsidRPr="00822D18">
        <w:rPr>
          <w:rFonts w:ascii="Times New Roman" w:hAnsi="Times New Roman"/>
          <w:sz w:val="22"/>
          <w:szCs w:val="22"/>
        </w:rPr>
        <w:t xml:space="preserve"> técnico</w:t>
      </w:r>
      <w:r w:rsidR="00BB5A1D">
        <w:rPr>
          <w:rFonts w:ascii="Times New Roman" w:hAnsi="Times New Roman"/>
          <w:sz w:val="22"/>
          <w:szCs w:val="22"/>
        </w:rPr>
        <w:t>s</w:t>
      </w:r>
      <w:r w:rsidR="00822D18" w:rsidRPr="00822D18">
        <w:rPr>
          <w:rFonts w:ascii="Times New Roman" w:hAnsi="Times New Roman"/>
          <w:sz w:val="22"/>
          <w:szCs w:val="22"/>
        </w:rPr>
        <w:t xml:space="preserve"> </w:t>
      </w:r>
      <w:r w:rsidR="00822D18">
        <w:rPr>
          <w:rFonts w:ascii="Times New Roman" w:hAnsi="Times New Roman"/>
          <w:sz w:val="22"/>
          <w:szCs w:val="22"/>
        </w:rPr>
        <w:t>–</w:t>
      </w:r>
      <w:r w:rsidR="00822D18" w:rsidRPr="00822D18">
        <w:rPr>
          <w:rFonts w:ascii="Times New Roman" w:hAnsi="Times New Roman"/>
          <w:sz w:val="22"/>
          <w:szCs w:val="22"/>
        </w:rPr>
        <w:t xml:space="preserve"> </w:t>
      </w:r>
      <w:r w:rsidR="00822D18">
        <w:rPr>
          <w:rFonts w:ascii="Times New Roman" w:hAnsi="Times New Roman"/>
          <w:sz w:val="22"/>
          <w:szCs w:val="22"/>
        </w:rPr>
        <w:t>que ser</w:t>
      </w:r>
      <w:r>
        <w:rPr>
          <w:rFonts w:ascii="Times New Roman" w:hAnsi="Times New Roman"/>
          <w:sz w:val="22"/>
          <w:szCs w:val="22"/>
        </w:rPr>
        <w:t>ão</w:t>
      </w:r>
      <w:r w:rsidR="00822D18">
        <w:rPr>
          <w:rFonts w:ascii="Times New Roman" w:hAnsi="Times New Roman"/>
          <w:sz w:val="22"/>
          <w:szCs w:val="22"/>
        </w:rPr>
        <w:t xml:space="preserve"> responsáve</w:t>
      </w:r>
      <w:r>
        <w:rPr>
          <w:rFonts w:ascii="Times New Roman" w:hAnsi="Times New Roman"/>
          <w:sz w:val="22"/>
          <w:szCs w:val="22"/>
        </w:rPr>
        <w:t>is</w:t>
      </w:r>
      <w:r w:rsidR="00822D18">
        <w:rPr>
          <w:rFonts w:ascii="Times New Roman" w:hAnsi="Times New Roman"/>
          <w:sz w:val="22"/>
          <w:szCs w:val="22"/>
        </w:rPr>
        <w:t xml:space="preserve"> por </w:t>
      </w:r>
      <w:r w:rsidR="00822D18" w:rsidRPr="00822D18">
        <w:rPr>
          <w:rFonts w:ascii="Times New Roman" w:hAnsi="Times New Roman"/>
          <w:sz w:val="22"/>
          <w:szCs w:val="22"/>
        </w:rPr>
        <w:t>gerenciar</w:t>
      </w:r>
      <w:r w:rsidR="00822D18">
        <w:rPr>
          <w:rFonts w:ascii="Times New Roman" w:hAnsi="Times New Roman"/>
          <w:sz w:val="22"/>
          <w:szCs w:val="22"/>
        </w:rPr>
        <w:t>, articular e executa</w:t>
      </w:r>
      <w:r w:rsidR="00822D18" w:rsidRPr="00822D18">
        <w:rPr>
          <w:rFonts w:ascii="Times New Roman" w:hAnsi="Times New Roman"/>
          <w:sz w:val="22"/>
          <w:szCs w:val="22"/>
        </w:rPr>
        <w:t>r</w:t>
      </w:r>
      <w:r w:rsidR="001E250B">
        <w:rPr>
          <w:rFonts w:ascii="Times New Roman" w:hAnsi="Times New Roman"/>
          <w:sz w:val="22"/>
          <w:szCs w:val="22"/>
        </w:rPr>
        <w:t xml:space="preserve"> os 5 projetos especiais</w:t>
      </w:r>
      <w:r>
        <w:rPr>
          <w:rFonts w:ascii="Times New Roman" w:hAnsi="Times New Roman"/>
          <w:sz w:val="22"/>
          <w:szCs w:val="22"/>
        </w:rPr>
        <w:t xml:space="preserve"> e organizar as atividades de secretaria</w:t>
      </w:r>
      <w:r w:rsidR="001E250B">
        <w:rPr>
          <w:rFonts w:ascii="Times New Roman" w:hAnsi="Times New Roman"/>
          <w:sz w:val="22"/>
          <w:szCs w:val="22"/>
        </w:rPr>
        <w:t>;</w:t>
      </w:r>
    </w:p>
    <w:p w14:paraId="19398EC9" w14:textId="74F51F4C" w:rsidR="00822D18" w:rsidRPr="00822D18" w:rsidRDefault="00822D18" w:rsidP="00822D18">
      <w:pPr>
        <w:pStyle w:val="PargrafodaLista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22D18">
        <w:rPr>
          <w:rFonts w:ascii="Times New Roman" w:hAnsi="Times New Roman"/>
          <w:sz w:val="22"/>
          <w:szCs w:val="22"/>
        </w:rPr>
        <w:t>1 estagiári</w:t>
      </w:r>
      <w:r w:rsidR="00A73720">
        <w:rPr>
          <w:rFonts w:ascii="Times New Roman" w:hAnsi="Times New Roman"/>
          <w:sz w:val="22"/>
          <w:szCs w:val="22"/>
        </w:rPr>
        <w:t>o</w:t>
      </w:r>
      <w:r w:rsidRPr="00822D18">
        <w:rPr>
          <w:rFonts w:ascii="Times New Roman" w:hAnsi="Times New Roman"/>
          <w:sz w:val="22"/>
          <w:szCs w:val="22"/>
        </w:rPr>
        <w:t xml:space="preserve">. </w:t>
      </w:r>
    </w:p>
    <w:p w14:paraId="276B2709" w14:textId="77777777" w:rsidR="00A73720" w:rsidRDefault="00A73720" w:rsidP="005838C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A01A66" w14:textId="434A8660" w:rsidR="002A15FF" w:rsidRPr="00A73720" w:rsidRDefault="00A73720" w:rsidP="002A15FF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Observar que a demanda de trabalho com os projetos poderá implicar na ampliação da equipe citada no item 1;</w:t>
      </w:r>
    </w:p>
    <w:p w14:paraId="30E42A34" w14:textId="77777777" w:rsidR="00A73720" w:rsidRPr="00A73720" w:rsidRDefault="00A73720" w:rsidP="00A73720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CCDDE12" w14:textId="30726D9F" w:rsidR="00A73720" w:rsidRPr="00A73720" w:rsidRDefault="00A73720" w:rsidP="00A73720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6D21B350" w14:textId="77777777" w:rsidR="002A15FF" w:rsidRDefault="002A15FF" w:rsidP="002A15FF">
      <w:pPr>
        <w:ind w:left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A15FF" w:rsidRPr="00F22051" w14:paraId="399F1506" w14:textId="77777777" w:rsidTr="00EC477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25B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549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3E65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078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A15FF" w:rsidRPr="00F22051" w14:paraId="4625E441" w14:textId="77777777" w:rsidTr="00EC477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152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DF8" w14:textId="77777777" w:rsidR="002A15FF" w:rsidRPr="00102B26" w:rsidRDefault="002A15FF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608" w14:textId="77777777" w:rsidR="006B3FD5" w:rsidRPr="006B3FD5" w:rsidRDefault="006B3FD5" w:rsidP="006B3F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 presente documento ao Gabinete para</w:t>
            </w:r>
          </w:p>
          <w:p w14:paraId="3045AE45" w14:textId="7608E674" w:rsidR="00A81F42" w:rsidRPr="00102B26" w:rsidRDefault="00A73720" w:rsidP="00A81F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Providências.</w:t>
            </w:r>
          </w:p>
          <w:p w14:paraId="07BC125E" w14:textId="59BA8D7E" w:rsidR="002A15FF" w:rsidRPr="00102B26" w:rsidRDefault="002A15FF" w:rsidP="006B3F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4982" w14:textId="77777777" w:rsidR="002A15FF" w:rsidRPr="00102B26" w:rsidRDefault="002A15FF" w:rsidP="00EC47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dia</w:t>
            </w:r>
          </w:p>
        </w:tc>
      </w:tr>
      <w:tr w:rsidR="002A15FF" w:rsidRPr="00F22051" w14:paraId="196CDE06" w14:textId="77777777" w:rsidTr="00EC477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E43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259" w14:textId="77777777" w:rsidR="002A15FF" w:rsidRPr="00102B26" w:rsidRDefault="002A15FF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183" w14:textId="03F374E2" w:rsidR="002A15FF" w:rsidRPr="00102B26" w:rsidRDefault="00A73720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aos setores envolvidos para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7C4" w14:textId="1A76D892" w:rsidR="002A15FF" w:rsidRPr="00102B26" w:rsidRDefault="00A81F42" w:rsidP="00EC47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="002A15FF"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dias</w:t>
            </w:r>
          </w:p>
        </w:tc>
      </w:tr>
    </w:tbl>
    <w:p w14:paraId="008E38EB" w14:textId="77777777" w:rsidR="002A15FF" w:rsidRPr="00E16B0B" w:rsidRDefault="002A15FF" w:rsidP="002A15FF">
      <w:pPr>
        <w:ind w:left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B2A2D57" w14:textId="77777777" w:rsidR="002A15FF" w:rsidRPr="00F22051" w:rsidRDefault="002A15FF" w:rsidP="002A15FF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1A559F" w14:textId="77777777" w:rsidR="002A15FF" w:rsidRPr="00F22051" w:rsidRDefault="002A15FF" w:rsidP="002A15FF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2953933F" w14:textId="77777777" w:rsidR="002A15FF" w:rsidRPr="0083527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99F9B0" w14:textId="77777777" w:rsidR="002D0EC6" w:rsidRPr="00E22282" w:rsidRDefault="002D0EC6" w:rsidP="002D0EC6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bookmarkStart w:id="1" w:name="_Hlk66720343"/>
      <w:r w:rsidRPr="00E16B0B">
        <w:rPr>
          <w:rFonts w:ascii="Times New Roman" w:hAnsi="Times New Roman"/>
          <w:sz w:val="22"/>
          <w:szCs w:val="22"/>
          <w:lang w:eastAsia="pt-BR"/>
        </w:rPr>
        <w:lastRenderedPageBreak/>
        <w:t>Com 05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dos conselheiros Valter Luis Caldana Junior, Cláudia Sales de Alcântara, Joselia da Silva Alves, Humberto Mauro Andrade C</w:t>
      </w:r>
      <w:r>
        <w:rPr>
          <w:rFonts w:ascii="Times New Roman" w:hAnsi="Times New Roman"/>
          <w:sz w:val="22"/>
          <w:szCs w:val="22"/>
          <w:lang w:eastAsia="pt-BR"/>
        </w:rPr>
        <w:t>ruz e Ricardo Soares Mascarello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e 1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da conselheira Grete Soares Pflueger.</w:t>
      </w:r>
    </w:p>
    <w:p w14:paraId="200C9946" w14:textId="77777777" w:rsidR="002D0EC6" w:rsidRDefault="002D0EC6" w:rsidP="002D0E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60DF15" w14:textId="77777777" w:rsidR="002D0EC6" w:rsidRDefault="002D0EC6" w:rsidP="002D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55AFB81" w14:textId="77777777" w:rsidR="002D0EC6" w:rsidRDefault="002D0EC6" w:rsidP="002D0EC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18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fevereiro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0E6F334C" w14:textId="77777777" w:rsidR="002D0EC6" w:rsidRDefault="002D0EC6" w:rsidP="002D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B0F9D42" w14:textId="77777777" w:rsidR="002D0EC6" w:rsidRDefault="002D0EC6" w:rsidP="002D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D0EC6" w:rsidRPr="00327E41" w14:paraId="7A7A888D" w14:textId="77777777" w:rsidTr="00F416FA">
        <w:tc>
          <w:tcPr>
            <w:tcW w:w="4678" w:type="dxa"/>
          </w:tcPr>
          <w:p w14:paraId="0110E517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3CC45" wp14:editId="04804C7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AD0B5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0315D5B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D70FCE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860319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31BF6F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89B0A2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94A103F" w14:textId="77777777" w:rsidR="002D0EC6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795DE8BF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2B6D981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1F2BB" wp14:editId="6AC9BBA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82CB5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BC2F5EA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60F9DB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5E3D51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6348CF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ECF4C1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6767BDC" w14:textId="768F62B4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FC4CC5">
              <w:rPr>
                <w:rFonts w:ascii="Times New Roman" w:hAnsi="Times New Roman"/>
                <w:sz w:val="22"/>
                <w:szCs w:val="22"/>
              </w:rPr>
              <w:t>a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FC4CC5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2D0EC6" w:rsidRPr="00327E41" w14:paraId="596AFD29" w14:textId="77777777" w:rsidTr="00F416FA">
        <w:tc>
          <w:tcPr>
            <w:tcW w:w="4678" w:type="dxa"/>
          </w:tcPr>
          <w:p w14:paraId="49D57D10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21AEA" wp14:editId="153F640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49A38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E2BA1C3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AE96C3E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7EA350E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F022C35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66CA18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5F63B037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0E6C2259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56E72A4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DB617" wp14:editId="296F5DC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D4983" w14:textId="77777777" w:rsidR="002D0EC6" w:rsidRDefault="002D0EC6" w:rsidP="002D0EC6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DB617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C1D4983" w14:textId="77777777" w:rsidR="002D0EC6" w:rsidRDefault="002D0EC6" w:rsidP="002D0EC6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30F443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17A3C1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F1EECB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62A6C1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A41F1E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454A960B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D0EC6" w14:paraId="2BECE96D" w14:textId="77777777" w:rsidTr="00F416FA">
        <w:trPr>
          <w:trHeight w:val="1471"/>
        </w:trPr>
        <w:tc>
          <w:tcPr>
            <w:tcW w:w="4678" w:type="dxa"/>
          </w:tcPr>
          <w:p w14:paraId="787EED93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CA74E" wp14:editId="535B2E4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AB21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86D1EE2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468EF4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E71217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ADC1F8" w14:textId="77777777" w:rsidR="002D0EC6" w:rsidRPr="00327E41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F6F0C0" w14:textId="77777777" w:rsidR="002D0EC6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327E41">
              <w:rPr>
                <w:rFonts w:ascii="Times New Roman" w:hAnsi="Times New Roman"/>
                <w:b/>
              </w:rPr>
              <w:t xml:space="preserve"> 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417EF5A7" w14:textId="77777777" w:rsidR="002D0EC6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A2E3D5" w14:textId="77777777" w:rsidR="002D0EC6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A0B25E5" w14:textId="77777777" w:rsidR="002D0EC6" w:rsidRDefault="002D0EC6" w:rsidP="00F41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8B9688D" w14:textId="77777777" w:rsidR="002D0EC6" w:rsidRDefault="002D0EC6" w:rsidP="00F41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1"/>
    <w:sectPr w:rsidR="00953848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C4CC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72342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A81"/>
    <w:multiLevelType w:val="hybridMultilevel"/>
    <w:tmpl w:val="5F66436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712A5C"/>
    <w:multiLevelType w:val="hybridMultilevel"/>
    <w:tmpl w:val="A2AE8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44F9"/>
    <w:multiLevelType w:val="hybridMultilevel"/>
    <w:tmpl w:val="38403852"/>
    <w:lvl w:ilvl="0" w:tplc="09320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A6A"/>
    <w:multiLevelType w:val="hybridMultilevel"/>
    <w:tmpl w:val="4BECF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37D"/>
    <w:multiLevelType w:val="hybridMultilevel"/>
    <w:tmpl w:val="75EAFC34"/>
    <w:lvl w:ilvl="0" w:tplc="23FE0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650C"/>
    <w:multiLevelType w:val="hybridMultilevel"/>
    <w:tmpl w:val="82C06E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0C0E2C"/>
    <w:rsid w:val="00102F57"/>
    <w:rsid w:val="00146EFC"/>
    <w:rsid w:val="001611CF"/>
    <w:rsid w:val="00191354"/>
    <w:rsid w:val="00193E0F"/>
    <w:rsid w:val="001E250B"/>
    <w:rsid w:val="002053A5"/>
    <w:rsid w:val="00225713"/>
    <w:rsid w:val="002A15FF"/>
    <w:rsid w:val="002D0EC6"/>
    <w:rsid w:val="00342EF3"/>
    <w:rsid w:val="003806CF"/>
    <w:rsid w:val="00433C9B"/>
    <w:rsid w:val="004B6C10"/>
    <w:rsid w:val="004E633F"/>
    <w:rsid w:val="004E6F66"/>
    <w:rsid w:val="005838CD"/>
    <w:rsid w:val="006100F2"/>
    <w:rsid w:val="006B3FD5"/>
    <w:rsid w:val="006D1D40"/>
    <w:rsid w:val="006E7F5B"/>
    <w:rsid w:val="006F27FD"/>
    <w:rsid w:val="007527DB"/>
    <w:rsid w:val="00783D72"/>
    <w:rsid w:val="007A3C55"/>
    <w:rsid w:val="007F2462"/>
    <w:rsid w:val="007F6E10"/>
    <w:rsid w:val="00822D18"/>
    <w:rsid w:val="008379E0"/>
    <w:rsid w:val="008D3335"/>
    <w:rsid w:val="00932C6D"/>
    <w:rsid w:val="0094143E"/>
    <w:rsid w:val="00953848"/>
    <w:rsid w:val="00982A08"/>
    <w:rsid w:val="009A4671"/>
    <w:rsid w:val="009A7A63"/>
    <w:rsid w:val="00A409A5"/>
    <w:rsid w:val="00A73720"/>
    <w:rsid w:val="00A81F42"/>
    <w:rsid w:val="00BB5A1D"/>
    <w:rsid w:val="00BD6E6A"/>
    <w:rsid w:val="00BE6F31"/>
    <w:rsid w:val="00C00FD5"/>
    <w:rsid w:val="00C25F47"/>
    <w:rsid w:val="00CA546B"/>
    <w:rsid w:val="00D012F7"/>
    <w:rsid w:val="00D55C19"/>
    <w:rsid w:val="00D72342"/>
    <w:rsid w:val="00D925E1"/>
    <w:rsid w:val="00DA502A"/>
    <w:rsid w:val="00DB2DA6"/>
    <w:rsid w:val="00E625E1"/>
    <w:rsid w:val="00E657A9"/>
    <w:rsid w:val="00E66DBE"/>
    <w:rsid w:val="00ED7498"/>
    <w:rsid w:val="00F32C3A"/>
    <w:rsid w:val="00F3337F"/>
    <w:rsid w:val="00FC4CC5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11</cp:revision>
  <cp:lastPrinted>2022-03-14T18:29:00Z</cp:lastPrinted>
  <dcterms:created xsi:type="dcterms:W3CDTF">2022-02-24T15:34:00Z</dcterms:created>
  <dcterms:modified xsi:type="dcterms:W3CDTF">2022-03-14T18:41:00Z</dcterms:modified>
</cp:coreProperties>
</file>