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:rsidTr="00AC4821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vAlign w:val="center"/>
          </w:tcPr>
          <w:p w:rsidR="00343A2E" w:rsidRPr="0055240C" w:rsidRDefault="007727EC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43A2E" w:rsidRPr="0055240C" w:rsidTr="00AC4821">
        <w:trPr>
          <w:cantSplit/>
          <w:trHeight w:val="283"/>
        </w:trPr>
        <w:tc>
          <w:tcPr>
            <w:tcW w:w="2353" w:type="dxa"/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vAlign w:val="center"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343A2E" w:rsidRPr="0055240C" w:rsidTr="00AC4821">
        <w:trPr>
          <w:cantSplit/>
          <w:trHeight w:val="283"/>
        </w:trPr>
        <w:tc>
          <w:tcPr>
            <w:tcW w:w="2353" w:type="dxa"/>
            <w:tcBorders>
              <w:bottom w:val="single" w:sz="8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43A2E" w:rsidRPr="0055240C" w:rsidRDefault="004F0839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Estratégias em defesa do ensino presencial</w:t>
            </w:r>
          </w:p>
        </w:tc>
      </w:tr>
      <w:tr w:rsidR="007727EC" w:rsidRPr="0055240C" w:rsidTr="00AC4821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F2F2F2"/>
            <w:vAlign w:val="center"/>
          </w:tcPr>
          <w:p w:rsidR="007727EC" w:rsidRPr="00AC4821" w:rsidRDefault="007727EC" w:rsidP="00051E6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C48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</w:t>
            </w:r>
            <w:r w:rsidR="00051E63" w:rsidRPr="00AC48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724827" w:rsidRPr="00AC48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AC4821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/2020_CEF-CAU/BR</w:t>
            </w:r>
          </w:p>
        </w:tc>
      </w:tr>
    </w:tbl>
    <w:p w:rsidR="000535E3" w:rsidRPr="006E5D6D" w:rsidRDefault="000535E3" w:rsidP="00AC4821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286094">
        <w:rPr>
          <w:rFonts w:ascii="Times New Roman" w:eastAsia="Times New Roman" w:hAnsi="Times New Roman"/>
          <w:sz w:val="22"/>
          <w:szCs w:val="22"/>
          <w:lang w:eastAsia="pt-BR"/>
        </w:rPr>
        <w:t>DO CONSELHO DE ARQUITEURA E URBANISMO DO BRASIL 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286094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AC482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AC4821">
        <w:rPr>
          <w:rFonts w:ascii="Times New Roman" w:eastAsia="Times New Roman" w:hAnsi="Times New Roman"/>
          <w:sz w:val="22"/>
          <w:szCs w:val="22"/>
          <w:lang w:eastAsia="pt-BR"/>
        </w:rPr>
        <w:t xml:space="preserve">s 5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6 de março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7727EC" w:rsidRDefault="00B36224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752EC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E5320">
        <w:rPr>
          <w:rFonts w:ascii="Times New Roman" w:eastAsia="Times New Roman" w:hAnsi="Times New Roman"/>
          <w:sz w:val="22"/>
          <w:szCs w:val="22"/>
          <w:lang w:eastAsia="pt-BR"/>
        </w:rPr>
        <w:t xml:space="preserve">a decisão judicial de suspensão da Deliberação Plenária </w:t>
      </w:r>
      <w:r w:rsidR="000A6FFE">
        <w:rPr>
          <w:rFonts w:ascii="Times New Roman" w:eastAsia="Times New Roman" w:hAnsi="Times New Roman"/>
          <w:sz w:val="22"/>
          <w:szCs w:val="22"/>
          <w:lang w:eastAsia="pt-BR"/>
        </w:rPr>
        <w:t xml:space="preserve">DPOBR n° 088-01/2019, de 29 de março de 2019, </w:t>
      </w:r>
      <w:r w:rsidR="00700726">
        <w:rPr>
          <w:rFonts w:ascii="Times New Roman" w:eastAsia="Times New Roman" w:hAnsi="Times New Roman"/>
          <w:sz w:val="22"/>
          <w:szCs w:val="22"/>
          <w:lang w:eastAsia="pt-BR"/>
        </w:rPr>
        <w:t xml:space="preserve">pela qual não será concedido registro profissional aos egressos de cursos de graduação 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700726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arquitetura e urbanismo realizados na modalidade à distância (E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00726">
        <w:rPr>
          <w:rFonts w:ascii="Times New Roman" w:eastAsia="Times New Roman" w:hAnsi="Times New Roman"/>
          <w:sz w:val="22"/>
          <w:szCs w:val="22"/>
          <w:lang w:eastAsia="pt-BR"/>
        </w:rPr>
        <w:t>D)</w:t>
      </w:r>
      <w:r w:rsidR="00351EC5">
        <w:rPr>
          <w:rFonts w:ascii="Times New Roman" w:eastAsia="Times New Roman" w:hAnsi="Times New Roman"/>
          <w:sz w:val="22"/>
          <w:szCs w:val="22"/>
          <w:lang w:eastAsia="pt-BR"/>
        </w:rPr>
        <w:t>, proferida na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 xml:space="preserve"> Ação Civil Pública n° </w:t>
      </w:r>
      <w:r w:rsidR="00E0214C" w:rsidRPr="00E0214C">
        <w:rPr>
          <w:rFonts w:ascii="Times New Roman" w:eastAsia="Times New Roman" w:hAnsi="Times New Roman"/>
          <w:sz w:val="22"/>
          <w:szCs w:val="22"/>
          <w:lang w:eastAsia="pt-BR"/>
        </w:rPr>
        <w:t>1014370-20.2019.4.01.3400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 xml:space="preserve">, movida pela </w:t>
      </w:r>
      <w:r w:rsidR="00E0214C" w:rsidRPr="00E0214C">
        <w:rPr>
          <w:rFonts w:ascii="Times New Roman" w:eastAsia="Times New Roman" w:hAnsi="Times New Roman"/>
          <w:sz w:val="22"/>
          <w:szCs w:val="22"/>
          <w:lang w:eastAsia="pt-BR"/>
        </w:rPr>
        <w:t>Associação Brasileira dos Estudantes de Educação a Distância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 xml:space="preserve"> (ABE-E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>D)</w:t>
      </w:r>
      <w:r w:rsidR="0070072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00726" w:rsidRDefault="00351EC5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 xml:space="preserve">o CAU/BR fora intimado dia 17 de dezembro de 2019 e que apresentou recurso de apelação tempestivo à </w:t>
      </w:r>
      <w:r w:rsidR="00E0214C" w:rsidRPr="00E0214C">
        <w:rPr>
          <w:rFonts w:ascii="Times New Roman" w:eastAsia="Times New Roman" w:hAnsi="Times New Roman"/>
          <w:sz w:val="22"/>
          <w:szCs w:val="22"/>
          <w:lang w:eastAsia="pt-BR"/>
        </w:rPr>
        <w:t>17ª Vara Federal da Circunscrição Judiciária do Distrito Federal</w:t>
      </w:r>
      <w:r w:rsidR="00E0214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0214C" w:rsidRDefault="00E0214C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 xml:space="preserve">que a suspensão da DPOBR n° 088-01/2019 </w:t>
      </w:r>
      <w:r w:rsidR="001D5E85">
        <w:rPr>
          <w:rFonts w:ascii="Times New Roman" w:eastAsia="Times New Roman" w:hAnsi="Times New Roman"/>
          <w:sz w:val="22"/>
          <w:szCs w:val="22"/>
          <w:lang w:eastAsia="pt-BR"/>
        </w:rPr>
        <w:t xml:space="preserve">não configura decisão definitiva e que, no presente momento, 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>não surt</w:t>
      </w:r>
      <w:r w:rsidR="001D5E85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3312AA">
        <w:rPr>
          <w:rFonts w:ascii="Times New Roman" w:eastAsia="Times New Roman" w:hAnsi="Times New Roman"/>
          <w:sz w:val="22"/>
          <w:szCs w:val="22"/>
          <w:lang w:eastAsia="pt-BR"/>
        </w:rPr>
        <w:t xml:space="preserve"> efeitos concretos, uma vez que não há turmas concluídas nos cursos de graduação em arquitetura e urbanismo existentes na modalidade EaD;</w:t>
      </w:r>
    </w:p>
    <w:p w:rsidR="001D5E85" w:rsidRDefault="001D5E85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recomendação da Assessoria Jurídica do CAU/BR de que o CAU se abstenha de orientar ações com fundamento n</w:t>
      </w:r>
      <w:r w:rsidR="00051E6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</w:t>
      </w:r>
      <w:r w:rsidR="00051E63">
        <w:rPr>
          <w:rFonts w:ascii="Times New Roman" w:eastAsia="Times New Roman" w:hAnsi="Times New Roman"/>
          <w:sz w:val="22"/>
          <w:szCs w:val="22"/>
          <w:lang w:eastAsia="pt-BR"/>
        </w:rPr>
        <w:t xml:space="preserve"> suspensa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modo a evitar de que ações nesse sentido venham a ser interpretadas ou que possam configurar descumprimento à determinação judicial;</w:t>
      </w:r>
    </w:p>
    <w:p w:rsidR="00724827" w:rsidRDefault="00724827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MEC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nº 2.117, de 6 de dezembro de 2019, 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sobre a oferta de carga horária na modalidade de Ensino a Distância - EaD em cursos de graduação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presenciais ofertados por Instituições de Educação Superior - IES pertencentes ao Sistema Federal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de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724827" w:rsidRDefault="00724827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2º do referido ato normativo,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pelo qual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 xml:space="preserve"> IES poderão introduzir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oferta de carga horária na modalidade de EaD na organização pedagógica e curricular de seus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781">
        <w:rPr>
          <w:rFonts w:ascii="Times New Roman" w:eastAsia="Times New Roman" w:hAnsi="Times New Roman"/>
          <w:sz w:val="22"/>
          <w:szCs w:val="22"/>
          <w:lang w:eastAsia="pt-BR"/>
        </w:rPr>
        <w:t>cursos de graduação presenciais, até o limite de 40%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carga horária total do curso, exceto para os cursos de Medicina;</w:t>
      </w:r>
    </w:p>
    <w:p w:rsidR="00724827" w:rsidRDefault="00724827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manifestações e as iniciativas do Conselho Federal de Enfermagem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Cofem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do </w:t>
      </w:r>
      <w:r w:rsidRPr="002A36C1">
        <w:rPr>
          <w:rFonts w:ascii="Times New Roman" w:eastAsia="Times New Roman" w:hAnsi="Times New Roman"/>
          <w:sz w:val="22"/>
          <w:szCs w:val="22"/>
          <w:lang w:eastAsia="pt-BR"/>
        </w:rPr>
        <w:t>Conselho Federal de Fisioterapia e Terapia Ocupacional (</w:t>
      </w:r>
      <w:proofErr w:type="spellStart"/>
      <w:r w:rsidRPr="002A36C1">
        <w:rPr>
          <w:rFonts w:ascii="Times New Roman" w:eastAsia="Times New Roman" w:hAnsi="Times New Roman"/>
          <w:sz w:val="22"/>
          <w:szCs w:val="22"/>
          <w:lang w:eastAsia="pt-BR"/>
        </w:rPr>
        <w:t>Coffito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), do Conselho Federal de Nutricionistas (CFN), do Conselho Federal de Fonoaudiologia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Fono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 e do Sistema Conselhos de Psicologia; e</w:t>
      </w:r>
    </w:p>
    <w:p w:rsidR="00051E63" w:rsidRDefault="00051E63" w:rsidP="00AC4821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</w:t>
      </w:r>
      <w:r w:rsidR="00BC576C">
        <w:rPr>
          <w:rFonts w:ascii="Times New Roman" w:eastAsia="Times New Roman" w:hAnsi="Times New Roman"/>
          <w:sz w:val="22"/>
          <w:szCs w:val="22"/>
          <w:lang w:eastAsia="pt-BR"/>
        </w:rPr>
        <w:t xml:space="preserve">ao CAU </w:t>
      </w:r>
      <w:r w:rsidR="00724827">
        <w:rPr>
          <w:rFonts w:ascii="Times-Roman" w:hAnsi="Times-Roman" w:cs="Times-Roman"/>
          <w:color w:val="000000"/>
          <w:sz w:val="22"/>
          <w:szCs w:val="22"/>
        </w:rPr>
        <w:t>zelar pelo aperfeiçoamento e valorização do exercício da Arquitetura e Urbanismo, nos termos da Lei n° 12.378, de 31 de dezembro de 2010.</w:t>
      </w:r>
    </w:p>
    <w:p w:rsidR="00343A2E" w:rsidRDefault="00343A2E" w:rsidP="00AC4821">
      <w:pPr>
        <w:spacing w:before="360" w:after="240" w:line="360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F44DF" w:rsidRPr="00BC576C" w:rsidRDefault="00AC4821" w:rsidP="00AC4821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051E63" w:rsidRPr="00BC576C">
        <w:rPr>
          <w:rFonts w:ascii="Times New Roman" w:hAnsi="Times New Roman"/>
          <w:sz w:val="22"/>
          <w:szCs w:val="22"/>
        </w:rPr>
        <w:t xml:space="preserve">Sugerir à Assessoria Jurídica do CAU/BR que </w:t>
      </w:r>
      <w:r w:rsidR="001C1DD9" w:rsidRPr="00BC576C">
        <w:rPr>
          <w:rFonts w:ascii="Times New Roman" w:hAnsi="Times New Roman"/>
          <w:sz w:val="22"/>
          <w:szCs w:val="22"/>
        </w:rPr>
        <w:t>inicie</w:t>
      </w:r>
      <w:r w:rsidR="00051E63" w:rsidRPr="00BC576C">
        <w:rPr>
          <w:rFonts w:ascii="Times New Roman" w:hAnsi="Times New Roman"/>
          <w:sz w:val="22"/>
          <w:szCs w:val="22"/>
        </w:rPr>
        <w:t xml:space="preserve"> tratativas com o</w:t>
      </w:r>
      <w:r w:rsidR="001C1DD9" w:rsidRPr="00BC576C">
        <w:rPr>
          <w:rFonts w:ascii="Times New Roman" w:hAnsi="Times New Roman"/>
          <w:sz w:val="22"/>
          <w:szCs w:val="22"/>
        </w:rPr>
        <w:t>s</w:t>
      </w:r>
      <w:r w:rsidR="002F44DF" w:rsidRPr="00BC576C">
        <w:rPr>
          <w:rFonts w:ascii="Times New Roman" w:hAnsi="Times New Roman"/>
          <w:sz w:val="22"/>
          <w:szCs w:val="22"/>
        </w:rPr>
        <w:t xml:space="preserve"> departamento</w:t>
      </w:r>
      <w:r w:rsidR="001C1DD9" w:rsidRPr="00BC576C">
        <w:rPr>
          <w:rFonts w:ascii="Times New Roman" w:hAnsi="Times New Roman"/>
          <w:sz w:val="22"/>
          <w:szCs w:val="22"/>
        </w:rPr>
        <w:t>s</w:t>
      </w:r>
      <w:r w:rsidR="002F44DF" w:rsidRPr="00BC576C">
        <w:rPr>
          <w:rFonts w:ascii="Times New Roman" w:hAnsi="Times New Roman"/>
          <w:sz w:val="22"/>
          <w:szCs w:val="22"/>
        </w:rPr>
        <w:t xml:space="preserve"> </w:t>
      </w:r>
      <w:r w:rsidR="00051E63" w:rsidRPr="00BC576C">
        <w:rPr>
          <w:rFonts w:ascii="Times New Roman" w:hAnsi="Times New Roman"/>
          <w:sz w:val="22"/>
          <w:szCs w:val="22"/>
        </w:rPr>
        <w:t>jurídico</w:t>
      </w:r>
      <w:r w:rsidR="00BC576C" w:rsidRPr="00BC576C">
        <w:rPr>
          <w:rFonts w:ascii="Times New Roman" w:hAnsi="Times New Roman"/>
          <w:sz w:val="22"/>
          <w:szCs w:val="22"/>
        </w:rPr>
        <w:t>s</w:t>
      </w:r>
      <w:r w:rsidR="00051E63" w:rsidRPr="00BC576C">
        <w:rPr>
          <w:rFonts w:ascii="Times New Roman" w:hAnsi="Times New Roman"/>
          <w:sz w:val="22"/>
          <w:szCs w:val="22"/>
        </w:rPr>
        <w:t xml:space="preserve"> dos demais Conselhos Profissionais que também se posicionaram c</w:t>
      </w:r>
      <w:r w:rsidR="002F44DF" w:rsidRPr="00BC576C">
        <w:rPr>
          <w:rFonts w:ascii="Times New Roman" w:hAnsi="Times New Roman"/>
          <w:sz w:val="22"/>
          <w:szCs w:val="22"/>
        </w:rPr>
        <w:t xml:space="preserve">ontrariamente à Portaria MEC n° </w:t>
      </w:r>
      <w:r w:rsidR="00BA0D99" w:rsidRPr="00BC576C">
        <w:rPr>
          <w:rFonts w:ascii="Times New Roman" w:hAnsi="Times New Roman"/>
          <w:sz w:val="22"/>
          <w:szCs w:val="22"/>
        </w:rPr>
        <w:t>2.117, de 6 de dezembro de 2019</w:t>
      </w:r>
      <w:r w:rsidR="00BC576C">
        <w:rPr>
          <w:rFonts w:ascii="Times New Roman" w:hAnsi="Times New Roman"/>
          <w:sz w:val="22"/>
          <w:szCs w:val="22"/>
        </w:rPr>
        <w:t>,</w:t>
      </w:r>
      <w:r w:rsidR="00051E63" w:rsidRPr="00BC576C">
        <w:rPr>
          <w:rFonts w:ascii="Times New Roman" w:hAnsi="Times New Roman"/>
          <w:sz w:val="22"/>
          <w:szCs w:val="22"/>
        </w:rPr>
        <w:t xml:space="preserve"> para estudar a possibilidade de ações conjuntas.</w:t>
      </w:r>
      <w:r w:rsidR="002F44DF" w:rsidRPr="00BC576C">
        <w:rPr>
          <w:rFonts w:ascii="Times New Roman" w:hAnsi="Times New Roman"/>
          <w:sz w:val="22"/>
          <w:szCs w:val="22"/>
        </w:rPr>
        <w:t xml:space="preserve"> </w:t>
      </w:r>
    </w:p>
    <w:p w:rsidR="002F44DF" w:rsidRDefault="00AC4821" w:rsidP="00AC4821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2F44DF">
        <w:rPr>
          <w:rFonts w:ascii="Times New Roman" w:hAnsi="Times New Roman"/>
          <w:sz w:val="22"/>
          <w:szCs w:val="22"/>
        </w:rPr>
        <w:t xml:space="preserve">Solicitar à Assessoria de Comunicação do CAU/BR que promova a divulgação da </w:t>
      </w:r>
      <w:r w:rsidR="002F44DF" w:rsidRPr="002F44DF">
        <w:rPr>
          <w:rFonts w:ascii="Times New Roman" w:hAnsi="Times New Roman"/>
          <w:sz w:val="22"/>
          <w:szCs w:val="22"/>
        </w:rPr>
        <w:t>manifestação apensada à</w:t>
      </w:r>
      <w:r w:rsidR="002F44DF">
        <w:rPr>
          <w:rFonts w:ascii="Times New Roman" w:hAnsi="Times New Roman"/>
          <w:sz w:val="22"/>
          <w:szCs w:val="22"/>
        </w:rPr>
        <w:t xml:space="preserve"> </w:t>
      </w:r>
      <w:r w:rsidR="00BC576C" w:rsidRPr="002F44DF">
        <w:rPr>
          <w:rFonts w:ascii="Times New Roman" w:hAnsi="Times New Roman"/>
          <w:sz w:val="22"/>
          <w:szCs w:val="22"/>
        </w:rPr>
        <w:t>Deliberação Plenária</w:t>
      </w:r>
      <w:r w:rsidR="002F44DF" w:rsidRPr="002F44DF">
        <w:rPr>
          <w:rFonts w:ascii="Times New Roman" w:hAnsi="Times New Roman"/>
          <w:sz w:val="22"/>
          <w:szCs w:val="22"/>
        </w:rPr>
        <w:t xml:space="preserve"> DPABR </w:t>
      </w:r>
      <w:r w:rsidR="00BC576C" w:rsidRPr="002F44DF">
        <w:rPr>
          <w:rFonts w:ascii="Times New Roman" w:hAnsi="Times New Roman"/>
          <w:sz w:val="22"/>
          <w:szCs w:val="22"/>
        </w:rPr>
        <w:t>n</w:t>
      </w:r>
      <w:r w:rsidR="002F44DF" w:rsidRPr="002F44DF">
        <w:rPr>
          <w:rFonts w:ascii="Times New Roman" w:hAnsi="Times New Roman"/>
          <w:sz w:val="22"/>
          <w:szCs w:val="22"/>
        </w:rPr>
        <w:t>º 0032-04/2020</w:t>
      </w:r>
      <w:r w:rsidR="00BC576C">
        <w:rPr>
          <w:rFonts w:ascii="Times New Roman" w:hAnsi="Times New Roman"/>
          <w:sz w:val="22"/>
          <w:szCs w:val="22"/>
        </w:rPr>
        <w:t>.</w:t>
      </w:r>
      <w:r w:rsidR="002F44DF">
        <w:rPr>
          <w:rFonts w:ascii="Times New Roman" w:hAnsi="Times New Roman"/>
          <w:sz w:val="22"/>
          <w:szCs w:val="22"/>
        </w:rPr>
        <w:t xml:space="preserve"> </w:t>
      </w:r>
    </w:p>
    <w:p w:rsidR="00343A2E" w:rsidRPr="00AC4821" w:rsidRDefault="00AC4821" w:rsidP="00AC4821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3 - </w:t>
      </w:r>
      <w:r w:rsidR="00B166A6" w:rsidRPr="00546DBF">
        <w:rPr>
          <w:rFonts w:ascii="Times New Roman" w:hAnsi="Times New Roman"/>
          <w:sz w:val="22"/>
          <w:szCs w:val="22"/>
        </w:rPr>
        <w:t>En</w:t>
      </w:r>
      <w:r w:rsidR="00B166A6">
        <w:rPr>
          <w:rFonts w:ascii="Times New Roman" w:hAnsi="Times New Roman"/>
          <w:sz w:val="22"/>
          <w:szCs w:val="22"/>
        </w:rPr>
        <w:t>caminhar a presente</w:t>
      </w:r>
      <w:r w:rsidR="00B166A6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>
        <w:rPr>
          <w:rFonts w:ascii="Times New Roman" w:hAnsi="Times New Roman"/>
          <w:sz w:val="22"/>
          <w:szCs w:val="22"/>
        </w:rPr>
        <w:t>, remessa à Presidência do CAU/BR e demais</w:t>
      </w:r>
      <w:r w:rsidR="00B166A6" w:rsidRPr="00546DBF">
        <w:rPr>
          <w:rFonts w:ascii="Times New Roman" w:hAnsi="Times New Roman"/>
          <w:sz w:val="22"/>
          <w:szCs w:val="22"/>
        </w:rPr>
        <w:t xml:space="preserve"> providências</w:t>
      </w:r>
      <w:r w:rsidR="00B166A6">
        <w:rPr>
          <w:rFonts w:ascii="Times New Roman" w:hAnsi="Times New Roman"/>
          <w:sz w:val="22"/>
          <w:szCs w:val="22"/>
        </w:rPr>
        <w:t>.</w:t>
      </w:r>
    </w:p>
    <w:p w:rsidR="00623699" w:rsidRDefault="0062369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23699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:rsidR="00F11D6F" w:rsidRDefault="00F11D6F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699" w:rsidRDefault="0062369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F11D6F" w:rsidTr="00BB395B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F11D6F" w:rsidRDefault="00F11D6F" w:rsidP="00BB395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F11D6F" w:rsidRDefault="00F11D6F" w:rsidP="00BB395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11D6F" w:rsidTr="00BB395B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JULIANO</w:t>
            </w:r>
            <w:r w:rsidRPr="006A2F0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  <w:t xml:space="preserve"> PAMPLONA XIMENES PONTE</w:t>
            </w:r>
          </w:p>
          <w:p w:rsidR="00F11D6F" w:rsidRDefault="00F11D6F" w:rsidP="00BB395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:rsidR="00F11D6F" w:rsidRDefault="00F11D6F" w:rsidP="00BB395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11D6F" w:rsidTr="00BB395B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F11D6F" w:rsidRDefault="00F11D6F" w:rsidP="00BB395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F11D6F" w:rsidRDefault="00F11D6F" w:rsidP="00BB395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11D6F" w:rsidTr="00BB395B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</w:t>
            </w:r>
            <w:r w:rsidRPr="00DE1D36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Mauro Andrade Cruz</w:t>
            </w:r>
          </w:p>
          <w:p w:rsidR="00F11D6F" w:rsidRDefault="00F11D6F" w:rsidP="00BB395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F11D6F" w:rsidRDefault="00F11D6F" w:rsidP="00BB395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11D6F" w:rsidTr="00BB395B">
        <w:tc>
          <w:tcPr>
            <w:tcW w:w="4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:rsidR="00F11D6F" w:rsidRPr="00485C5E" w:rsidRDefault="00F11D6F" w:rsidP="00BB395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D6F" w:rsidRDefault="00F11D6F" w:rsidP="00BB395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F11D6F" w:rsidRDefault="00F11D6F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699" w:rsidRPr="0055240C" w:rsidRDefault="00623699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3A2E" w:rsidRPr="0055240C" w:rsidRDefault="00343A2E" w:rsidP="00343A2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43A2E" w:rsidRPr="0055240C" w:rsidSect="0095380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BB" w:rsidRDefault="00424CBB">
      <w:r>
        <w:separator/>
      </w:r>
    </w:p>
  </w:endnote>
  <w:endnote w:type="continuationSeparator" w:id="0">
    <w:p w:rsidR="00424CBB" w:rsidRDefault="0042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C1DD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343A2E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05DA6" wp14:editId="10E5A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34" name="Imagem 3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BB" w:rsidRDefault="00424CBB">
      <w:r>
        <w:separator/>
      </w:r>
    </w:p>
  </w:footnote>
  <w:footnote w:type="continuationSeparator" w:id="0">
    <w:p w:rsidR="00424CBB" w:rsidRDefault="0042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3" name="Imagem 3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54A8"/>
    <w:multiLevelType w:val="hybridMultilevel"/>
    <w:tmpl w:val="3502F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84C1E"/>
    <w:multiLevelType w:val="hybridMultilevel"/>
    <w:tmpl w:val="ABEE64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3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7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39"/>
  </w:num>
  <w:num w:numId="9">
    <w:abstractNumId w:val="36"/>
  </w:num>
  <w:num w:numId="10">
    <w:abstractNumId w:val="20"/>
  </w:num>
  <w:num w:numId="11">
    <w:abstractNumId w:val="7"/>
  </w:num>
  <w:num w:numId="12">
    <w:abstractNumId w:val="42"/>
  </w:num>
  <w:num w:numId="13">
    <w:abstractNumId w:val="23"/>
  </w:num>
  <w:num w:numId="14">
    <w:abstractNumId w:val="33"/>
  </w:num>
  <w:num w:numId="15">
    <w:abstractNumId w:val="32"/>
  </w:num>
  <w:num w:numId="16">
    <w:abstractNumId w:val="12"/>
  </w:num>
  <w:num w:numId="17">
    <w:abstractNumId w:val="37"/>
  </w:num>
  <w:num w:numId="18">
    <w:abstractNumId w:val="9"/>
  </w:num>
  <w:num w:numId="19">
    <w:abstractNumId w:val="2"/>
  </w:num>
  <w:num w:numId="20">
    <w:abstractNumId w:val="16"/>
  </w:num>
  <w:num w:numId="21">
    <w:abstractNumId w:val="38"/>
  </w:num>
  <w:num w:numId="22">
    <w:abstractNumId w:val="14"/>
  </w:num>
  <w:num w:numId="23">
    <w:abstractNumId w:val="8"/>
  </w:num>
  <w:num w:numId="24">
    <w:abstractNumId w:val="35"/>
  </w:num>
  <w:num w:numId="25">
    <w:abstractNumId w:val="34"/>
  </w:num>
  <w:num w:numId="26">
    <w:abstractNumId w:val="31"/>
  </w:num>
  <w:num w:numId="27">
    <w:abstractNumId w:val="26"/>
  </w:num>
  <w:num w:numId="28">
    <w:abstractNumId w:val="1"/>
  </w:num>
  <w:num w:numId="29">
    <w:abstractNumId w:val="28"/>
  </w:num>
  <w:num w:numId="30">
    <w:abstractNumId w:val="24"/>
  </w:num>
  <w:num w:numId="31">
    <w:abstractNumId w:val="4"/>
  </w:num>
  <w:num w:numId="32">
    <w:abstractNumId w:val="40"/>
  </w:num>
  <w:num w:numId="33">
    <w:abstractNumId w:val="43"/>
  </w:num>
  <w:num w:numId="34">
    <w:abstractNumId w:val="44"/>
  </w:num>
  <w:num w:numId="35">
    <w:abstractNumId w:val="41"/>
  </w:num>
  <w:num w:numId="36">
    <w:abstractNumId w:val="2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0"/>
  </w:num>
  <w:num w:numId="41">
    <w:abstractNumId w:val="22"/>
  </w:num>
  <w:num w:numId="42">
    <w:abstractNumId w:val="30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8"/>
  </w:num>
  <w:num w:numId="47">
    <w:abstractNumId w:val="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E63"/>
    <w:rsid w:val="00051F13"/>
    <w:rsid w:val="00052F05"/>
    <w:rsid w:val="000535E3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A6FFE"/>
    <w:rsid w:val="000B1028"/>
    <w:rsid w:val="000B4834"/>
    <w:rsid w:val="000C122F"/>
    <w:rsid w:val="000C240C"/>
    <w:rsid w:val="000C27AD"/>
    <w:rsid w:val="000C5677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A58CB"/>
    <w:rsid w:val="001C0EC6"/>
    <w:rsid w:val="001C1DD9"/>
    <w:rsid w:val="001C3362"/>
    <w:rsid w:val="001D4B37"/>
    <w:rsid w:val="001D5E85"/>
    <w:rsid w:val="001E5EFF"/>
    <w:rsid w:val="00202756"/>
    <w:rsid w:val="00204C28"/>
    <w:rsid w:val="002241EE"/>
    <w:rsid w:val="002255C0"/>
    <w:rsid w:val="0023304A"/>
    <w:rsid w:val="002373F6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7BA"/>
    <w:rsid w:val="002828A9"/>
    <w:rsid w:val="00285AF6"/>
    <w:rsid w:val="00286094"/>
    <w:rsid w:val="002A084C"/>
    <w:rsid w:val="002A12D9"/>
    <w:rsid w:val="002A76EE"/>
    <w:rsid w:val="002B18FF"/>
    <w:rsid w:val="002B66BB"/>
    <w:rsid w:val="002E1154"/>
    <w:rsid w:val="002E6124"/>
    <w:rsid w:val="002F02B4"/>
    <w:rsid w:val="002F0582"/>
    <w:rsid w:val="002F44DF"/>
    <w:rsid w:val="0033063F"/>
    <w:rsid w:val="003312AA"/>
    <w:rsid w:val="00336291"/>
    <w:rsid w:val="00343A2E"/>
    <w:rsid w:val="00346578"/>
    <w:rsid w:val="00351EC5"/>
    <w:rsid w:val="0036213E"/>
    <w:rsid w:val="00367C40"/>
    <w:rsid w:val="00373783"/>
    <w:rsid w:val="00373DC2"/>
    <w:rsid w:val="00375CB5"/>
    <w:rsid w:val="00381B33"/>
    <w:rsid w:val="00384D75"/>
    <w:rsid w:val="00385C0A"/>
    <w:rsid w:val="003907BB"/>
    <w:rsid w:val="003964D4"/>
    <w:rsid w:val="003A683E"/>
    <w:rsid w:val="003B7E90"/>
    <w:rsid w:val="003C0AC4"/>
    <w:rsid w:val="003C2B9F"/>
    <w:rsid w:val="003C74DC"/>
    <w:rsid w:val="003E00CD"/>
    <w:rsid w:val="003E052F"/>
    <w:rsid w:val="00411941"/>
    <w:rsid w:val="004122C9"/>
    <w:rsid w:val="00421224"/>
    <w:rsid w:val="00424CBB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1E84"/>
    <w:rsid w:val="00491CCD"/>
    <w:rsid w:val="004A1DF5"/>
    <w:rsid w:val="004A388D"/>
    <w:rsid w:val="004A4F61"/>
    <w:rsid w:val="004A65FD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88"/>
    <w:rsid w:val="004F0839"/>
    <w:rsid w:val="004F6616"/>
    <w:rsid w:val="004F7E18"/>
    <w:rsid w:val="005031DD"/>
    <w:rsid w:val="005051D3"/>
    <w:rsid w:val="00505603"/>
    <w:rsid w:val="005165F4"/>
    <w:rsid w:val="00517524"/>
    <w:rsid w:val="00527113"/>
    <w:rsid w:val="00530E46"/>
    <w:rsid w:val="00532CDD"/>
    <w:rsid w:val="00533CD2"/>
    <w:rsid w:val="005360A3"/>
    <w:rsid w:val="005362B6"/>
    <w:rsid w:val="00543A7D"/>
    <w:rsid w:val="005472A3"/>
    <w:rsid w:val="0055240C"/>
    <w:rsid w:val="00552C78"/>
    <w:rsid w:val="005609FD"/>
    <w:rsid w:val="00565888"/>
    <w:rsid w:val="00570EC7"/>
    <w:rsid w:val="00583235"/>
    <w:rsid w:val="0059341E"/>
    <w:rsid w:val="00595F18"/>
    <w:rsid w:val="0059746A"/>
    <w:rsid w:val="005A04AA"/>
    <w:rsid w:val="005A14C3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A1FCC"/>
    <w:rsid w:val="006A2BFC"/>
    <w:rsid w:val="006A34E5"/>
    <w:rsid w:val="006A4172"/>
    <w:rsid w:val="006A5229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6F6DEC"/>
    <w:rsid w:val="00700726"/>
    <w:rsid w:val="00702C2B"/>
    <w:rsid w:val="00707075"/>
    <w:rsid w:val="00710BFE"/>
    <w:rsid w:val="00717F69"/>
    <w:rsid w:val="00724827"/>
    <w:rsid w:val="00726254"/>
    <w:rsid w:val="00731434"/>
    <w:rsid w:val="0074160F"/>
    <w:rsid w:val="00741DB4"/>
    <w:rsid w:val="00752EC6"/>
    <w:rsid w:val="00754436"/>
    <w:rsid w:val="007727EC"/>
    <w:rsid w:val="007753CE"/>
    <w:rsid w:val="007830DC"/>
    <w:rsid w:val="00783B40"/>
    <w:rsid w:val="00790B16"/>
    <w:rsid w:val="007A2C0A"/>
    <w:rsid w:val="007B57C9"/>
    <w:rsid w:val="007C060C"/>
    <w:rsid w:val="007C0D93"/>
    <w:rsid w:val="007C7802"/>
    <w:rsid w:val="007D1B4F"/>
    <w:rsid w:val="007D4F5B"/>
    <w:rsid w:val="007E0BA3"/>
    <w:rsid w:val="007E1B96"/>
    <w:rsid w:val="007E21A7"/>
    <w:rsid w:val="00800977"/>
    <w:rsid w:val="00805A81"/>
    <w:rsid w:val="00805CF7"/>
    <w:rsid w:val="0080621A"/>
    <w:rsid w:val="00807DB8"/>
    <w:rsid w:val="0081793C"/>
    <w:rsid w:val="008249D0"/>
    <w:rsid w:val="008350E8"/>
    <w:rsid w:val="0084160A"/>
    <w:rsid w:val="00845073"/>
    <w:rsid w:val="008526AD"/>
    <w:rsid w:val="00860339"/>
    <w:rsid w:val="00861D58"/>
    <w:rsid w:val="00863BB5"/>
    <w:rsid w:val="0086569B"/>
    <w:rsid w:val="00873E64"/>
    <w:rsid w:val="00880089"/>
    <w:rsid w:val="008834D8"/>
    <w:rsid w:val="008910A2"/>
    <w:rsid w:val="008B02D3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53807"/>
    <w:rsid w:val="00960045"/>
    <w:rsid w:val="009710BF"/>
    <w:rsid w:val="00971C37"/>
    <w:rsid w:val="00981D4F"/>
    <w:rsid w:val="00987944"/>
    <w:rsid w:val="00991C76"/>
    <w:rsid w:val="00996312"/>
    <w:rsid w:val="009A0717"/>
    <w:rsid w:val="009A1096"/>
    <w:rsid w:val="009A337E"/>
    <w:rsid w:val="009B1771"/>
    <w:rsid w:val="009B30BB"/>
    <w:rsid w:val="009C5932"/>
    <w:rsid w:val="009C7B22"/>
    <w:rsid w:val="009C7DF1"/>
    <w:rsid w:val="009D0735"/>
    <w:rsid w:val="009D2F5B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6FC2"/>
    <w:rsid w:val="00A2222A"/>
    <w:rsid w:val="00A226BC"/>
    <w:rsid w:val="00A25D15"/>
    <w:rsid w:val="00A340F0"/>
    <w:rsid w:val="00A35CB1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B010F"/>
    <w:rsid w:val="00AB5E56"/>
    <w:rsid w:val="00AC4821"/>
    <w:rsid w:val="00AC68B2"/>
    <w:rsid w:val="00AD1AAF"/>
    <w:rsid w:val="00AF0FF4"/>
    <w:rsid w:val="00AF36B9"/>
    <w:rsid w:val="00B023EF"/>
    <w:rsid w:val="00B12D5F"/>
    <w:rsid w:val="00B13F3F"/>
    <w:rsid w:val="00B166A6"/>
    <w:rsid w:val="00B23972"/>
    <w:rsid w:val="00B24D65"/>
    <w:rsid w:val="00B335B1"/>
    <w:rsid w:val="00B36224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0D99"/>
    <w:rsid w:val="00BA5BC3"/>
    <w:rsid w:val="00BB7A07"/>
    <w:rsid w:val="00BC0A2E"/>
    <w:rsid w:val="00BC142B"/>
    <w:rsid w:val="00BC557B"/>
    <w:rsid w:val="00BC576C"/>
    <w:rsid w:val="00BD187E"/>
    <w:rsid w:val="00BE26E6"/>
    <w:rsid w:val="00BE3384"/>
    <w:rsid w:val="00BF54ED"/>
    <w:rsid w:val="00C01252"/>
    <w:rsid w:val="00C051EE"/>
    <w:rsid w:val="00C228F0"/>
    <w:rsid w:val="00C25FB7"/>
    <w:rsid w:val="00C3496D"/>
    <w:rsid w:val="00C435F4"/>
    <w:rsid w:val="00C502EE"/>
    <w:rsid w:val="00C50425"/>
    <w:rsid w:val="00C522E0"/>
    <w:rsid w:val="00C55B31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0512"/>
    <w:rsid w:val="00CF1DCC"/>
    <w:rsid w:val="00CF20CA"/>
    <w:rsid w:val="00CF4E0B"/>
    <w:rsid w:val="00CF5192"/>
    <w:rsid w:val="00D044B1"/>
    <w:rsid w:val="00D04948"/>
    <w:rsid w:val="00D1173C"/>
    <w:rsid w:val="00D1432C"/>
    <w:rsid w:val="00D27566"/>
    <w:rsid w:val="00D337FF"/>
    <w:rsid w:val="00D363DC"/>
    <w:rsid w:val="00D36D56"/>
    <w:rsid w:val="00D3762F"/>
    <w:rsid w:val="00D37D39"/>
    <w:rsid w:val="00D55B81"/>
    <w:rsid w:val="00D56D7E"/>
    <w:rsid w:val="00D61441"/>
    <w:rsid w:val="00D62077"/>
    <w:rsid w:val="00D702C8"/>
    <w:rsid w:val="00D75033"/>
    <w:rsid w:val="00D7674A"/>
    <w:rsid w:val="00D81532"/>
    <w:rsid w:val="00D83543"/>
    <w:rsid w:val="00D83D81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214C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E5320"/>
    <w:rsid w:val="00EF3F42"/>
    <w:rsid w:val="00EF449E"/>
    <w:rsid w:val="00F00475"/>
    <w:rsid w:val="00F008ED"/>
    <w:rsid w:val="00F02D62"/>
    <w:rsid w:val="00F11D6F"/>
    <w:rsid w:val="00F14848"/>
    <w:rsid w:val="00F154B2"/>
    <w:rsid w:val="00F31873"/>
    <w:rsid w:val="00F33547"/>
    <w:rsid w:val="00F34F08"/>
    <w:rsid w:val="00F40D12"/>
    <w:rsid w:val="00F45604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  <w:rsid w:val="00FF7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5:docId w15:val="{F66C2534-00AC-4C9F-ACF1-4B9DF74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30C2-CDBE-45E6-9825-A64A13A3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527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48</cp:revision>
  <cp:lastPrinted>2020-02-10T17:24:00Z</cp:lastPrinted>
  <dcterms:created xsi:type="dcterms:W3CDTF">2020-03-05T12:53:00Z</dcterms:created>
  <dcterms:modified xsi:type="dcterms:W3CDTF">2020-04-27T14:03:00Z</dcterms:modified>
</cp:coreProperties>
</file>