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F1" w:rsidRPr="00B635F1" w:rsidRDefault="00B635F1" w:rsidP="00B635F1">
      <w:pPr>
        <w:jc w:val="center"/>
        <w:rPr>
          <w:rFonts w:ascii="Times New Roman" w:eastAsia="Times New Roman" w:hAnsi="Times New Roman"/>
          <w:b/>
          <w:color w:val="FF0000"/>
          <w:sz w:val="22"/>
          <w:szCs w:val="22"/>
          <w:lang w:eastAsia="pt-BR"/>
        </w:rPr>
      </w:pPr>
      <w:r w:rsidRPr="00B635F1">
        <w:rPr>
          <w:rFonts w:ascii="Times New Roman" w:eastAsia="Times New Roman" w:hAnsi="Times New Roman"/>
          <w:b/>
          <w:color w:val="FF0000"/>
          <w:sz w:val="22"/>
          <w:szCs w:val="22"/>
          <w:lang w:eastAsia="pt-BR"/>
        </w:rPr>
        <w:t xml:space="preserve">Revogada pela </w:t>
      </w:r>
      <w:r w:rsidRPr="00B635F1">
        <w:rPr>
          <w:rFonts w:ascii="Times New Roman" w:eastAsia="Times New Roman" w:hAnsi="Times New Roman"/>
          <w:b/>
          <w:color w:val="FF0000"/>
          <w:sz w:val="22"/>
          <w:szCs w:val="22"/>
          <w:lang w:eastAsia="pt-BR"/>
        </w:rPr>
        <w:t>D</w:t>
      </w:r>
      <w:r w:rsidRPr="00B635F1">
        <w:rPr>
          <w:rFonts w:ascii="Times New Roman" w:eastAsia="Times New Roman" w:hAnsi="Times New Roman"/>
          <w:b/>
          <w:color w:val="FF0000"/>
          <w:sz w:val="22"/>
          <w:szCs w:val="22"/>
          <w:lang w:eastAsia="pt-BR"/>
        </w:rPr>
        <w:t>eliberação n</w:t>
      </w:r>
      <w:r w:rsidRPr="00B635F1">
        <w:rPr>
          <w:rFonts w:ascii="Times New Roman" w:eastAsia="Times New Roman" w:hAnsi="Times New Roman"/>
          <w:b/>
          <w:color w:val="FF0000"/>
          <w:sz w:val="22"/>
          <w:szCs w:val="22"/>
          <w:lang w:eastAsia="pt-BR"/>
        </w:rPr>
        <w:t>° 056/2023–CEF-CAU/BR</w:t>
      </w:r>
    </w:p>
    <w:p w:rsidR="00B635F1" w:rsidRDefault="00B635F1">
      <w:pPr>
        <w:jc w:val="both"/>
        <w:rPr>
          <w:rFonts w:ascii="Calibri" w:hAnsi="Calibri" w:cs="Calibri"/>
          <w:sz w:val="21"/>
          <w:szCs w:val="21"/>
          <w:lang w:eastAsia="pt-BR"/>
        </w:rPr>
      </w:pPr>
    </w:p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B635F1" w:rsidRPr="00B635F1" w:rsidTr="00EB6CE4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635F1" w:rsidRPr="00B635F1" w:rsidRDefault="00B635F1" w:rsidP="00EB6CE4">
            <w:pPr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  <w:r w:rsidRPr="00B635F1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635F1" w:rsidRPr="00B635F1" w:rsidRDefault="00B635F1" w:rsidP="00EB6CE4">
            <w:pPr>
              <w:widowControl w:val="0"/>
              <w:rPr>
                <w:rFonts w:ascii="Times New Roman" w:eastAsia="Times New Roman" w:hAnsi="Times New Roman"/>
                <w:bCs/>
                <w:strike/>
                <w:sz w:val="22"/>
                <w:szCs w:val="22"/>
                <w:lang w:eastAsia="pt-BR"/>
              </w:rPr>
            </w:pPr>
            <w:r w:rsidRPr="00B635F1">
              <w:rPr>
                <w:rFonts w:ascii="Times New Roman" w:eastAsia="Times New Roman" w:hAnsi="Times New Roman"/>
                <w:bCs/>
                <w:strike/>
                <w:sz w:val="22"/>
                <w:szCs w:val="22"/>
                <w:lang w:eastAsia="pt-BR"/>
              </w:rPr>
              <w:t>811966/2019</w:t>
            </w:r>
          </w:p>
        </w:tc>
      </w:tr>
      <w:tr w:rsidR="00B635F1" w:rsidRPr="00B635F1" w:rsidTr="00EB6CE4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635F1" w:rsidRPr="00B635F1" w:rsidRDefault="00B635F1" w:rsidP="00EB6CE4">
            <w:pPr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  <w:r w:rsidRPr="00B635F1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635F1" w:rsidRPr="00B635F1" w:rsidRDefault="00B635F1" w:rsidP="00EB6CE4">
            <w:pPr>
              <w:spacing w:line="276" w:lineRule="auto"/>
              <w:ind w:left="1843" w:hanging="1843"/>
              <w:rPr>
                <w:strike/>
              </w:rPr>
            </w:pPr>
            <w:r w:rsidRPr="00B635F1">
              <w:rPr>
                <w:rFonts w:ascii="Times New Roman" w:eastAsia="Times New Roman" w:hAnsi="Times New Roman"/>
                <w:bCs/>
                <w:strike/>
                <w:sz w:val="22"/>
                <w:szCs w:val="22"/>
                <w:lang w:eastAsia="pt-BR"/>
              </w:rPr>
              <w:t xml:space="preserve">CEF-CAU/BR </w:t>
            </w:r>
          </w:p>
        </w:tc>
      </w:tr>
      <w:tr w:rsidR="00B635F1" w:rsidRPr="00B635F1" w:rsidTr="00EB6CE4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635F1" w:rsidRPr="00B635F1" w:rsidRDefault="00B635F1" w:rsidP="00EB6CE4">
            <w:pPr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  <w:r w:rsidRPr="00B635F1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635F1" w:rsidRPr="00B635F1" w:rsidRDefault="00B635F1" w:rsidP="00EB6CE4">
            <w:pPr>
              <w:jc w:val="both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  <w:r w:rsidRPr="00B635F1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Convênios para divulgação ou realização de cursos, treinamentos e afins.</w:t>
            </w:r>
          </w:p>
        </w:tc>
      </w:tr>
    </w:tbl>
    <w:p w:rsidR="00B635F1" w:rsidRPr="00B635F1" w:rsidRDefault="00B635F1" w:rsidP="00B635F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strike/>
        </w:rPr>
      </w:pPr>
      <w:r w:rsidRPr="00B635F1">
        <w:rPr>
          <w:rFonts w:ascii="Times New Roman" w:eastAsia="Times New Roman" w:hAnsi="Times New Roman"/>
          <w:b/>
          <w:smallCaps/>
          <w:strike/>
          <w:sz w:val="22"/>
          <w:szCs w:val="22"/>
          <w:lang w:eastAsia="pt-BR"/>
        </w:rPr>
        <w:t>DELIBERAÇÃO Nº 006/2019 – CEF-CAU/BR</w:t>
      </w:r>
    </w:p>
    <w:p w:rsidR="001A2CEB" w:rsidRPr="00B635F1" w:rsidRDefault="00B64DEA">
      <w:pPr>
        <w:jc w:val="both"/>
        <w:rPr>
          <w:strike/>
        </w:rPr>
      </w:pPr>
      <w:r w:rsidRPr="00B635F1">
        <w:rPr>
          <w:rFonts w:ascii="Times New Roman" w:eastAsia="Times New Roman" w:hAnsi="Times New Roman"/>
          <w:strike/>
          <w:sz w:val="22"/>
          <w:szCs w:val="22"/>
          <w:lang w:eastAsia="pt-BR"/>
        </w:rPr>
        <w:t>A COMISSÃO DE ENSINO E FORMAÇÃO – CEF-CAU/BR, reunida ordinariamente em Brasília-DF, na Sede do CAU/BR, nos dias 31 de janeiro e 1º de fevereiro de 2019, no uso das competências que lhe conferem o art. 99 do Regimento Interno do CAU/BR, após análise do assunto em epígrafe, e</w:t>
      </w:r>
    </w:p>
    <w:p w:rsidR="001A2CEB" w:rsidRPr="00B635F1" w:rsidRDefault="001A2CEB">
      <w:pPr>
        <w:jc w:val="both"/>
        <w:rPr>
          <w:rFonts w:ascii="Times New Roman" w:eastAsia="Times New Roman" w:hAnsi="Times New Roman"/>
          <w:strike/>
          <w:sz w:val="20"/>
          <w:szCs w:val="20"/>
          <w:lang w:eastAsia="pt-BR"/>
        </w:rPr>
      </w:pPr>
    </w:p>
    <w:p w:rsidR="001A2CEB" w:rsidRPr="00B635F1" w:rsidRDefault="00B64DEA">
      <w:pPr>
        <w:jc w:val="both"/>
        <w:rPr>
          <w:rFonts w:ascii="Times New Roman" w:eastAsia="Times New Roman" w:hAnsi="Times New Roman"/>
          <w:strike/>
          <w:sz w:val="22"/>
          <w:szCs w:val="22"/>
          <w:lang w:eastAsia="pt-BR"/>
        </w:rPr>
      </w:pPr>
      <w:r w:rsidRPr="00B635F1">
        <w:rPr>
          <w:rFonts w:ascii="Times New Roman" w:eastAsia="Times New Roman" w:hAnsi="Times New Roman"/>
          <w:strike/>
          <w:sz w:val="22"/>
          <w:szCs w:val="22"/>
          <w:lang w:eastAsia="pt-BR"/>
        </w:rPr>
        <w:t>Considerando a Deliberação CEF-CAU/BR 001/2012, que recomenda ao CAU/BR e CAU/UF não realizar convênios com terceiros para divulgação ou realização de cursos, treinamentos e afins, aos profissionais registrados no CAU;</w:t>
      </w:r>
    </w:p>
    <w:p w:rsidR="001A2CEB" w:rsidRPr="00B635F1" w:rsidRDefault="001A2CEB">
      <w:pPr>
        <w:jc w:val="both"/>
        <w:rPr>
          <w:rFonts w:ascii="Times New Roman" w:hAnsi="Times New Roman"/>
          <w:strike/>
          <w:sz w:val="20"/>
          <w:szCs w:val="20"/>
        </w:rPr>
      </w:pPr>
    </w:p>
    <w:p w:rsidR="001A2CEB" w:rsidRPr="00B635F1" w:rsidRDefault="00B64DEA">
      <w:pPr>
        <w:jc w:val="both"/>
        <w:rPr>
          <w:rFonts w:ascii="Times New Roman" w:eastAsia="Times New Roman" w:hAnsi="Times New Roman"/>
          <w:bCs/>
          <w:strike/>
          <w:sz w:val="22"/>
          <w:szCs w:val="22"/>
          <w:lang w:eastAsia="pt-BR"/>
        </w:rPr>
      </w:pPr>
      <w:r w:rsidRPr="00B635F1">
        <w:rPr>
          <w:rFonts w:ascii="Times New Roman" w:eastAsia="Times New Roman" w:hAnsi="Times New Roman"/>
          <w:bCs/>
          <w:strike/>
          <w:sz w:val="22"/>
          <w:szCs w:val="22"/>
          <w:lang w:eastAsia="pt-BR"/>
        </w:rPr>
        <w:t>Considerando que o CAU/BR e CAUs/UF são autarquias dotadas de personalidade jurídica de direito público; e</w:t>
      </w:r>
    </w:p>
    <w:p w:rsidR="001A2CEB" w:rsidRPr="00B635F1" w:rsidRDefault="001A2CEB">
      <w:pPr>
        <w:jc w:val="both"/>
        <w:rPr>
          <w:rFonts w:ascii="Times New Roman" w:eastAsia="Times New Roman" w:hAnsi="Times New Roman"/>
          <w:bCs/>
          <w:strike/>
          <w:sz w:val="22"/>
          <w:szCs w:val="22"/>
          <w:lang w:eastAsia="pt-BR"/>
        </w:rPr>
      </w:pPr>
    </w:p>
    <w:p w:rsidR="001A2CEB" w:rsidRPr="00B635F1" w:rsidRDefault="00B64DEA">
      <w:pPr>
        <w:jc w:val="both"/>
        <w:rPr>
          <w:rFonts w:ascii="Times New Roman" w:eastAsia="Times New Roman" w:hAnsi="Times New Roman"/>
          <w:bCs/>
          <w:strike/>
          <w:sz w:val="22"/>
          <w:szCs w:val="22"/>
          <w:lang w:eastAsia="pt-BR"/>
        </w:rPr>
      </w:pPr>
      <w:r w:rsidRPr="00B635F1">
        <w:rPr>
          <w:rFonts w:ascii="Times New Roman" w:eastAsia="Times New Roman" w:hAnsi="Times New Roman"/>
          <w:bCs/>
          <w:strike/>
          <w:sz w:val="22"/>
          <w:szCs w:val="22"/>
          <w:lang w:eastAsia="pt-BR"/>
        </w:rPr>
        <w:t>Considerando o Art. 37 da Constituição Federal, que prevê que a administração pública direta e indireta de qualquer dos Poderes da União, dos Estados, do Distrito Federal e dos Municípios obedecerá aos princípios de legalidade, impessoalidade, moralidade, publicidade e eficiência, entre outros;</w:t>
      </w:r>
    </w:p>
    <w:p w:rsidR="001A2CEB" w:rsidRPr="00B635F1" w:rsidRDefault="001A2CEB">
      <w:pPr>
        <w:jc w:val="both"/>
        <w:rPr>
          <w:rFonts w:ascii="Times New Roman" w:eastAsia="Times New Roman" w:hAnsi="Times New Roman"/>
          <w:bCs/>
          <w:strike/>
          <w:sz w:val="22"/>
          <w:szCs w:val="22"/>
          <w:lang w:eastAsia="pt-BR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1A2CEB" w:rsidRPr="00B635F1"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CEB" w:rsidRPr="00B635F1" w:rsidRDefault="00B64DEA">
            <w:pPr>
              <w:jc w:val="both"/>
              <w:rPr>
                <w:rFonts w:ascii="Times New Roman" w:eastAsia="Times New Roman" w:hAnsi="Times New Roman"/>
                <w:b/>
                <w:strike/>
                <w:sz w:val="22"/>
                <w:szCs w:val="22"/>
                <w:lang w:eastAsia="pt-BR"/>
              </w:rPr>
            </w:pPr>
            <w:r w:rsidRPr="00B635F1">
              <w:rPr>
                <w:rFonts w:ascii="Times New Roman" w:eastAsia="Times New Roman" w:hAnsi="Times New Roman"/>
                <w:b/>
                <w:strike/>
                <w:sz w:val="22"/>
                <w:szCs w:val="22"/>
                <w:lang w:eastAsia="pt-BR"/>
              </w:rPr>
              <w:t>DELIBERA:</w:t>
            </w:r>
          </w:p>
          <w:p w:rsidR="001A2CEB" w:rsidRPr="00B635F1" w:rsidRDefault="001A2CEB">
            <w:pPr>
              <w:jc w:val="both"/>
              <w:rPr>
                <w:rFonts w:ascii="Times New Roman" w:eastAsia="Times New Roman" w:hAnsi="Times New Roman"/>
                <w:b/>
                <w:strike/>
                <w:sz w:val="16"/>
                <w:szCs w:val="16"/>
                <w:lang w:eastAsia="pt-BR"/>
              </w:rPr>
            </w:pPr>
          </w:p>
          <w:p w:rsidR="001A2CEB" w:rsidRPr="00B635F1" w:rsidRDefault="00B64DE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  <w:r w:rsidRPr="00B635F1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 xml:space="preserve">Reiterar a posição desta Comissão de Ensino e Formação, recomendando ao CAU/BR e CAU/UF não realizar convênios com terceiros para divulgação ou realização de cursos, treinamentos e afins, aos profissionais registrados no CAU;  </w:t>
            </w:r>
          </w:p>
          <w:p w:rsidR="001A2CEB" w:rsidRPr="00B635F1" w:rsidRDefault="001A2CEB">
            <w:pPr>
              <w:pStyle w:val="PargrafodaLista"/>
              <w:ind w:left="1080"/>
              <w:jc w:val="both"/>
              <w:rPr>
                <w:rFonts w:ascii="Times New Roman" w:eastAsia="Times New Roman" w:hAnsi="Times New Roman"/>
                <w:strike/>
                <w:sz w:val="10"/>
                <w:szCs w:val="10"/>
                <w:lang w:eastAsia="pt-BR"/>
              </w:rPr>
            </w:pPr>
          </w:p>
          <w:p w:rsidR="001A2CEB" w:rsidRPr="00B635F1" w:rsidRDefault="00B64DE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  <w:r w:rsidRPr="00B635F1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Encaminhar esta deliberação a Presidência do CAU/BR, solicitando:</w:t>
            </w:r>
          </w:p>
          <w:p w:rsidR="001A2CEB" w:rsidRPr="00B635F1" w:rsidRDefault="00B64DEA">
            <w:pPr>
              <w:numPr>
                <w:ilvl w:val="0"/>
                <w:numId w:val="2"/>
              </w:numPr>
              <w:jc w:val="both"/>
              <w:rPr>
                <w:strike/>
              </w:rPr>
            </w:pPr>
            <w:r w:rsidRPr="00B635F1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 xml:space="preserve">Parecer da Assessoria Jurídica quanto legalidade da realização de convênios com terceiros para divulgação ou realização de cursos, treinamentos e afins, aos profissionais registrados no CAU, pelo CAU/BR e CAUs/UF, enquanto </w:t>
            </w:r>
            <w:r w:rsidRPr="00B635F1">
              <w:rPr>
                <w:rFonts w:ascii="Times New Roman" w:eastAsia="Times New Roman" w:hAnsi="Times New Roman"/>
                <w:bCs/>
                <w:strike/>
                <w:sz w:val="22"/>
                <w:szCs w:val="22"/>
                <w:lang w:eastAsia="pt-BR"/>
              </w:rPr>
              <w:t>autarquias dotadas de personalidade jurídica de direito público</w:t>
            </w:r>
            <w:r w:rsidRPr="00B635F1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;</w:t>
            </w:r>
          </w:p>
          <w:p w:rsidR="001A2CEB" w:rsidRPr="00B635F1" w:rsidRDefault="00B64DE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  <w:r w:rsidRPr="00B635F1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Posicionamento da Presidência do CAU/BR quanto ao tema.</w:t>
            </w:r>
          </w:p>
          <w:p w:rsidR="001A2CEB" w:rsidRPr="00B635F1" w:rsidRDefault="001A2CEB">
            <w:pPr>
              <w:ind w:left="1080"/>
              <w:jc w:val="both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</w:p>
          <w:p w:rsidR="001A2CEB" w:rsidRPr="00B635F1" w:rsidRDefault="001A2CEB">
            <w:pPr>
              <w:jc w:val="both"/>
              <w:rPr>
                <w:rFonts w:ascii="Times New Roman" w:eastAsia="Times New Roman" w:hAnsi="Times New Roman"/>
                <w:strike/>
                <w:sz w:val="16"/>
                <w:szCs w:val="16"/>
                <w:lang w:eastAsia="pt-BR"/>
              </w:rPr>
            </w:pPr>
          </w:p>
        </w:tc>
      </w:tr>
    </w:tbl>
    <w:p w:rsidR="001A2CEB" w:rsidRPr="00B635F1" w:rsidRDefault="00B64DEA">
      <w:pPr>
        <w:jc w:val="center"/>
        <w:rPr>
          <w:strike/>
        </w:rPr>
      </w:pPr>
      <w:r w:rsidRPr="00B635F1">
        <w:rPr>
          <w:rFonts w:ascii="Times New Roman" w:eastAsia="Times New Roman" w:hAnsi="Times New Roman"/>
          <w:strike/>
          <w:sz w:val="22"/>
          <w:szCs w:val="22"/>
          <w:lang w:eastAsia="pt-BR"/>
        </w:rPr>
        <w:t>Brasília – DF, 1º de fevereiro de 2019.</w:t>
      </w:r>
    </w:p>
    <w:p w:rsidR="001A2CEB" w:rsidRPr="00B635F1" w:rsidRDefault="001A2CEB" w:rsidP="00B635F1">
      <w:pPr>
        <w:jc w:val="both"/>
        <w:rPr>
          <w:rFonts w:ascii="Times New Roman" w:eastAsia="Times New Roman" w:hAnsi="Times New Roman"/>
          <w:strike/>
          <w:sz w:val="22"/>
          <w:szCs w:val="22"/>
          <w:lang w:eastAsia="pt-BR"/>
        </w:rPr>
      </w:pPr>
      <w:bookmarkStart w:id="0" w:name="_GoBack"/>
      <w:bookmarkEnd w:id="0"/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1A2CEB" w:rsidRPr="00B635F1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CEB" w:rsidRPr="00B635F1" w:rsidRDefault="00B64DEA">
            <w:pPr>
              <w:autoSpaceDE w:val="0"/>
              <w:rPr>
                <w:strike/>
              </w:rPr>
            </w:pPr>
            <w:r w:rsidRPr="00B635F1">
              <w:rPr>
                <w:rFonts w:ascii="Times New Roman" w:eastAsia="Times New Roman" w:hAnsi="Times New Roman"/>
                <w:b/>
                <w:caps/>
                <w:strike/>
                <w:spacing w:val="4"/>
                <w:sz w:val="22"/>
                <w:szCs w:val="22"/>
                <w:lang w:eastAsia="pt-BR"/>
              </w:rPr>
              <w:t>Andrea Lucia Vilella Arruda</w:t>
            </w:r>
          </w:p>
          <w:p w:rsidR="001A2CEB" w:rsidRPr="00B635F1" w:rsidRDefault="00B64DEA">
            <w:pPr>
              <w:autoSpaceDE w:val="0"/>
              <w:rPr>
                <w:strike/>
              </w:rPr>
            </w:pPr>
            <w:r w:rsidRPr="00B635F1">
              <w:rPr>
                <w:rFonts w:ascii="Times New Roman" w:eastAsia="Calibri" w:hAnsi="Times New Roman"/>
                <w:strike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CEB" w:rsidRPr="00B635F1" w:rsidRDefault="00B64DEA">
            <w:pPr>
              <w:jc w:val="both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  <w:r w:rsidRPr="00B635F1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A2CEB" w:rsidRPr="00B635F1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CEB" w:rsidRPr="00B635F1" w:rsidRDefault="00B64DEA">
            <w:pPr>
              <w:jc w:val="both"/>
              <w:rPr>
                <w:strike/>
              </w:rPr>
            </w:pPr>
            <w:r w:rsidRPr="00B635F1">
              <w:rPr>
                <w:rFonts w:ascii="Times New Roman" w:eastAsia="Times New Roman" w:hAnsi="Times New Roman"/>
                <w:b/>
                <w:caps/>
                <w:strike/>
                <w:spacing w:val="4"/>
                <w:sz w:val="22"/>
                <w:szCs w:val="22"/>
              </w:rPr>
              <w:t>Juliano Pamplona Ximenes Ponte</w:t>
            </w:r>
          </w:p>
          <w:p w:rsidR="001A2CEB" w:rsidRPr="00B635F1" w:rsidRDefault="00B64DEA">
            <w:pPr>
              <w:jc w:val="both"/>
              <w:rPr>
                <w:strike/>
              </w:rPr>
            </w:pPr>
            <w:r w:rsidRPr="00B635F1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CEB" w:rsidRPr="00B635F1" w:rsidRDefault="00B64DEA">
            <w:pPr>
              <w:jc w:val="both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  <w:r w:rsidRPr="00B635F1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A2CEB" w:rsidRPr="00B635F1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CEB" w:rsidRPr="00B635F1" w:rsidRDefault="00B64DEA">
            <w:pPr>
              <w:jc w:val="both"/>
              <w:rPr>
                <w:strike/>
              </w:rPr>
            </w:pPr>
            <w:r w:rsidRPr="00B635F1">
              <w:rPr>
                <w:rFonts w:ascii="Times New Roman" w:eastAsia="Times New Roman" w:hAnsi="Times New Roman"/>
                <w:b/>
                <w:caps/>
                <w:strike/>
                <w:spacing w:val="4"/>
                <w:sz w:val="22"/>
                <w:szCs w:val="22"/>
              </w:rPr>
              <w:t>Humberto Mauro Andrade Cruz</w:t>
            </w:r>
          </w:p>
          <w:p w:rsidR="001A2CEB" w:rsidRPr="00B635F1" w:rsidRDefault="00B64DEA">
            <w:pPr>
              <w:jc w:val="both"/>
              <w:rPr>
                <w:strike/>
              </w:rPr>
            </w:pPr>
            <w:r w:rsidRPr="00B635F1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CEB" w:rsidRPr="00B635F1" w:rsidRDefault="00B64DEA">
            <w:pPr>
              <w:jc w:val="both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  <w:r w:rsidRPr="00B635F1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A2CEB" w:rsidRPr="00B635F1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CEB" w:rsidRPr="00B635F1" w:rsidRDefault="00B64DEA">
            <w:pPr>
              <w:jc w:val="both"/>
              <w:rPr>
                <w:strike/>
              </w:rPr>
            </w:pPr>
            <w:r w:rsidRPr="00B635F1">
              <w:rPr>
                <w:rFonts w:ascii="Times New Roman" w:eastAsia="Times New Roman" w:hAnsi="Times New Roman"/>
                <w:b/>
                <w:caps/>
                <w:strike/>
                <w:spacing w:val="4"/>
                <w:sz w:val="22"/>
                <w:szCs w:val="22"/>
              </w:rPr>
              <w:t>Joselia da Silva Alves</w:t>
            </w:r>
          </w:p>
          <w:p w:rsidR="001A2CEB" w:rsidRPr="00B635F1" w:rsidRDefault="00B64DEA">
            <w:pPr>
              <w:jc w:val="both"/>
              <w:rPr>
                <w:strike/>
              </w:rPr>
            </w:pPr>
            <w:r w:rsidRPr="00B635F1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CEB" w:rsidRPr="00B635F1" w:rsidRDefault="00B64DEA">
            <w:pPr>
              <w:jc w:val="both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  <w:r w:rsidRPr="00B635F1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A2CEB" w:rsidRPr="00B635F1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CEB" w:rsidRPr="00B635F1" w:rsidRDefault="00B64DEA">
            <w:pPr>
              <w:autoSpaceDE w:val="0"/>
              <w:rPr>
                <w:strike/>
              </w:rPr>
            </w:pPr>
            <w:r w:rsidRPr="00B635F1">
              <w:rPr>
                <w:rFonts w:ascii="Times New Roman" w:eastAsia="Times New Roman" w:hAnsi="Times New Roman"/>
                <w:b/>
                <w:caps/>
                <w:strike/>
                <w:spacing w:val="4"/>
                <w:sz w:val="22"/>
                <w:szCs w:val="22"/>
              </w:rPr>
              <w:t>Hélio Cavalcanti da Costa Lima</w:t>
            </w:r>
          </w:p>
          <w:p w:rsidR="001A2CEB" w:rsidRPr="00B635F1" w:rsidRDefault="00B64DEA">
            <w:pPr>
              <w:autoSpaceDE w:val="0"/>
              <w:rPr>
                <w:strike/>
              </w:rPr>
            </w:pPr>
            <w:r w:rsidRPr="00B635F1">
              <w:rPr>
                <w:rFonts w:ascii="Times New Roman" w:eastAsia="Calibri" w:hAnsi="Times New Roman"/>
                <w:strike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CEB" w:rsidRPr="00B635F1" w:rsidRDefault="00B64DEA">
            <w:pPr>
              <w:jc w:val="both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  <w:r w:rsidRPr="00B635F1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A2CEB" w:rsidRPr="00B635F1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CEB" w:rsidRPr="00B635F1" w:rsidRDefault="00B64DEA">
            <w:pPr>
              <w:jc w:val="both"/>
              <w:rPr>
                <w:strike/>
              </w:rPr>
            </w:pPr>
            <w:r w:rsidRPr="00B635F1">
              <w:rPr>
                <w:rFonts w:ascii="Times New Roman" w:eastAsia="Times New Roman" w:hAnsi="Times New Roman"/>
                <w:b/>
                <w:caps/>
                <w:strike/>
                <w:spacing w:val="4"/>
                <w:sz w:val="22"/>
                <w:szCs w:val="22"/>
              </w:rPr>
              <w:t>Roseana de Almeida Vasconcelos</w:t>
            </w:r>
          </w:p>
          <w:p w:rsidR="001A2CEB" w:rsidRPr="00B635F1" w:rsidRDefault="00B64DEA">
            <w:pPr>
              <w:jc w:val="both"/>
              <w:rPr>
                <w:strike/>
              </w:rPr>
            </w:pPr>
            <w:r w:rsidRPr="00B635F1">
              <w:rPr>
                <w:rFonts w:ascii="Times New Roman" w:eastAsia="Calibri" w:hAnsi="Times New Roman"/>
                <w:strike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CEB" w:rsidRPr="00B635F1" w:rsidRDefault="00B64DEA">
            <w:pPr>
              <w:jc w:val="both"/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</w:pPr>
            <w:r w:rsidRPr="00B635F1">
              <w:rPr>
                <w:rFonts w:ascii="Times New Roman" w:eastAsia="Times New Roman" w:hAnsi="Times New Roman"/>
                <w:strike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1A2CEB" w:rsidRDefault="001A2CEB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sectPr w:rsidR="001A2CEB">
      <w:headerReference w:type="default" r:id="rId7"/>
      <w:footerReference w:type="default" r:id="rId8"/>
      <w:pgSz w:w="11900" w:h="16840"/>
      <w:pgMar w:top="1843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93" w:rsidRDefault="00B64DEA">
      <w:r>
        <w:separator/>
      </w:r>
    </w:p>
  </w:endnote>
  <w:endnote w:type="continuationSeparator" w:id="0">
    <w:p w:rsidR="00B64893" w:rsidRDefault="00B6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DE" w:rsidRDefault="00B64DEA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6614797</wp:posOffset>
              </wp:positionH>
              <wp:positionV relativeFrom="paragraph">
                <wp:posOffset>-196852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B2DDE" w:rsidRDefault="00B64DEA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B635F1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BB2DDE" w:rsidRDefault="00B64DEA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B635F1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93" w:rsidRDefault="00B64DEA">
      <w:r>
        <w:rPr>
          <w:color w:val="000000"/>
        </w:rPr>
        <w:separator/>
      </w:r>
    </w:p>
  </w:footnote>
  <w:footnote w:type="continuationSeparator" w:id="0">
    <w:p w:rsidR="00B64893" w:rsidRDefault="00B64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DE" w:rsidRDefault="00B64DEA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DE5"/>
    <w:multiLevelType w:val="multilevel"/>
    <w:tmpl w:val="76E48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F64C2"/>
    <w:multiLevelType w:val="multilevel"/>
    <w:tmpl w:val="40A8EF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2CEB"/>
    <w:rsid w:val="001A2CEB"/>
    <w:rsid w:val="00B635F1"/>
    <w:rsid w:val="00B64893"/>
    <w:rsid w:val="00B6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FC06"/>
  <w15:docId w15:val="{F6CF4313-0F47-4399-ABDF-0C3A3A42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1939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3</cp:revision>
  <cp:lastPrinted>2018-10-05T16:07:00Z</cp:lastPrinted>
  <dcterms:created xsi:type="dcterms:W3CDTF">2019-04-24T19:00:00Z</dcterms:created>
  <dcterms:modified xsi:type="dcterms:W3CDTF">2023-09-19T20:52:00Z</dcterms:modified>
</cp:coreProperties>
</file>