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2974D85" w:rsidR="00097A2B" w:rsidRPr="007A3C55" w:rsidRDefault="000C6AA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0C6A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0C6A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7928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iccau</w:t>
            </w:r>
            <w:proofErr w:type="spellEnd"/>
            <w:r w:rsidR="007928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</w:t>
            </w:r>
            <w:r w:rsidRPr="000C6A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C6A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1461241/2022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2D91B93" w:rsidR="00097A2B" w:rsidRPr="007A3C55" w:rsidRDefault="004945C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6D5C682B" w:rsidR="00217240" w:rsidRPr="00466C5B" w:rsidRDefault="00087783" w:rsidP="00625F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</w:t>
            </w:r>
            <w:r w:rsidR="00217240">
              <w:rPr>
                <w:rFonts w:ascii="Times New Roman" w:hAnsi="Times New Roman"/>
                <w:sz w:val="22"/>
                <w:szCs w:val="22"/>
              </w:rPr>
              <w:t>ção de membros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7783">
              <w:rPr>
                <w:rFonts w:ascii="Times New Roman" w:hAnsi="Times New Roman"/>
                <w:sz w:val="22"/>
                <w:szCs w:val="22"/>
              </w:rPr>
              <w:t>Comissão Especial de Avaliação e Julgamento</w:t>
            </w:r>
            <w:r w:rsidR="00466C5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466C5B" w:rsidRPr="00027E56">
              <w:rPr>
                <w:rFonts w:ascii="Times New Roman" w:hAnsi="Times New Roman"/>
                <w:sz w:val="22"/>
                <w:szCs w:val="22"/>
              </w:rPr>
              <w:t>Edital de Licitação em Modalidade Especial nº 1/2022</w:t>
            </w:r>
            <w:r w:rsidR="00466C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E77BFAF" w14:textId="67F0752C" w:rsidR="00097A2B" w:rsidRPr="00487423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48742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4945CE" w:rsidRPr="0048742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</w:t>
      </w:r>
      <w:r w:rsidR="00087783" w:rsidRPr="0048742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Pr="0048742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851340" w:rsidRPr="0048742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48742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6FF1596A" w14:textId="6F5AF613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742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851340" w:rsidRPr="0048742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87423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487423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487423">
        <w:rPr>
          <w:rFonts w:ascii="Times New Roman" w:hAnsi="Times New Roman"/>
          <w:sz w:val="22"/>
          <w:szCs w:val="22"/>
          <w:lang w:eastAsia="pt-BR"/>
        </w:rPr>
        <w:t>Brasília-DF</w:t>
      </w:r>
      <w:r w:rsidRPr="0048742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87423">
        <w:rPr>
          <w:rFonts w:ascii="Times New Roman" w:hAnsi="Times New Roman"/>
          <w:sz w:val="22"/>
          <w:szCs w:val="22"/>
          <w:lang w:eastAsia="pt-BR"/>
        </w:rPr>
        <w:t>na Sede do CAU/BR,</w:t>
      </w:r>
      <w:r w:rsidRPr="00487423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851340" w:rsidRPr="00487423">
        <w:rPr>
          <w:rFonts w:ascii="Times New Roman" w:eastAsia="Times New Roman" w:hAnsi="Times New Roman"/>
          <w:sz w:val="22"/>
          <w:szCs w:val="22"/>
          <w:lang w:eastAsia="pt-BR"/>
        </w:rPr>
        <w:t>18 de janeiro de 2022</w:t>
      </w:r>
      <w:r w:rsidRPr="00487423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 que lhe conferem os </w:t>
      </w:r>
      <w:proofErr w:type="spellStart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</w:t>
      </w: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>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472241" w14:textId="2DB66A38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66C5B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466C5B"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466C5B"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6C5B"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466C5B">
        <w:rPr>
          <w:rFonts w:ascii="Times New Roman" w:eastAsia="Times New Roman" w:hAnsi="Times New Roman"/>
          <w:sz w:val="22"/>
          <w:szCs w:val="22"/>
          <w:lang w:eastAsia="pt-BR"/>
        </w:rPr>
        <w:t xml:space="preserve">003/2022 </w:t>
      </w:r>
      <w:r w:rsidR="00466C5B" w:rsidRPr="00381AC7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466C5B">
        <w:rPr>
          <w:rFonts w:ascii="Times New Roman" w:eastAsia="Times New Roman" w:hAnsi="Times New Roman"/>
          <w:sz w:val="22"/>
          <w:szCs w:val="22"/>
          <w:lang w:eastAsia="pt-BR"/>
        </w:rPr>
        <w:t>, que a</w:t>
      </w:r>
      <w:r w:rsidR="00466C5B" w:rsidRPr="00466C5B">
        <w:rPr>
          <w:rFonts w:ascii="Times New Roman" w:eastAsia="Times New Roman" w:hAnsi="Times New Roman"/>
          <w:sz w:val="22"/>
          <w:szCs w:val="22"/>
          <w:lang w:eastAsia="pt-BR"/>
        </w:rPr>
        <w:t>prova</w:t>
      </w:r>
      <w:r w:rsidR="00466C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6C5B" w:rsidRPr="00466C5B">
        <w:rPr>
          <w:rFonts w:ascii="Times New Roman" w:eastAsia="Times New Roman" w:hAnsi="Times New Roman"/>
          <w:sz w:val="22"/>
          <w:szCs w:val="22"/>
          <w:lang w:eastAsia="pt-BR"/>
        </w:rPr>
        <w:t>o Edital de Licitação em Modalidade Especial nº 1/2022</w:t>
      </w:r>
      <w:r w:rsidR="00466C5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66C5B" w:rsidRPr="00217240">
        <w:rPr>
          <w:rFonts w:ascii="Times New Roman" w:eastAsia="Times New Roman" w:hAnsi="Times New Roman"/>
          <w:sz w:val="22"/>
          <w:szCs w:val="22"/>
          <w:lang w:eastAsia="pt-BR"/>
        </w:rPr>
        <w:t>Processo Administrativo NUP nº 00146.000544/2022-31</w:t>
      </w:r>
      <w:r w:rsidR="00B82ECE">
        <w:rPr>
          <w:rFonts w:ascii="Times New Roman" w:eastAsia="Times New Roman" w:hAnsi="Times New Roman"/>
          <w:sz w:val="22"/>
          <w:szCs w:val="22"/>
          <w:lang w:eastAsia="pt-BR"/>
        </w:rPr>
        <w:t>, cujo objeto é “</w:t>
      </w:r>
      <w:r w:rsidR="00B82ECE" w:rsidRPr="00B82ECE">
        <w:rPr>
          <w:rFonts w:ascii="Times New Roman" w:eastAsia="Times New Roman" w:hAnsi="Times New Roman"/>
          <w:sz w:val="22"/>
          <w:szCs w:val="22"/>
          <w:lang w:eastAsia="pt-BR"/>
        </w:rPr>
        <w:t>a escolha da proposta mais vantajosa para a contratação de empresa startup para fins de desenvolvimento de software contemplando a criação, o projeto, a parametrização, a customização, a implantação e a supervisão do início de operação de soluções inovadoras na área de Tecnologia da Informação e Comunicação (TIC) para a organização de Banco de Dados Interativo para a Comissão de Ensino e Formação do Conselho de Arquitetura e Urbanismo do Brasil (CEF-CAU/BR</w:t>
      </w:r>
      <w:r w:rsidR="00B82ECE">
        <w:rPr>
          <w:rFonts w:ascii="Times New Roman" w:eastAsia="Times New Roman" w:hAnsi="Times New Roman"/>
          <w:sz w:val="22"/>
          <w:szCs w:val="22"/>
          <w:lang w:eastAsia="pt-BR"/>
        </w:rPr>
        <w:t>)”;</w:t>
      </w:r>
    </w:p>
    <w:p w14:paraId="2B01FE1B" w14:textId="5845AA2D" w:rsidR="00087783" w:rsidRDefault="00087783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AA6C21" w14:textId="0BDCE028" w:rsidR="005C3FAE" w:rsidRDefault="005C3FAE" w:rsidP="005C3F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Pr="005C3FAE">
        <w:rPr>
          <w:rFonts w:ascii="Times New Roman" w:eastAsia="Times New Roman" w:hAnsi="Times New Roman"/>
          <w:sz w:val="22"/>
          <w:szCs w:val="22"/>
          <w:lang w:eastAsia="pt-BR"/>
        </w:rPr>
        <w:t>§ 3º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Pr="00087783">
        <w:rPr>
          <w:rFonts w:ascii="Times New Roman" w:eastAsia="Times New Roman" w:hAnsi="Times New Roman"/>
          <w:sz w:val="22"/>
          <w:szCs w:val="22"/>
          <w:lang w:eastAsia="pt-BR"/>
        </w:rPr>
        <w:t>artigo 13, da Lei Complementar nº 182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087783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E73E4">
        <w:rPr>
          <w:rFonts w:ascii="Times New Roman" w:eastAsia="Times New Roman" w:hAnsi="Times New Roman"/>
          <w:sz w:val="22"/>
          <w:szCs w:val="22"/>
          <w:lang w:eastAsia="pt-BR"/>
        </w:rPr>
        <w:t xml:space="preserve"> que i</w:t>
      </w:r>
      <w:r w:rsidR="006E73E4" w:rsidRPr="006E73E4">
        <w:rPr>
          <w:rFonts w:ascii="Times New Roman" w:eastAsia="Times New Roman" w:hAnsi="Times New Roman"/>
          <w:sz w:val="22"/>
          <w:szCs w:val="22"/>
          <w:lang w:eastAsia="pt-BR"/>
        </w:rPr>
        <w:t xml:space="preserve">nstitui o marco legal das </w:t>
      </w:r>
      <w:r w:rsidR="006E73E4" w:rsidRPr="0068123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startups</w:t>
      </w:r>
      <w:r w:rsidR="006E73E4" w:rsidRPr="006E73E4">
        <w:rPr>
          <w:rFonts w:ascii="Times New Roman" w:eastAsia="Times New Roman" w:hAnsi="Times New Roman"/>
          <w:sz w:val="22"/>
          <w:szCs w:val="22"/>
          <w:lang w:eastAsia="pt-BR"/>
        </w:rPr>
        <w:t xml:space="preserve"> e do empreendedorismo inovador</w:t>
      </w:r>
      <w:r w:rsidR="006E73E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6E73E4" w:rsidRPr="006E73E4">
        <w:rPr>
          <w:rFonts w:ascii="Times New Roman" w:eastAsia="Times New Roman" w:hAnsi="Times New Roman"/>
          <w:sz w:val="22"/>
          <w:szCs w:val="22"/>
          <w:lang w:eastAsia="pt-BR"/>
        </w:rPr>
        <w:t xml:space="preserve"> e altera a Lei nº 6.404</w:t>
      </w:r>
      <w:r w:rsidR="006E73E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E73E4" w:rsidRPr="006E73E4">
        <w:rPr>
          <w:rFonts w:ascii="Times New Roman" w:eastAsia="Times New Roman" w:hAnsi="Times New Roman"/>
          <w:sz w:val="22"/>
          <w:szCs w:val="22"/>
          <w:lang w:eastAsia="pt-BR"/>
        </w:rPr>
        <w:t>1976, e a Lei Complementar nº 123</w:t>
      </w:r>
      <w:r w:rsidR="006E73E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E73E4" w:rsidRPr="006E73E4">
        <w:rPr>
          <w:rFonts w:ascii="Times New Roman" w:eastAsia="Times New Roman" w:hAnsi="Times New Roman"/>
          <w:sz w:val="22"/>
          <w:szCs w:val="22"/>
          <w:lang w:eastAsia="pt-BR"/>
        </w:rPr>
        <w:t>2006</w:t>
      </w:r>
      <w:r w:rsidR="006E73E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qual determina: </w:t>
      </w:r>
    </w:p>
    <w:p w14:paraId="76F1F5F7" w14:textId="3B75F81F" w:rsidR="005C3FAE" w:rsidRDefault="005C3FAE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577653" w14:textId="03E946FA" w:rsidR="005C3FAE" w:rsidRPr="005C3FAE" w:rsidRDefault="005C3FAE" w:rsidP="005C3FAE">
      <w:pPr>
        <w:ind w:left="212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5C3FAE">
        <w:rPr>
          <w:rFonts w:ascii="Times New Roman" w:eastAsia="Times New Roman" w:hAnsi="Times New Roman"/>
          <w:sz w:val="22"/>
          <w:szCs w:val="22"/>
          <w:lang w:eastAsia="pt-BR"/>
        </w:rPr>
        <w:t>§ 3º As propostas serão avaliadas e julgadas por comissão especial integrada por, no mínimo, 3 (três) pessoas de reputação ilibada e reconhecido conhecimento no assunto, das quais:</w:t>
      </w:r>
    </w:p>
    <w:p w14:paraId="5741CCA1" w14:textId="77777777" w:rsidR="005C3FAE" w:rsidRPr="005C3FAE" w:rsidRDefault="005C3FAE" w:rsidP="005C3FAE">
      <w:pPr>
        <w:ind w:left="212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3FAE">
        <w:rPr>
          <w:rFonts w:ascii="Times New Roman" w:eastAsia="Times New Roman" w:hAnsi="Times New Roman"/>
          <w:sz w:val="22"/>
          <w:szCs w:val="22"/>
          <w:lang w:eastAsia="pt-BR"/>
        </w:rPr>
        <w:t>I - 1 (uma) deverá ser servidor público integrante do órgão para o qual o serviço está sendo contratado; e</w:t>
      </w:r>
    </w:p>
    <w:p w14:paraId="37BC8C9D" w14:textId="195B531E" w:rsidR="005C3FAE" w:rsidRPr="005573B5" w:rsidRDefault="005C3FAE" w:rsidP="005C3FAE">
      <w:pPr>
        <w:ind w:left="212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73B5">
        <w:rPr>
          <w:rFonts w:ascii="Times New Roman" w:eastAsia="Times New Roman" w:hAnsi="Times New Roman"/>
          <w:sz w:val="22"/>
          <w:szCs w:val="22"/>
          <w:lang w:eastAsia="pt-BR"/>
        </w:rPr>
        <w:t>II - 1 (uma) deverá ser professor de instituição pública de educação superior na área relacionada ao tema da contratação.”</w:t>
      </w:r>
      <w:r w:rsidR="00B82ECE" w:rsidRPr="005573B5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28A18BE" w14:textId="77777777" w:rsidR="005C3FAE" w:rsidRPr="005573B5" w:rsidRDefault="005C3FAE" w:rsidP="005C3F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EA97EB" w14:textId="5F90673C" w:rsidR="004E5CA8" w:rsidRPr="005573B5" w:rsidRDefault="005C3FAE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73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B82ECE" w:rsidRPr="005573B5">
        <w:rPr>
          <w:rFonts w:ascii="Times New Roman" w:eastAsia="Times New Roman" w:hAnsi="Times New Roman"/>
          <w:sz w:val="22"/>
          <w:szCs w:val="22"/>
          <w:lang w:eastAsia="pt-BR"/>
        </w:rPr>
        <w:t>o Edital de Licitação em Modalidade Especial nº 1/2022 supramencionado define que a “</w:t>
      </w:r>
      <w:r w:rsidR="004E5CA8" w:rsidRPr="005573B5">
        <w:rPr>
          <w:rFonts w:ascii="Times New Roman" w:eastAsia="Times New Roman" w:hAnsi="Times New Roman"/>
          <w:sz w:val="22"/>
          <w:szCs w:val="22"/>
          <w:lang w:eastAsia="pt-BR"/>
        </w:rPr>
        <w:t>Comissão Especial de Avaliação e Julgamento do certame será composta por 5 (cinco) membros titulares e respectivos suplentes, integrada por pessoas de reputação ilibada e reconhecido conhecimento no assunto, nomeados pela Presidente do CAU/BR em portaria própria para este fim, antes da data prevista para o encerramento das inscrições no certame</w:t>
      </w:r>
      <w:r w:rsidR="00B82ECE" w:rsidRPr="005573B5">
        <w:rPr>
          <w:rFonts w:ascii="Times New Roman" w:eastAsia="Times New Roman" w:hAnsi="Times New Roman"/>
          <w:sz w:val="22"/>
          <w:szCs w:val="22"/>
          <w:lang w:eastAsia="pt-BR"/>
        </w:rPr>
        <w:t>”.</w:t>
      </w:r>
    </w:p>
    <w:p w14:paraId="27F9DAE7" w14:textId="77777777" w:rsidR="001E60E6" w:rsidRPr="005573B5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77777777" w:rsidR="001E60E6" w:rsidRPr="005573B5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73B5"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11639A0F" w:rsidR="001E60E6" w:rsidRPr="005573B5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E1293B" w14:textId="64EB69A2" w:rsidR="001E60E6" w:rsidRPr="005573B5" w:rsidRDefault="00B82ECE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73B5">
        <w:rPr>
          <w:rFonts w:ascii="Times New Roman" w:hAnsi="Times New Roman"/>
          <w:sz w:val="22"/>
          <w:szCs w:val="22"/>
          <w:lang w:eastAsia="pt-BR"/>
        </w:rPr>
        <w:t>Indicar</w:t>
      </w:r>
      <w:r w:rsidR="005573B5" w:rsidRPr="005573B5">
        <w:rPr>
          <w:rFonts w:ascii="Times New Roman" w:hAnsi="Times New Roman"/>
          <w:sz w:val="22"/>
          <w:szCs w:val="22"/>
          <w:lang w:eastAsia="pt-BR"/>
        </w:rPr>
        <w:t xml:space="preserve"> os seguintes nomes para comporem a </w:t>
      </w:r>
      <w:r w:rsidR="005573B5" w:rsidRPr="005573B5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Especial de Avaliação e Julgamento, </w:t>
      </w:r>
      <w:r w:rsidRPr="005573B5">
        <w:rPr>
          <w:rFonts w:ascii="Times New Roman" w:hAnsi="Times New Roman"/>
          <w:sz w:val="22"/>
          <w:szCs w:val="22"/>
          <w:lang w:eastAsia="pt-BR"/>
        </w:rPr>
        <w:t xml:space="preserve">nos termos do </w:t>
      </w:r>
      <w:r w:rsidRPr="005573B5">
        <w:rPr>
          <w:rFonts w:ascii="Times New Roman" w:eastAsia="Times New Roman" w:hAnsi="Times New Roman"/>
          <w:sz w:val="22"/>
          <w:szCs w:val="22"/>
          <w:lang w:eastAsia="pt-BR"/>
        </w:rPr>
        <w:t>Edital de Licitação em Modalidade Especial nº 1/2022</w:t>
      </w:r>
      <w:r w:rsidR="005573B5" w:rsidRPr="005573B5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49F78C75" w14:textId="1936D504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C08AAA4" w14:textId="3D47F2A4" w:rsidR="00E81435" w:rsidRPr="00681239" w:rsidRDefault="00E81435" w:rsidP="00681239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1239">
        <w:rPr>
          <w:rFonts w:ascii="Times New Roman" w:eastAsia="Times New Roman" w:hAnsi="Times New Roman"/>
          <w:b/>
          <w:sz w:val="22"/>
          <w:szCs w:val="22"/>
          <w:lang w:eastAsia="pt-BR"/>
        </w:rPr>
        <w:t>Valter Luís Caldana Júnior</w:t>
      </w:r>
      <w:r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D1AA5" w:rsidRPr="00681239">
        <w:rPr>
          <w:rFonts w:ascii="Times New Roman" w:eastAsia="Times New Roman" w:hAnsi="Times New Roman"/>
          <w:sz w:val="22"/>
          <w:szCs w:val="22"/>
          <w:lang w:eastAsia="pt-BR"/>
        </w:rPr>
        <w:t>como membro efetivo,</w:t>
      </w:r>
      <w:r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na condição de conselheiro federal representante das Instituições de Ensino de Arquitetura e Urbanismo</w:t>
      </w:r>
      <w:r w:rsidR="00BF1E24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(IES)</w:t>
      </w:r>
      <w:r w:rsidR="00487423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, e </w:t>
      </w:r>
      <w:r w:rsidR="00487423" w:rsidRPr="00681239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Cláudia Sales de Alcântara</w:t>
      </w:r>
      <w:r w:rsidR="00681239" w:rsidRPr="00681239">
        <w:rPr>
          <w:rFonts w:ascii="Times New Roman" w:eastAsia="Times New Roman" w:hAnsi="Times New Roman"/>
          <w:spacing w:val="4"/>
          <w:sz w:val="22"/>
          <w:szCs w:val="22"/>
        </w:rPr>
        <w:t>,</w:t>
      </w:r>
      <w:r w:rsidR="00681239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 xml:space="preserve"> </w:t>
      </w:r>
      <w:r w:rsidR="00681239" w:rsidRPr="00681239">
        <w:rPr>
          <w:rFonts w:ascii="Times New Roman" w:eastAsia="Times New Roman" w:hAnsi="Times New Roman"/>
          <w:sz w:val="22"/>
          <w:szCs w:val="22"/>
          <w:lang w:eastAsia="pt-BR"/>
        </w:rPr>
        <w:t>conselheira federal pelo Estado de Ceará</w:t>
      </w:r>
      <w:r w:rsidR="0068123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87423" w:rsidRPr="00681239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 xml:space="preserve"> </w:t>
      </w:r>
      <w:r w:rsidR="005D1AA5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como </w:t>
      </w:r>
      <w:r w:rsidR="00487423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sua </w:t>
      </w:r>
      <w:r w:rsidR="005D1AA5" w:rsidRPr="00681239">
        <w:rPr>
          <w:rFonts w:ascii="Times New Roman" w:eastAsia="Times New Roman" w:hAnsi="Times New Roman"/>
          <w:sz w:val="22"/>
          <w:szCs w:val="22"/>
          <w:lang w:eastAsia="pt-BR"/>
        </w:rPr>
        <w:t>suplente</w:t>
      </w:r>
      <w:r w:rsidR="0068123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1E24DEF" w14:textId="3BD5E563" w:rsidR="00BF1E24" w:rsidRPr="006E73E4" w:rsidRDefault="00BF1E24" w:rsidP="00217240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02C06996" w14:textId="76DB456C" w:rsidR="00B21441" w:rsidRPr="00681239" w:rsidRDefault="00F743AF" w:rsidP="00681239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123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Humberto</w:t>
      </w:r>
      <w:r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8123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Mauro</w:t>
      </w:r>
      <w:r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7423" w:rsidRPr="0068123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Andrade Cruz</w:t>
      </w:r>
      <w:r w:rsidR="00681239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, conselheiro federal pelo Estado de Amapá, </w:t>
      </w:r>
      <w:r w:rsidR="005D1AA5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como membro efetivo, </w:t>
      </w:r>
      <w:r w:rsidR="00487423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68123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Ricardo</w:t>
      </w:r>
      <w:r w:rsidR="00487423" w:rsidRPr="0068123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Soares</w:t>
      </w:r>
      <w:r w:rsidRPr="0068123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Mascarello</w:t>
      </w:r>
      <w:r w:rsidR="00681239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, conselheiro federal pelo Estado de SE, </w:t>
      </w:r>
      <w:r w:rsidR="005D1AA5" w:rsidRPr="00681239">
        <w:rPr>
          <w:rFonts w:ascii="Times New Roman" w:eastAsia="Times New Roman" w:hAnsi="Times New Roman"/>
          <w:sz w:val="22"/>
          <w:szCs w:val="22"/>
          <w:lang w:eastAsia="pt-BR"/>
        </w:rPr>
        <w:t>como</w:t>
      </w:r>
      <w:r w:rsidR="00487423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seu</w:t>
      </w:r>
      <w:r w:rsidR="005D1AA5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suplente, </w:t>
      </w:r>
      <w:r w:rsidR="00681239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na condição de </w:t>
      </w:r>
      <w:r w:rsidR="00BF1E24" w:rsidRPr="00681239">
        <w:rPr>
          <w:rFonts w:ascii="Times New Roman" w:eastAsia="Times New Roman" w:hAnsi="Times New Roman"/>
          <w:sz w:val="22"/>
          <w:szCs w:val="22"/>
          <w:lang w:eastAsia="pt-BR"/>
        </w:rPr>
        <w:t>representante</w:t>
      </w:r>
      <w:r w:rsidR="00681239" w:rsidRPr="0068123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F1E24" w:rsidRPr="00681239">
        <w:rPr>
          <w:rFonts w:ascii="Times New Roman" w:eastAsia="Times New Roman" w:hAnsi="Times New Roman"/>
          <w:sz w:val="22"/>
          <w:szCs w:val="22"/>
          <w:lang w:eastAsia="pt-BR"/>
        </w:rPr>
        <w:t xml:space="preserve"> da CEF-CAU/BR;</w:t>
      </w:r>
    </w:p>
    <w:p w14:paraId="33F600B2" w14:textId="77777777" w:rsidR="00487423" w:rsidRDefault="00487423" w:rsidP="002172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54D704" w14:textId="0EA6A70D" w:rsidR="00681239" w:rsidRPr="00A1110D" w:rsidRDefault="00F743AF" w:rsidP="00681239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11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</w:t>
      </w:r>
      <w:r w:rsidR="00487423" w:rsidRPr="00A111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uely </w:t>
      </w:r>
      <w:proofErr w:type="spellStart"/>
      <w:r w:rsidR="00487423" w:rsidRPr="00A111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Dada</w:t>
      </w:r>
      <w:r w:rsidR="00ED1B7E" w:rsidRPr="00A111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</w:t>
      </w:r>
      <w:r w:rsidR="00487423" w:rsidRPr="00A111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</w:t>
      </w:r>
      <w:proofErr w:type="spellEnd"/>
      <w:r w:rsidR="00487423" w:rsidRPr="00A111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Fragoso</w:t>
      </w:r>
      <w:r w:rsidR="00ED1B7E"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, professora titular da Universidade Federal do Rio Grande do Sul </w:t>
      </w:r>
      <w:r w:rsidRPr="00A1110D">
        <w:rPr>
          <w:rFonts w:ascii="Times New Roman" w:eastAsia="Times New Roman" w:hAnsi="Times New Roman"/>
          <w:sz w:val="22"/>
          <w:szCs w:val="22"/>
          <w:lang w:eastAsia="pt-BR"/>
        </w:rPr>
        <w:t>– UFRS</w:t>
      </w:r>
      <w:r w:rsidR="00ED1B7E" w:rsidRPr="00A1110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D1AA5" w:rsidRPr="00A1110D">
        <w:rPr>
          <w:rFonts w:ascii="Times New Roman" w:eastAsia="Times New Roman" w:hAnsi="Times New Roman"/>
          <w:sz w:val="22"/>
          <w:szCs w:val="22"/>
          <w:lang w:eastAsia="pt-BR"/>
        </w:rPr>
        <w:t>como membro efetivo,</w:t>
      </w:r>
      <w:r w:rsidR="00681239"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81239" w:rsidRPr="00A111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Rogério Patrício Chagas do Nascimento</w:t>
      </w:r>
      <w:r w:rsidR="00681239"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, professor titular da </w:t>
      </w:r>
      <w:r w:rsidR="00681239" w:rsidRPr="00A1110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Universidade Federal do Sergipe – UFS, como seu suplente, na condição de professores de Instituição de Ensino Superior em área relacionada ao tema da contratação; e</w:t>
      </w:r>
    </w:p>
    <w:p w14:paraId="2A9F5DD6" w14:textId="77777777" w:rsidR="00B21441" w:rsidRPr="006E73E4" w:rsidRDefault="00B21441" w:rsidP="00217240">
      <w:pPr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2332685E" w14:textId="0AC32459" w:rsidR="00BF1E24" w:rsidRPr="00A1110D" w:rsidRDefault="00BF1E24" w:rsidP="00681239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110D">
        <w:rPr>
          <w:rFonts w:ascii="Times New Roman" w:eastAsia="Times New Roman" w:hAnsi="Times New Roman"/>
          <w:b/>
          <w:sz w:val="22"/>
          <w:szCs w:val="22"/>
          <w:lang w:eastAsia="pt-BR"/>
        </w:rPr>
        <w:t>Daniele de Cássia Gondek</w:t>
      </w:r>
      <w:r w:rsidR="00A1110D"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, analista do CAU/BR, </w:t>
      </w:r>
      <w:r w:rsidR="005D1AA5" w:rsidRPr="00A1110D">
        <w:rPr>
          <w:rFonts w:ascii="Times New Roman" w:eastAsia="Times New Roman" w:hAnsi="Times New Roman"/>
          <w:sz w:val="22"/>
          <w:szCs w:val="22"/>
          <w:lang w:eastAsia="pt-BR"/>
        </w:rPr>
        <w:t>como membro efetivo</w:t>
      </w:r>
      <w:r w:rsidR="00A1110D" w:rsidRPr="00A1110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D1B7E"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ED1B7E" w:rsidRPr="00A1110D">
        <w:rPr>
          <w:rFonts w:ascii="Times New Roman" w:eastAsia="Times New Roman" w:hAnsi="Times New Roman"/>
          <w:b/>
          <w:sz w:val="22"/>
          <w:szCs w:val="22"/>
          <w:lang w:eastAsia="pt-BR"/>
        </w:rPr>
        <w:t>Laís Ramalho Maia</w:t>
      </w:r>
      <w:r w:rsidR="00A1110D" w:rsidRPr="00A1110D">
        <w:rPr>
          <w:rFonts w:ascii="Times New Roman" w:eastAsia="Times New Roman" w:hAnsi="Times New Roman"/>
          <w:bCs/>
          <w:sz w:val="22"/>
          <w:szCs w:val="22"/>
          <w:lang w:eastAsia="pt-BR"/>
        </w:rPr>
        <w:t>, coordenadora técnico-normativa,</w:t>
      </w:r>
      <w:r w:rsidR="00ED1B7E" w:rsidRPr="00A1110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como</w:t>
      </w:r>
      <w:r w:rsidR="00ED1B7E"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 sua suplente</w:t>
      </w:r>
      <w:r w:rsidR="005D1AA5"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1110D">
        <w:rPr>
          <w:rFonts w:ascii="Times New Roman" w:eastAsia="Times New Roman" w:hAnsi="Times New Roman"/>
          <w:sz w:val="22"/>
          <w:szCs w:val="22"/>
          <w:lang w:eastAsia="pt-BR"/>
        </w:rPr>
        <w:t>na condição de agente</w:t>
      </w:r>
      <w:r w:rsidR="00ED1B7E" w:rsidRPr="00A1110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 pública</w:t>
      </w:r>
      <w:r w:rsidR="00ED1B7E" w:rsidRPr="00A1110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 integrante</w:t>
      </w:r>
      <w:r w:rsidR="00ED1B7E" w:rsidRPr="00A1110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1110D">
        <w:rPr>
          <w:rFonts w:ascii="Times New Roman" w:eastAsia="Times New Roman" w:hAnsi="Times New Roman"/>
          <w:sz w:val="22"/>
          <w:szCs w:val="22"/>
          <w:lang w:eastAsia="pt-BR"/>
        </w:rPr>
        <w:t xml:space="preserve"> do órgão para o qual o serviço está sendo contratado; </w:t>
      </w:r>
    </w:p>
    <w:p w14:paraId="1B0B7017" w14:textId="5E094DA6" w:rsidR="00217240" w:rsidRDefault="00217240" w:rsidP="002172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366017" w14:textId="66A932C1" w:rsidR="00DA0256" w:rsidRPr="00B21441" w:rsidRDefault="00A1110D" w:rsidP="00B2144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Indicar</w:t>
      </w:r>
      <w:r w:rsidR="00B21441" w:rsidRPr="00B21441">
        <w:rPr>
          <w:rFonts w:ascii="Times New Roman" w:eastAsia="Times New Roman" w:hAnsi="Times New Roman"/>
          <w:sz w:val="22"/>
          <w:szCs w:val="22"/>
          <w:lang w:eastAsia="pt-BR"/>
        </w:rPr>
        <w:t xml:space="preserve">, para atuar </w:t>
      </w:r>
      <w:r w:rsidR="00B21441" w:rsidRPr="00641A41">
        <w:rPr>
          <w:rFonts w:ascii="Times New Roman" w:eastAsia="Times New Roman" w:hAnsi="Times New Roman"/>
          <w:sz w:val="22"/>
          <w:szCs w:val="22"/>
          <w:lang w:eastAsia="pt-BR"/>
        </w:rPr>
        <w:t xml:space="preserve">como assessora da </w:t>
      </w:r>
      <w:r w:rsidR="00B21441" w:rsidRPr="00B21441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Especial de Avaliação e Julgamento do Edital de Licitação em Modalidade Especial CAU/BR nº 1/2022, a analista do CAU/BR </w:t>
      </w:r>
      <w:r w:rsidR="00B21441" w:rsidRPr="00B21441">
        <w:rPr>
          <w:rFonts w:ascii="Times New Roman" w:eastAsia="Times New Roman" w:hAnsi="Times New Roman"/>
          <w:b/>
          <w:sz w:val="22"/>
          <w:szCs w:val="22"/>
          <w:lang w:eastAsia="pt-BR"/>
        </w:rPr>
        <w:t>Bruna</w:t>
      </w:r>
      <w:r w:rsidR="005D1AA5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Martins</w:t>
      </w:r>
      <w:r w:rsidR="00B21441" w:rsidRPr="00B2144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Bais</w:t>
      </w:r>
      <w:r w:rsidR="00B21441" w:rsidRPr="00B2144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04C3A27" w14:textId="3FCCD3F3" w:rsidR="00B21441" w:rsidRPr="00DA0256" w:rsidRDefault="00B21441" w:rsidP="00B21441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24CAA14" w14:textId="7A5B8EC7" w:rsidR="00402927" w:rsidRDefault="00641A41" w:rsidP="009C084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</w:t>
      </w:r>
      <w:r w:rsidR="00B21441">
        <w:rPr>
          <w:rFonts w:ascii="Times New Roman" w:hAnsi="Times New Roman"/>
          <w:sz w:val="22"/>
          <w:szCs w:val="22"/>
          <w:lang w:eastAsia="pt-BR"/>
        </w:rPr>
        <w:t>olicitar à Presidente do CAU/BR a indicação de conselheiros federais, titular e suplente respectivamente, para a complementação da composição da referida comissão, enquanto representantes do Plenário</w:t>
      </w:r>
      <w:r w:rsidR="00402927">
        <w:rPr>
          <w:rFonts w:ascii="Times New Roman" w:hAnsi="Times New Roman"/>
          <w:sz w:val="22"/>
          <w:szCs w:val="22"/>
          <w:lang w:eastAsia="pt-BR"/>
        </w:rPr>
        <w:t>;</w:t>
      </w:r>
    </w:p>
    <w:p w14:paraId="42259257" w14:textId="77777777" w:rsidR="00402927" w:rsidRPr="00402927" w:rsidRDefault="00402927" w:rsidP="00402927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381D4043" w14:textId="3CD49377" w:rsidR="00B21441" w:rsidRDefault="00641A41" w:rsidP="009C084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</w:t>
      </w:r>
      <w:r w:rsidR="00402927">
        <w:rPr>
          <w:rFonts w:ascii="Times New Roman" w:hAnsi="Times New Roman"/>
          <w:sz w:val="22"/>
          <w:szCs w:val="22"/>
          <w:lang w:eastAsia="pt-BR"/>
        </w:rPr>
        <w:t xml:space="preserve">olicitar à Presidente do CAU/BR </w:t>
      </w:r>
      <w:r>
        <w:rPr>
          <w:rFonts w:ascii="Times New Roman" w:hAnsi="Times New Roman"/>
          <w:sz w:val="22"/>
          <w:szCs w:val="22"/>
          <w:lang w:eastAsia="pt-BR"/>
        </w:rPr>
        <w:t>a formalização dos convites aos referidos membros da Comissão</w:t>
      </w:r>
      <w:r w:rsidR="006E73E4">
        <w:rPr>
          <w:rFonts w:ascii="Times New Roman" w:hAnsi="Times New Roman"/>
          <w:sz w:val="22"/>
          <w:szCs w:val="22"/>
          <w:lang w:eastAsia="pt-BR"/>
        </w:rPr>
        <w:t>;</w:t>
      </w:r>
    </w:p>
    <w:p w14:paraId="4B670BE7" w14:textId="77777777" w:rsidR="00402927" w:rsidRPr="00402927" w:rsidRDefault="00402927" w:rsidP="00402927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A1BE682" w14:textId="2C3508AD" w:rsidR="00402927" w:rsidRDefault="00402927" w:rsidP="009C084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6E73E4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="006E73E4" w:rsidRPr="006E73E4">
        <w:rPr>
          <w:rFonts w:ascii="Times New Roman" w:hAnsi="Times New Roman"/>
          <w:sz w:val="22"/>
          <w:szCs w:val="22"/>
          <w:lang w:eastAsia="pt-BR"/>
        </w:rPr>
        <w:t xml:space="preserve">Gabinete da Presidência </w:t>
      </w:r>
      <w:r w:rsidRPr="006E73E4">
        <w:rPr>
          <w:rFonts w:ascii="Times New Roman" w:hAnsi="Times New Roman"/>
          <w:sz w:val="22"/>
          <w:szCs w:val="22"/>
          <w:lang w:eastAsia="pt-BR"/>
        </w:rPr>
        <w:t xml:space="preserve">para as </w:t>
      </w:r>
      <w:r>
        <w:rPr>
          <w:rFonts w:ascii="Times New Roman" w:hAnsi="Times New Roman"/>
          <w:sz w:val="22"/>
          <w:szCs w:val="22"/>
          <w:lang w:eastAsia="pt-BR"/>
        </w:rPr>
        <w:t>providências necessárias com a máxima brevidade possível dada a candência do tema;</w:t>
      </w:r>
    </w:p>
    <w:p w14:paraId="0A797846" w14:textId="77777777" w:rsidR="00B21441" w:rsidRPr="004137B2" w:rsidRDefault="00B21441" w:rsidP="004137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E60E6" w14:paraId="42999E39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6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28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F1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0D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5573B5" w14:paraId="2F3D702C" w14:textId="77777777" w:rsidTr="00B21441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F02" w14:textId="77777777" w:rsidR="005573B5" w:rsidRDefault="005573B5" w:rsidP="005573B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273" w14:textId="78F3B922" w:rsidR="005573B5" w:rsidRDefault="005573B5" w:rsidP="00557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DA2" w14:textId="0B5073B4" w:rsidR="005573B5" w:rsidRDefault="005573B5" w:rsidP="00557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Gabinete da Presidência</w:t>
            </w: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11B" w14:textId="27D82A6F" w:rsidR="005573B5" w:rsidRDefault="005D1AA5" w:rsidP="005573B5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5573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5573B5"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  <w:tr w:rsidR="005573B5" w14:paraId="68AB3130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918" w14:textId="77777777" w:rsidR="005573B5" w:rsidRDefault="005573B5" w:rsidP="005573B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800" w14:textId="7857731F" w:rsidR="005573B5" w:rsidRDefault="005573B5" w:rsidP="00557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2A0" w14:textId="56DE8DC9" w:rsidR="005573B5" w:rsidRDefault="005573B5" w:rsidP="00557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F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Dar andamento ao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processo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59CF" w14:textId="1CC23655" w:rsidR="005573B5" w:rsidRDefault="005573B5" w:rsidP="005573B5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5573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definir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6C3F479" w14:textId="77777777" w:rsidR="00B10C50" w:rsidRPr="00B10C50" w:rsidRDefault="00B10C50" w:rsidP="00851340">
      <w:pPr>
        <w:jc w:val="center"/>
        <w:rPr>
          <w:rFonts w:ascii="Times New Roman" w:hAnsi="Times New Roman"/>
          <w:sz w:val="10"/>
          <w:szCs w:val="10"/>
          <w:lang w:eastAsia="pt-BR"/>
        </w:rPr>
      </w:pPr>
    </w:p>
    <w:p w14:paraId="04537989" w14:textId="0BAD69E4" w:rsidR="001E60E6" w:rsidRPr="00851340" w:rsidRDefault="005F205D" w:rsidP="0085134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1340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6E73E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51340" w:rsidRPr="006E73E4">
        <w:rPr>
          <w:rFonts w:ascii="Times New Roman" w:eastAsia="Times New Roman" w:hAnsi="Times New Roman"/>
          <w:sz w:val="22"/>
          <w:szCs w:val="22"/>
          <w:lang w:eastAsia="pt-BR"/>
        </w:rPr>
        <w:t>18 de janeiro de 2022</w:t>
      </w:r>
      <w:r w:rsidR="001E60E6" w:rsidRPr="006E73E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16A2456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000A71F" w14:textId="77777777" w:rsidR="001E60E6" w:rsidRPr="00F259FD" w:rsidRDefault="001E60E6" w:rsidP="001E60E6">
      <w:pPr>
        <w:ind w:firstLine="1701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4182CBA" w14:textId="2E619DDE" w:rsidR="001E60E6" w:rsidRPr="00B10C50" w:rsidRDefault="001E60E6" w:rsidP="001E60E6">
      <w:pPr>
        <w:autoSpaceDE w:val="0"/>
        <w:rPr>
          <w:sz w:val="20"/>
          <w:szCs w:val="20"/>
        </w:rPr>
      </w:pPr>
      <w:r w:rsidRPr="00B10C50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VALTER LUIS CALDANA JUNIOR</w:t>
      </w:r>
      <w:r w:rsidRPr="00B10C50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B10C50">
        <w:rPr>
          <w:rFonts w:ascii="Times New Roman" w:eastAsia="Calibri" w:hAnsi="Times New Roman"/>
          <w:b/>
          <w:sz w:val="20"/>
          <w:szCs w:val="20"/>
          <w:lang w:eastAsia="pt-BR"/>
        </w:rPr>
        <w:tab/>
      </w:r>
      <w:r w:rsidR="00B10C50">
        <w:rPr>
          <w:rFonts w:ascii="Times New Roman" w:eastAsia="Calibri" w:hAnsi="Times New Roman"/>
          <w:b/>
          <w:sz w:val="20"/>
          <w:szCs w:val="20"/>
          <w:lang w:eastAsia="pt-BR"/>
        </w:rPr>
        <w:t xml:space="preserve">                </w:t>
      </w:r>
      <w:r w:rsidRPr="00B10C50">
        <w:rPr>
          <w:rFonts w:ascii="Times New Roman" w:eastAsia="Calibri" w:hAnsi="Times New Roman"/>
          <w:b/>
          <w:sz w:val="20"/>
          <w:szCs w:val="20"/>
          <w:lang w:eastAsia="pt-BR"/>
        </w:rPr>
        <w:t>____________________________________</w:t>
      </w:r>
    </w:p>
    <w:p w14:paraId="4E789497" w14:textId="77777777" w:rsidR="001E60E6" w:rsidRPr="00B10C50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0"/>
          <w:szCs w:val="20"/>
          <w:lang w:eastAsia="pt-BR"/>
        </w:rPr>
      </w:pPr>
      <w:r w:rsidRPr="00B10C50">
        <w:rPr>
          <w:rFonts w:ascii="Times New Roman" w:eastAsia="Calibri" w:hAnsi="Times New Roman"/>
          <w:sz w:val="20"/>
          <w:szCs w:val="20"/>
          <w:lang w:eastAsia="pt-BR"/>
        </w:rPr>
        <w:t>Coordenador</w:t>
      </w:r>
    </w:p>
    <w:p w14:paraId="02E94777" w14:textId="77777777" w:rsidR="001E60E6" w:rsidRPr="00B10C50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0"/>
          <w:szCs w:val="20"/>
          <w:lang w:eastAsia="pt-BR"/>
        </w:rPr>
      </w:pPr>
    </w:p>
    <w:p w14:paraId="4A675534" w14:textId="77777777" w:rsidR="001E60E6" w:rsidRPr="00B10C50" w:rsidRDefault="001E60E6" w:rsidP="001E60E6">
      <w:pPr>
        <w:tabs>
          <w:tab w:val="left" w:pos="4651"/>
        </w:tabs>
        <w:autoSpaceDE w:val="0"/>
        <w:rPr>
          <w:sz w:val="20"/>
          <w:szCs w:val="20"/>
        </w:rPr>
      </w:pPr>
      <w:r w:rsidRPr="00B10C50">
        <w:rPr>
          <w:rFonts w:ascii="Times New Roman" w:eastAsia="Times New Roman" w:hAnsi="Times New Roman"/>
          <w:caps/>
          <w:spacing w:val="4"/>
          <w:sz w:val="20"/>
          <w:szCs w:val="20"/>
          <w:lang w:eastAsia="pt-BR"/>
        </w:rPr>
        <w:tab/>
      </w:r>
    </w:p>
    <w:p w14:paraId="793C95D7" w14:textId="0AED7318" w:rsidR="001E60E6" w:rsidRPr="00B10C50" w:rsidRDefault="001E60E6" w:rsidP="001E60E6">
      <w:pPr>
        <w:autoSpaceDE w:val="0"/>
        <w:rPr>
          <w:sz w:val="20"/>
          <w:szCs w:val="20"/>
        </w:rPr>
      </w:pPr>
      <w:r w:rsidRPr="00B10C50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CLÁUDIA SALES DE ALCÂNTARA</w:t>
      </w:r>
      <w:r w:rsidRPr="00B10C50">
        <w:rPr>
          <w:rFonts w:ascii="Times New Roman" w:hAnsi="Times New Roman"/>
          <w:b/>
          <w:sz w:val="20"/>
          <w:szCs w:val="20"/>
        </w:rPr>
        <w:tab/>
      </w:r>
      <w:r w:rsidR="00B10C50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B10C50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14:paraId="244D43CE" w14:textId="77777777" w:rsidR="001E60E6" w:rsidRPr="00B10C50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0"/>
          <w:szCs w:val="20"/>
          <w:lang w:eastAsia="pt-BR"/>
        </w:rPr>
      </w:pPr>
      <w:r w:rsidRPr="00B10C50">
        <w:rPr>
          <w:rFonts w:ascii="Times New Roman" w:eastAsia="Times New Roman" w:hAnsi="Times New Roman"/>
          <w:sz w:val="20"/>
          <w:szCs w:val="20"/>
          <w:lang w:eastAsia="pt-BR"/>
        </w:rPr>
        <w:t>Coordenadora-adjunta</w:t>
      </w:r>
    </w:p>
    <w:p w14:paraId="432F027D" w14:textId="77777777" w:rsidR="001E60E6" w:rsidRPr="00B10C50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D7F4847" w14:textId="77777777" w:rsidR="001E60E6" w:rsidRPr="00B10C50" w:rsidRDefault="001E60E6" w:rsidP="001E60E6">
      <w:pPr>
        <w:tabs>
          <w:tab w:val="left" w:pos="4651"/>
        </w:tabs>
        <w:autoSpaceDE w:val="0"/>
        <w:rPr>
          <w:sz w:val="20"/>
          <w:szCs w:val="20"/>
        </w:rPr>
      </w:pPr>
      <w:r w:rsidRPr="00B10C50">
        <w:rPr>
          <w:rFonts w:ascii="Times New Roman" w:eastAsia="Calibri" w:hAnsi="Times New Roman"/>
          <w:spacing w:val="-6"/>
          <w:sz w:val="20"/>
          <w:szCs w:val="20"/>
          <w:lang w:eastAsia="pt-BR"/>
        </w:rPr>
        <w:tab/>
      </w:r>
    </w:p>
    <w:p w14:paraId="1704C7F4" w14:textId="77777777" w:rsidR="001E60E6" w:rsidRPr="00B10C50" w:rsidRDefault="001E60E6" w:rsidP="001E60E6">
      <w:pPr>
        <w:autoSpaceDE w:val="0"/>
        <w:rPr>
          <w:sz w:val="20"/>
          <w:szCs w:val="20"/>
        </w:rPr>
      </w:pPr>
      <w:r w:rsidRPr="00B10C50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DANIELA BEZERRA KIPPER</w:t>
      </w:r>
      <w:r w:rsidRPr="00B10C50">
        <w:rPr>
          <w:rFonts w:ascii="Times New Roman" w:hAnsi="Times New Roman"/>
          <w:b/>
          <w:sz w:val="20"/>
          <w:szCs w:val="20"/>
        </w:rPr>
        <w:tab/>
      </w:r>
      <w:r w:rsidRPr="00B10C50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B10C50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14:paraId="2D778E5E" w14:textId="77777777" w:rsidR="001E60E6" w:rsidRPr="00B10C50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0"/>
          <w:szCs w:val="20"/>
          <w:lang w:eastAsia="pt-BR"/>
        </w:rPr>
      </w:pPr>
      <w:r w:rsidRPr="00B10C50">
        <w:rPr>
          <w:rFonts w:ascii="Times New Roman" w:eastAsia="Times New Roman" w:hAnsi="Times New Roman"/>
          <w:sz w:val="20"/>
          <w:szCs w:val="20"/>
          <w:lang w:eastAsia="pt-BR"/>
        </w:rPr>
        <w:t>Membro</w:t>
      </w:r>
    </w:p>
    <w:p w14:paraId="5E9D84DD" w14:textId="77777777" w:rsidR="001E60E6" w:rsidRPr="00B10C50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BFEEE85" w14:textId="77777777" w:rsidR="001E60E6" w:rsidRPr="00B10C50" w:rsidRDefault="001E60E6" w:rsidP="001E60E6">
      <w:pPr>
        <w:tabs>
          <w:tab w:val="left" w:pos="4651"/>
        </w:tabs>
        <w:rPr>
          <w:sz w:val="20"/>
          <w:szCs w:val="20"/>
        </w:rPr>
      </w:pPr>
      <w:r w:rsidRPr="00B10C50">
        <w:rPr>
          <w:rFonts w:ascii="Times New Roman" w:eastAsia="Calibri" w:hAnsi="Times New Roman"/>
          <w:spacing w:val="-6"/>
          <w:sz w:val="20"/>
          <w:szCs w:val="20"/>
          <w:lang w:eastAsia="pt-BR"/>
        </w:rPr>
        <w:tab/>
      </w:r>
    </w:p>
    <w:p w14:paraId="5E115528" w14:textId="77777777" w:rsidR="001E60E6" w:rsidRPr="00B10C50" w:rsidRDefault="001E60E6" w:rsidP="001E60E6">
      <w:pPr>
        <w:autoSpaceDE w:val="0"/>
        <w:rPr>
          <w:sz w:val="20"/>
          <w:szCs w:val="20"/>
        </w:rPr>
      </w:pPr>
      <w:r w:rsidRPr="00B10C50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HUMBERTO MAURO ANDRADE CRUZ</w:t>
      </w:r>
      <w:r w:rsidRPr="00B10C50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B10C50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14:paraId="59FCCE80" w14:textId="77777777" w:rsidR="001E60E6" w:rsidRPr="00B10C50" w:rsidRDefault="001E60E6" w:rsidP="001E60E6">
      <w:pPr>
        <w:widowControl w:val="0"/>
        <w:rPr>
          <w:rFonts w:ascii="Times New Roman" w:eastAsia="Calibri" w:hAnsi="Times New Roman"/>
          <w:sz w:val="20"/>
          <w:szCs w:val="20"/>
          <w:lang w:eastAsia="pt-BR"/>
        </w:rPr>
      </w:pPr>
      <w:r w:rsidRPr="00B10C50">
        <w:rPr>
          <w:rFonts w:ascii="Times New Roman" w:eastAsia="Calibri" w:hAnsi="Times New Roman"/>
          <w:sz w:val="20"/>
          <w:szCs w:val="20"/>
          <w:lang w:eastAsia="pt-BR"/>
        </w:rPr>
        <w:t>Membro</w:t>
      </w:r>
    </w:p>
    <w:p w14:paraId="528ADEB6" w14:textId="77777777" w:rsidR="001E60E6" w:rsidRPr="00B10C50" w:rsidRDefault="001E60E6" w:rsidP="001E60E6">
      <w:pPr>
        <w:widowControl w:val="0"/>
        <w:rPr>
          <w:rFonts w:ascii="Times New Roman" w:eastAsia="Calibri" w:hAnsi="Times New Roman"/>
          <w:sz w:val="20"/>
          <w:szCs w:val="20"/>
          <w:lang w:eastAsia="pt-BR"/>
        </w:rPr>
      </w:pPr>
    </w:p>
    <w:p w14:paraId="348EE0A2" w14:textId="77777777" w:rsidR="001E60E6" w:rsidRPr="00B10C50" w:rsidRDefault="001E60E6" w:rsidP="001E60E6">
      <w:pPr>
        <w:widowControl w:val="0"/>
        <w:rPr>
          <w:rFonts w:ascii="Times New Roman" w:eastAsia="Calibri" w:hAnsi="Times New Roman"/>
          <w:sz w:val="20"/>
          <w:szCs w:val="20"/>
          <w:lang w:eastAsia="pt-BR"/>
        </w:rPr>
      </w:pPr>
    </w:p>
    <w:p w14:paraId="684C6BA2" w14:textId="17D99B30" w:rsidR="001E60E6" w:rsidRPr="00B10C50" w:rsidRDefault="00300A08" w:rsidP="001E60E6">
      <w:pPr>
        <w:autoSpaceDE w:val="0"/>
        <w:rPr>
          <w:sz w:val="20"/>
          <w:szCs w:val="20"/>
        </w:rPr>
      </w:pPr>
      <w:r w:rsidRPr="00B10C50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GRETE SOARES PFLUEGUER       </w:t>
      </w:r>
      <w:r w:rsidR="001E60E6" w:rsidRPr="00B10C50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ab/>
      </w:r>
      <w:r w:rsidR="001E60E6" w:rsidRPr="00B10C50">
        <w:rPr>
          <w:rFonts w:ascii="Times New Roman" w:hAnsi="Times New Roman"/>
          <w:b/>
          <w:sz w:val="20"/>
          <w:szCs w:val="20"/>
        </w:rPr>
        <w:t xml:space="preserve"> </w:t>
      </w:r>
      <w:r w:rsidR="00B10C50">
        <w:rPr>
          <w:rFonts w:ascii="Times New Roman" w:hAnsi="Times New Roman"/>
          <w:b/>
          <w:sz w:val="20"/>
          <w:szCs w:val="20"/>
        </w:rPr>
        <w:t xml:space="preserve">               </w:t>
      </w:r>
      <w:r w:rsidR="001E60E6" w:rsidRPr="00B10C50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14:paraId="56CA1C50" w14:textId="77777777" w:rsidR="001E60E6" w:rsidRPr="00B10C50" w:rsidRDefault="001E60E6" w:rsidP="001E60E6">
      <w:pPr>
        <w:rPr>
          <w:rFonts w:ascii="Times New Roman" w:eastAsia="Times New Roman" w:hAnsi="Times New Roman"/>
          <w:sz w:val="20"/>
          <w:szCs w:val="20"/>
          <w:lang w:eastAsia="pt-BR"/>
        </w:rPr>
      </w:pPr>
      <w:r w:rsidRPr="00B10C50">
        <w:rPr>
          <w:rFonts w:ascii="Times New Roman" w:eastAsia="Times New Roman" w:hAnsi="Times New Roman"/>
          <w:sz w:val="20"/>
          <w:szCs w:val="20"/>
          <w:lang w:eastAsia="pt-BR"/>
        </w:rPr>
        <w:t>Membro</w:t>
      </w:r>
    </w:p>
    <w:p w14:paraId="22AD0992" w14:textId="77777777" w:rsidR="001E60E6" w:rsidRPr="00B10C50" w:rsidRDefault="001E60E6" w:rsidP="001E60E6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EA42F83" w14:textId="77777777" w:rsidR="001E60E6" w:rsidRPr="00B10C50" w:rsidRDefault="001E60E6" w:rsidP="001E60E6">
      <w:pPr>
        <w:autoSpaceDE w:val="0"/>
        <w:rPr>
          <w:sz w:val="20"/>
          <w:szCs w:val="20"/>
        </w:rPr>
      </w:pPr>
      <w:r w:rsidRPr="00B10C50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RICARDO SOARES MASCARELLO</w:t>
      </w:r>
      <w:r w:rsidRPr="00B10C50">
        <w:rPr>
          <w:rFonts w:ascii="Times New Roman" w:eastAsia="Times New Roman" w:hAnsi="Times New Roman"/>
          <w:spacing w:val="4"/>
          <w:sz w:val="20"/>
          <w:szCs w:val="20"/>
        </w:rPr>
        <w:t xml:space="preserve">   </w:t>
      </w:r>
      <w:r w:rsidRPr="00B10C50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B10C50">
        <w:rPr>
          <w:rFonts w:ascii="Times New Roman" w:eastAsia="Calibri" w:hAnsi="Times New Roman"/>
          <w:b/>
          <w:sz w:val="20"/>
          <w:szCs w:val="20"/>
          <w:lang w:eastAsia="pt-BR"/>
        </w:rPr>
        <w:tab/>
        <w:t>____________________________________</w:t>
      </w:r>
    </w:p>
    <w:p w14:paraId="240072BF" w14:textId="12233B1C" w:rsidR="001E60E6" w:rsidRPr="001E60E6" w:rsidRDefault="001E60E6" w:rsidP="00B10C50">
      <w:pPr>
        <w:widowContro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0C50">
        <w:rPr>
          <w:rFonts w:ascii="Times New Roman" w:eastAsia="Calibri" w:hAnsi="Times New Roman"/>
          <w:sz w:val="20"/>
          <w:szCs w:val="20"/>
          <w:lang w:eastAsia="pt-BR"/>
        </w:rPr>
        <w:t>Membro</w:t>
      </w: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B10C5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B21441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6308"/>
    <w:multiLevelType w:val="hybridMultilevel"/>
    <w:tmpl w:val="5CF21F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33AB"/>
    <w:multiLevelType w:val="hybridMultilevel"/>
    <w:tmpl w:val="AF2EF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87783"/>
    <w:rsid w:val="00097A2B"/>
    <w:rsid w:val="000C6AA4"/>
    <w:rsid w:val="00102F57"/>
    <w:rsid w:val="001611CF"/>
    <w:rsid w:val="00193E0F"/>
    <w:rsid w:val="00196A5C"/>
    <w:rsid w:val="001E60E6"/>
    <w:rsid w:val="00217240"/>
    <w:rsid w:val="002A4F0D"/>
    <w:rsid w:val="002A53FC"/>
    <w:rsid w:val="00300A08"/>
    <w:rsid w:val="003B3716"/>
    <w:rsid w:val="00402927"/>
    <w:rsid w:val="004071A9"/>
    <w:rsid w:val="004137B2"/>
    <w:rsid w:val="00466C5B"/>
    <w:rsid w:val="00487423"/>
    <w:rsid w:val="004945CE"/>
    <w:rsid w:val="004B6C10"/>
    <w:rsid w:val="004E5CA8"/>
    <w:rsid w:val="004E633F"/>
    <w:rsid w:val="004E6F66"/>
    <w:rsid w:val="0050537C"/>
    <w:rsid w:val="00540BA6"/>
    <w:rsid w:val="005573B5"/>
    <w:rsid w:val="00584564"/>
    <w:rsid w:val="005C3FAE"/>
    <w:rsid w:val="005D1AA5"/>
    <w:rsid w:val="005F205D"/>
    <w:rsid w:val="006200A9"/>
    <w:rsid w:val="00641A41"/>
    <w:rsid w:val="00681239"/>
    <w:rsid w:val="006E73E4"/>
    <w:rsid w:val="006E7F5B"/>
    <w:rsid w:val="006F27FD"/>
    <w:rsid w:val="00747154"/>
    <w:rsid w:val="007527DB"/>
    <w:rsid w:val="00783D72"/>
    <w:rsid w:val="00792814"/>
    <w:rsid w:val="007A3C55"/>
    <w:rsid w:val="007F2462"/>
    <w:rsid w:val="007F6E10"/>
    <w:rsid w:val="00851340"/>
    <w:rsid w:val="008D3335"/>
    <w:rsid w:val="008E75D8"/>
    <w:rsid w:val="00932C6D"/>
    <w:rsid w:val="0094143E"/>
    <w:rsid w:val="00982A08"/>
    <w:rsid w:val="009A4671"/>
    <w:rsid w:val="009A7A63"/>
    <w:rsid w:val="009E72BE"/>
    <w:rsid w:val="00A1110D"/>
    <w:rsid w:val="00A409A5"/>
    <w:rsid w:val="00B10C50"/>
    <w:rsid w:val="00B21441"/>
    <w:rsid w:val="00B82ECE"/>
    <w:rsid w:val="00BA465A"/>
    <w:rsid w:val="00BD6E6A"/>
    <w:rsid w:val="00BE6F31"/>
    <w:rsid w:val="00BF1E24"/>
    <w:rsid w:val="00C00FD5"/>
    <w:rsid w:val="00C25F47"/>
    <w:rsid w:val="00D44FFF"/>
    <w:rsid w:val="00D55C19"/>
    <w:rsid w:val="00D925E1"/>
    <w:rsid w:val="00DA0256"/>
    <w:rsid w:val="00DB2DA6"/>
    <w:rsid w:val="00E625E1"/>
    <w:rsid w:val="00E657A9"/>
    <w:rsid w:val="00E81435"/>
    <w:rsid w:val="00ED1B7E"/>
    <w:rsid w:val="00ED7498"/>
    <w:rsid w:val="00F32C3A"/>
    <w:rsid w:val="00F3337F"/>
    <w:rsid w:val="00F743A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2A53F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0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00A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Luciana Leite</cp:lastModifiedBy>
  <cp:revision>12</cp:revision>
  <dcterms:created xsi:type="dcterms:W3CDTF">2022-01-20T16:41:00Z</dcterms:created>
  <dcterms:modified xsi:type="dcterms:W3CDTF">2022-01-21T14:03:00Z</dcterms:modified>
</cp:coreProperties>
</file>