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15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29"/>
      </w:tblGrid>
      <w:tr w:rsidR="00F3563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35638" w:rsidRDefault="00D62F8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35638" w:rsidRDefault="00D62F88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F3563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35638" w:rsidRDefault="00D62F8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35638" w:rsidRDefault="00D62F88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CED-CAU/BR</w:t>
            </w:r>
          </w:p>
        </w:tc>
      </w:tr>
      <w:tr w:rsidR="00F3563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35638" w:rsidRDefault="00D62F8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35638" w:rsidRDefault="00D62F88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Aprova Reunião Técnica para discussão sobre cadastro de peritos para atuação em processo ético-disciplinares.</w:t>
            </w:r>
          </w:p>
        </w:tc>
      </w:tr>
    </w:tbl>
    <w:p w:rsidR="00F35638" w:rsidRDefault="00D62F88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DELIBERAÇÃO Nº 059/2018 – 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>CED-CAU/BR</w:t>
      </w:r>
    </w:p>
    <w:p w:rsidR="00F35638" w:rsidRDefault="00F3563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35638" w:rsidRDefault="00D62F88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A COMISSÃO DE ÉTICA E DISCIPLINA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CED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>-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 xml:space="preserve">, reunida ordinariamente em Brasília-DF, na sede do CAU/BR, nos dias 08 e 09 de novembro de 2018, no uso das competências que lhe conferem 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incisos de I a VII do art. 100</w:t>
      </w:r>
      <w:r>
        <w:rPr>
          <w:rFonts w:ascii="Times New Roman" w:hAnsi="Times New Roman"/>
          <w:sz w:val="22"/>
          <w:szCs w:val="22"/>
          <w:lang w:eastAsia="pt-BR"/>
        </w:rPr>
        <w:t xml:space="preserve"> do Regimento Interno do CA</w:t>
      </w:r>
      <w:r>
        <w:rPr>
          <w:rFonts w:ascii="Times New Roman" w:hAnsi="Times New Roman"/>
          <w:sz w:val="22"/>
          <w:szCs w:val="22"/>
          <w:lang w:eastAsia="pt-BR"/>
        </w:rPr>
        <w:t>U/BR, após análise do assunto em epígrafe, e</w:t>
      </w:r>
    </w:p>
    <w:p w:rsidR="00F35638" w:rsidRDefault="00F3563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35638" w:rsidRDefault="00D62F88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Considerando que o Plano de Ação da CED-CAU/BR prevê recursos</w:t>
      </w:r>
      <w:r>
        <w:rPr>
          <w:rFonts w:ascii="Times New Roman" w:hAnsi="Times New Roman"/>
          <w:color w:val="FF0000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para realização de reunião técnica no ano de 2018;</w:t>
      </w:r>
    </w:p>
    <w:p w:rsidR="00F35638" w:rsidRDefault="00F3563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35638" w:rsidRDefault="00D62F88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necessidade de haver discussão da matéria “cadastro de peritos” distribuída ao </w:t>
      </w:r>
      <w:r>
        <w:rPr>
          <w:rFonts w:ascii="Times New Roman" w:hAnsi="Times New Roman"/>
          <w:sz w:val="22"/>
          <w:szCs w:val="22"/>
          <w:lang w:eastAsia="pt-BR"/>
        </w:rPr>
        <w:t>conselheiro Nikson Dias pela deliberação nº 035/2018 – CED-CAU/BR</w:t>
      </w:r>
      <w:r>
        <w:rPr>
          <w:rFonts w:ascii="Times New Roman" w:hAnsi="Times New Roman"/>
          <w:bCs/>
          <w:sz w:val="22"/>
          <w:szCs w:val="22"/>
          <w:lang w:eastAsia="pt-BR"/>
        </w:rPr>
        <w:t>; e</w:t>
      </w:r>
    </w:p>
    <w:p w:rsidR="00F35638" w:rsidRDefault="00F35638">
      <w:pPr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F35638" w:rsidRDefault="00D62F88">
      <w:pPr>
        <w:spacing w:after="6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calendário oficial do CAU/BR aprovado pela DPOBR nº 83-07/2018.</w:t>
      </w:r>
    </w:p>
    <w:p w:rsidR="00F35638" w:rsidRDefault="00F35638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F35638" w:rsidRDefault="00D62F88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F35638" w:rsidRDefault="00F3563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35638" w:rsidRDefault="00D62F88">
      <w:pPr>
        <w:numPr>
          <w:ilvl w:val="0"/>
          <w:numId w:val="2"/>
        </w:numPr>
        <w:spacing w:after="6pt"/>
        <w:ind w:start="35.70pt" w:hanging="17.85pt"/>
        <w:jc w:val="both"/>
        <w:textAlignment w:val="auto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Aprovar a realização de reunião técnica com a presença do conselheiro da CED-CAU/BR Nikson Dias</w:t>
      </w:r>
      <w:r>
        <w:rPr>
          <w:rFonts w:ascii="Times New Roman" w:hAnsi="Times New Roman"/>
          <w:sz w:val="22"/>
          <w:szCs w:val="22"/>
          <w:lang w:eastAsia="pt-BR"/>
        </w:rPr>
        <w:t xml:space="preserve"> para o dia 10 de dezembro de 2018 (das 9h às 18h), na sede do CAU/BR em Brasília/DF.</w:t>
      </w:r>
    </w:p>
    <w:p w:rsidR="00F35638" w:rsidRDefault="00D62F88">
      <w:pPr>
        <w:numPr>
          <w:ilvl w:val="0"/>
          <w:numId w:val="1"/>
        </w:numPr>
        <w:spacing w:after="6pt"/>
        <w:ind w:start="35.70pt" w:hanging="17.85pt"/>
        <w:jc w:val="both"/>
        <w:textAlignment w:val="auto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Enviar a presente deliberação à Secretaria Geral da Mesa do CAU/BR, para verificação e tomada de providências observando:</w:t>
      </w:r>
    </w:p>
    <w:p w:rsidR="00F35638" w:rsidRDefault="00D62F88">
      <w:pPr>
        <w:numPr>
          <w:ilvl w:val="0"/>
          <w:numId w:val="3"/>
        </w:numPr>
        <w:suppressAutoHyphens w:val="0"/>
        <w:spacing w:after="6pt"/>
        <w:ind w:start="54pt"/>
        <w:jc w:val="both"/>
        <w:textAlignment w:val="auto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A convocação do conselheiro relator da matéria, </w:t>
      </w:r>
      <w:r>
        <w:rPr>
          <w:rFonts w:ascii="Times New Roman" w:hAnsi="Times New Roman"/>
          <w:sz w:val="22"/>
          <w:szCs w:val="22"/>
          <w:lang w:eastAsia="pt-BR"/>
        </w:rPr>
        <w:t>conselheiro Nikson Dias para o dia 10 de dezembro de 2018, deve considerar a realização do seminário legislativo no dia 11 de dezembro de 2018 da 85ª reunião plenária ordinária do CAU/BR no dia 12 de dezembro de 2018;</w:t>
      </w:r>
    </w:p>
    <w:p w:rsidR="00F35638" w:rsidRDefault="00D62F88">
      <w:pPr>
        <w:numPr>
          <w:ilvl w:val="0"/>
          <w:numId w:val="3"/>
        </w:numPr>
        <w:suppressAutoHyphens w:val="0"/>
        <w:spacing w:after="6pt"/>
        <w:ind w:start="54pt"/>
        <w:jc w:val="both"/>
        <w:textAlignment w:val="auto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Considerar para a convocação da reuniã</w:t>
      </w:r>
      <w:r>
        <w:rPr>
          <w:rFonts w:ascii="Times New Roman" w:hAnsi="Times New Roman"/>
          <w:sz w:val="22"/>
          <w:szCs w:val="22"/>
          <w:lang w:eastAsia="pt-BR"/>
        </w:rPr>
        <w:t>o técnica o centro de custo da 1.01.02.003 “ATIVIDADES – Manter e Desenvolver as Atividades da CED”.</w:t>
      </w:r>
    </w:p>
    <w:p w:rsidR="00F35638" w:rsidRDefault="00F3563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35638" w:rsidRDefault="00D62F88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Aprovado por unanimidade dos presentes.</w:t>
      </w:r>
    </w:p>
    <w:p w:rsidR="00F35638" w:rsidRDefault="00F3563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35638" w:rsidRDefault="00D62F88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Brasília-DF, 08 de novembro de 2018.</w:t>
      </w:r>
    </w:p>
    <w:p w:rsidR="00F35638" w:rsidRDefault="00F3563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35638" w:rsidRDefault="00F35638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35638" w:rsidRDefault="00D62F88">
      <w:pPr>
        <w:autoSpaceDE w:val="0"/>
      </w:pPr>
      <w:r>
        <w:rPr>
          <w:rFonts w:ascii="Times New Roman" w:hAnsi="Times New Roman"/>
          <w:b/>
          <w:sz w:val="23"/>
          <w:szCs w:val="23"/>
        </w:rPr>
        <w:t>GUIVALDO D´ALEXANDRIA BAPTISTA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F35638" w:rsidRDefault="00D62F88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F35638" w:rsidRDefault="00D62F88">
      <w:pPr>
        <w:autoSpaceDE w:val="0"/>
      </w:pPr>
      <w:r>
        <w:rPr>
          <w:rFonts w:ascii="Times New Roman" w:hAnsi="Times New Roman"/>
          <w:b/>
          <w:sz w:val="23"/>
          <w:szCs w:val="23"/>
        </w:rPr>
        <w:t>NIKSON DIAS DE OLIVEIRA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F35638" w:rsidRDefault="00D62F88">
      <w:pPr>
        <w:tabs>
          <w:tab w:val="start" w:pos="232.55pt"/>
        </w:tabs>
        <w:autoSpaceDE w:val="0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F35638" w:rsidRDefault="00D62F88">
      <w:pPr>
        <w:autoSpaceDE w:val="0"/>
        <w:jc w:val="both"/>
      </w:pPr>
      <w:r>
        <w:rPr>
          <w:rFonts w:ascii="Times New Roman" w:hAnsi="Times New Roman"/>
          <w:b/>
          <w:sz w:val="23"/>
          <w:szCs w:val="23"/>
        </w:rPr>
        <w:t>FABRÍCIO ESCÓRCIO BENEVIDES</w:t>
      </w:r>
      <w:r>
        <w:rPr>
          <w:rFonts w:ascii="Times New Roman" w:hAnsi="Times New Roman"/>
          <w:b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 xml:space="preserve">             ___________________________________</w:t>
      </w:r>
    </w:p>
    <w:p w:rsidR="00F35638" w:rsidRDefault="00D62F88">
      <w:pPr>
        <w:widowControl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F35638" w:rsidRDefault="00D62F88">
      <w:pPr>
        <w:autoSpaceDE w:val="0"/>
        <w:jc w:val="both"/>
      </w:pPr>
      <w:r>
        <w:rPr>
          <w:rFonts w:ascii="Times New Roman" w:hAnsi="Times New Roman"/>
          <w:b/>
          <w:sz w:val="23"/>
          <w:szCs w:val="23"/>
        </w:rPr>
        <w:t>MATOZALÉM SOUSA SANTANA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F35638" w:rsidRDefault="00D62F88">
      <w:pPr>
        <w:autoSpaceDE w:val="0"/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F35638" w:rsidRDefault="00D62F88">
      <w:pPr>
        <w:autoSpaceDE w:val="0"/>
        <w:jc w:val="both"/>
      </w:pPr>
      <w:r>
        <w:rPr>
          <w:rFonts w:ascii="Times New Roman" w:hAnsi="Times New Roman"/>
          <w:b/>
          <w:sz w:val="23"/>
          <w:szCs w:val="23"/>
        </w:rPr>
        <w:t>ROBERTO SALOMÃO DO AMARAL E MELO</w:t>
      </w:r>
      <w:r>
        <w:rPr>
          <w:rFonts w:ascii="Times New Roman" w:hAnsi="Times New Roman"/>
          <w:b/>
          <w:sz w:val="23"/>
          <w:szCs w:val="23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F35638" w:rsidRDefault="00D62F88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sectPr w:rsidR="00F35638">
      <w:headerReference w:type="default" r:id="rId7"/>
      <w:footerReference w:type="default" r:id="rId8"/>
      <w:pgSz w:w="595pt" w:h="842pt"/>
      <w:pgMar w:top="99.25pt" w:right="56.40pt" w:bottom="77.95pt" w:left="78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D62F88">
      <w:r>
        <w:separator/>
      </w:r>
    </w:p>
  </w:endnote>
  <w:endnote w:type="continuationSeparator" w:id="0">
    <w:p w:rsidR="00000000" w:rsidRDefault="00D6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A71E4" w:rsidRDefault="00D62F88">
    <w:pPr>
      <w:pStyle w:val="Rodap"/>
      <w:ind w:end="18pt"/>
      <w:jc w:val="center"/>
    </w:pPr>
    <w:r>
      <w:rPr>
        <w:rStyle w:val="Nmerodepgina"/>
        <w:rFonts w:ascii="Times New Roman" w:hAnsi="Times New Roman"/>
        <w:color w:val="296D7A"/>
        <w:sz w:val="20"/>
        <w:szCs w:val="20"/>
      </w:rPr>
      <w:t>DELIBERAÇÃO Nº 059/2018 – CED-CAU/BR</w:t>
    </w:r>
    <w:r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5641" cy="228600"/>
          <wp:effectExtent l="0" t="0" r="10159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1A71E4" w:rsidRDefault="00D62F88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>
                  <a:noAutofit/>
                </wp:bodyPr>
              </wp:wsp>
            </a:graphicData>
          </a:graphic>
        </wp:anchor>
      </w:drawing>
    </w:r>
    <w:r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D62F88">
      <w:r>
        <w:rPr>
          <w:color w:val="000000"/>
        </w:rPr>
        <w:separator/>
      </w:r>
    </w:p>
  </w:footnote>
  <w:footnote w:type="continuationSeparator" w:id="0">
    <w:p w:rsidR="00000000" w:rsidRDefault="00D62F88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A71E4" w:rsidRDefault="00D62F88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9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60903AD1"/>
    <w:multiLevelType w:val="multilevel"/>
    <w:tmpl w:val="40AE9DA2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1">
    <w:nsid w:val="66CE3AD9"/>
    <w:multiLevelType w:val="multilevel"/>
    <w:tmpl w:val="A7064516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35638"/>
    <w:rsid w:val="00D62F88"/>
    <w:rsid w:val="00F3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96604F7-F40A-4AF8-9579-635D07344FF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character" w:styleId="TextodoEspaoReservado">
    <w:name w:val="Placeholder Text"/>
    <w:basedOn w:val="Fontepargpadro"/>
    <w:rPr>
      <w:color w:val="80808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322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059/2018 – CED-CAU/BR</vt:lpstr>
    </vt:vector>
  </TitlesOfParts>
  <Company>Hewlett-Packard Company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059/2018 – CED-CAU/BR</dc:title>
  <dc:creator>comunica</dc:creator>
  <cp:lastModifiedBy>Viviane Nota Machado</cp:lastModifiedBy>
  <cp:revision>2</cp:revision>
  <cp:lastPrinted>2015-03-04T21:55:00Z</cp:lastPrinted>
  <dcterms:created xsi:type="dcterms:W3CDTF">2019-05-31T13:35:00Z</dcterms:created>
  <dcterms:modified xsi:type="dcterms:W3CDTF">2019-05-31T13:35:00Z</dcterms:modified>
</cp:coreProperties>
</file>