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205"/>
      </w:tblGrid>
      <w:tr w:rsidR="003852AF" w:rsidRPr="00835274" w:rsidTr="00AC4F9A">
        <w:trPr>
          <w:cantSplit/>
          <w:trHeight w:val="283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52AF" w:rsidRPr="00835274" w:rsidRDefault="008325D2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6863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56F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001/2016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N</w:t>
            </w:r>
            <w:r w:rsidR="006863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56F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338766/2016</w:t>
            </w:r>
          </w:p>
        </w:tc>
      </w:tr>
      <w:tr w:rsidR="002966EF" w:rsidRPr="00835274" w:rsidTr="00AC4F9A">
        <w:trPr>
          <w:cantSplit/>
          <w:trHeight w:val="283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  <w:r w:rsidR="00AC4F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14EAF" w:rsidRPr="00F14EAF" w:rsidRDefault="00F14EAF" w:rsidP="00F14EA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proofErr w:type="spellStart"/>
            <w:r w:rsidR="00DD04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xxxxxxxxxxxxxxxxxxxxxxxxxxxxxxxxxxxxxxxxxxxxxxx</w:t>
            </w:r>
            <w:proofErr w:type="spellEnd"/>
          </w:p>
          <w:p w:rsidR="002966EF" w:rsidRPr="00044DD9" w:rsidRDefault="00F14EAF" w:rsidP="00DD04D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DENUNCIADO</w:t>
            </w:r>
            <w:r w:rsidR="008325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  <w:r w:rsidR="008325D2" w:rsidRPr="00156F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D04D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xxxxxxxxxxxxxxxxxxxxxxxxxxxxxxxxxxxxxxxxxxxxxxx</w:t>
            </w:r>
            <w:proofErr w:type="spellEnd"/>
          </w:p>
        </w:tc>
      </w:tr>
      <w:tr w:rsidR="002966EF" w:rsidRPr="00835274" w:rsidTr="00AC4F9A">
        <w:trPr>
          <w:cantSplit/>
          <w:trHeight w:val="283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966EF" w:rsidRPr="00044DD9" w:rsidRDefault="00AC4F9A" w:rsidP="00F14EA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  <w:r w:rsid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bookmarkEnd w:id="0"/>
    <w:p w:rsidR="002966EF" w:rsidRPr="00835274" w:rsidRDefault="00DD04DA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7572C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4B6D70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7572C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7572CE" w:rsidRPr="007572C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044</w:t>
          </w:r>
          <w:r w:rsidR="002966EF" w:rsidRPr="007572C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7572C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7572C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9A43E8" w:rsidP="00883A73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Porto Alegre - RS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Solar do IAB, no dia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EF3E00" w:rsidRPr="0049327B" w:rsidRDefault="00EF3E00" w:rsidP="00EF3E00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8325D2" w:rsidRPr="008325D2">
        <w:rPr>
          <w:rFonts w:ascii="Times New Roman" w:eastAsia="Times New Roman" w:hAnsi="Times New Roman"/>
          <w:sz w:val="22"/>
          <w:szCs w:val="22"/>
          <w:lang w:eastAsia="pt-BR"/>
        </w:rPr>
        <w:t>Carlos Fernando S. L. Andrade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2966EF" w:rsidRDefault="00EF3E00" w:rsidP="002D3E9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F3E00" w:rsidRPr="0030491F" w:rsidRDefault="00EF3E00" w:rsidP="00705C77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705C77">
        <w:rPr>
          <w:rFonts w:ascii="Times New Roman" w:eastAsia="Times New Roman" w:hAnsi="Times New Roman"/>
          <w:sz w:val="22"/>
          <w:szCs w:val="22"/>
          <w:lang w:eastAsia="pt-BR"/>
        </w:rPr>
        <w:t>termos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pelo conselheiro relator do processo ético-disciplinar;</w:t>
      </w:r>
    </w:p>
    <w:p w:rsidR="00EF3E00" w:rsidRPr="00460DAF" w:rsidRDefault="00EF3E00" w:rsidP="00C44441">
      <w:pPr>
        <w:numPr>
          <w:ilvl w:val="0"/>
          <w:numId w:val="5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460DAF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</w:t>
      </w:r>
      <w:r w:rsidR="00F14EAF" w:rsidRPr="00460DA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2634" w:rsidRPr="00A5411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 DO RECURSO </w:t>
      </w:r>
      <w:r w:rsidR="00D86B9B" w:rsidRPr="00A54119">
        <w:rPr>
          <w:rFonts w:ascii="Times New Roman" w:eastAsia="Times New Roman" w:hAnsi="Times New Roman"/>
          <w:sz w:val="22"/>
          <w:szCs w:val="22"/>
          <w:lang w:eastAsia="pt-BR"/>
        </w:rPr>
        <w:t xml:space="preserve">DOS DENUNCIADOS </w:t>
      </w:r>
      <w:r w:rsidR="00C32634" w:rsidRPr="00A54119">
        <w:rPr>
          <w:rFonts w:ascii="Times New Roman" w:eastAsia="Times New Roman" w:hAnsi="Times New Roman"/>
          <w:sz w:val="22"/>
          <w:szCs w:val="22"/>
          <w:lang w:eastAsia="pt-BR"/>
        </w:rPr>
        <w:t xml:space="preserve">e, no mérito, </w:t>
      </w:r>
      <w:r w:rsidR="00A54119">
        <w:rPr>
          <w:rFonts w:ascii="Times New Roman" w:eastAsia="Times New Roman" w:hAnsi="Times New Roman"/>
          <w:sz w:val="22"/>
          <w:szCs w:val="22"/>
          <w:lang w:eastAsia="pt-BR"/>
        </w:rPr>
        <w:t>DÁ</w:t>
      </w:r>
      <w:r w:rsidR="00C32634" w:rsidRPr="00F06AA1">
        <w:rPr>
          <w:rFonts w:ascii="Times New Roman" w:eastAsia="Times New Roman" w:hAnsi="Times New Roman"/>
          <w:sz w:val="22"/>
          <w:szCs w:val="22"/>
          <w:lang w:eastAsia="pt-BR"/>
        </w:rPr>
        <w:t>-LHE PROVIMENTO</w:t>
      </w:r>
      <w:r w:rsidR="00C32634" w:rsidRPr="00460DAF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F06AA1">
        <w:rPr>
          <w:rFonts w:ascii="Times New Roman" w:eastAsia="Times New Roman" w:hAnsi="Times New Roman"/>
          <w:sz w:val="22"/>
          <w:szCs w:val="22"/>
          <w:lang w:eastAsia="pt-BR"/>
        </w:rPr>
        <w:t>declarar nula a decisão recorrida do Plenário do CAU/PA (fl. 233), bem como a decisão da CED-CAU/PA (fl. 226)</w:t>
      </w:r>
      <w:r w:rsidR="00C44441">
        <w:rPr>
          <w:rFonts w:ascii="Times New Roman" w:eastAsia="Times New Roman" w:hAnsi="Times New Roman"/>
          <w:sz w:val="22"/>
          <w:szCs w:val="22"/>
          <w:lang w:eastAsia="pt-BR"/>
        </w:rPr>
        <w:t>, retornando-se os autos à instância de origem para que seja concedido prazo de 10 (dez) dias aos recorrentes para apresentação de alegações finais, na forma do art. 47 da Resolução CAU/BR n. 143</w:t>
      </w:r>
      <w:r w:rsidR="003C5C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5C10" w:rsidRPr="003C5C10">
        <w:rPr>
          <w:rFonts w:ascii="Times New Roman" w:eastAsia="Times New Roman" w:hAnsi="Times New Roman"/>
          <w:sz w:val="22"/>
          <w:szCs w:val="22"/>
          <w:lang w:eastAsia="pt-BR"/>
        </w:rPr>
        <w:t>de 23 de junho de 2017</w:t>
      </w:r>
      <w:r w:rsidRPr="00460DAF">
        <w:rPr>
          <w:rFonts w:ascii="Times New Roman" w:hAnsi="Times New Roman"/>
          <w:sz w:val="22"/>
          <w:szCs w:val="22"/>
        </w:rPr>
        <w:t xml:space="preserve">; e </w:t>
      </w:r>
    </w:p>
    <w:p w:rsidR="00EF3E00" w:rsidRPr="00EF3E00" w:rsidRDefault="00EF3E00" w:rsidP="00EF3E00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 processo </w:t>
      </w:r>
      <w:r w:rsidR="001A7ED4">
        <w:rPr>
          <w:rFonts w:ascii="Times New Roman" w:eastAsia="Times New Roman" w:hAnsi="Times New Roman"/>
          <w:sz w:val="22"/>
          <w:szCs w:val="22"/>
          <w:lang w:eastAsia="pt-BR"/>
        </w:rPr>
        <w:t xml:space="preserve">em epígrafe 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Plenário do Conselho de Arquitetura e Urbanismo do Brasil</w:t>
      </w:r>
      <w:r w:rsidR="00487452" w:rsidRP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>para aprecia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e julga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mento.</w:t>
      </w:r>
    </w:p>
    <w:p w:rsidR="00883A73" w:rsidRPr="00DA57D1" w:rsidRDefault="00804638" w:rsidP="00883A73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DA57D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DA57D1" w:rsidRPr="00DA57D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7572CE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Porto Alegre</w:t>
      </w:r>
      <w:r w:rsidR="00804638"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97087">
        <w:rPr>
          <w:rFonts w:ascii="Times New Roman" w:eastAsia="Times New Roman" w:hAnsi="Times New Roman"/>
          <w:sz w:val="22"/>
          <w:szCs w:val="22"/>
          <w:lang w:eastAsia="pt-BR"/>
        </w:rPr>
        <w:t xml:space="preserve">8 </w:t>
      </w:r>
      <w:r w:rsidR="00804638" w:rsidRPr="008C338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797087" w:rsidRPr="008C3382">
        <w:rPr>
          <w:rFonts w:ascii="Times New Roman" w:eastAsia="Times New Roman" w:hAnsi="Times New Roman"/>
          <w:sz w:val="22"/>
          <w:szCs w:val="22"/>
          <w:lang w:eastAsia="pt-BR"/>
        </w:rPr>
        <w:t>outu</w:t>
      </w:r>
      <w:r w:rsidR="008D4204" w:rsidRPr="008C3382">
        <w:rPr>
          <w:rFonts w:ascii="Times New Roman" w:eastAsia="Times New Roman" w:hAnsi="Times New Roman"/>
          <w:sz w:val="22"/>
          <w:szCs w:val="22"/>
          <w:lang w:eastAsia="pt-BR"/>
        </w:rPr>
        <w:t>bro</w:t>
      </w:r>
      <w:r w:rsid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4638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0463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804638"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1" w:name="_Hlk20129223"/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1"/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B070E" w:rsidRPr="00BB080A" w:rsidRDefault="00883A73" w:rsidP="000B070E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</w:t>
      </w:r>
      <w:r w:rsidRPr="00883A73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SOARES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070E" w:rsidRPr="00835274" w:rsidRDefault="000B070E" w:rsidP="000B070E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83A73" w:rsidRPr="000F463E" w:rsidRDefault="00883A73" w:rsidP="00883A73">
      <w:pPr>
        <w:tabs>
          <w:tab w:val="center" w:pos="4252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ROBERTO SALOMÃO DO AMARAL E MELO</w:t>
      </w:r>
      <w:r>
        <w:rPr>
          <w:rFonts w:ascii="Times New Roman" w:hAnsi="Times New Roman"/>
          <w:b/>
          <w:sz w:val="22"/>
          <w:szCs w:val="22"/>
        </w:rPr>
        <w:t xml:space="preserve">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B71B4" w:rsidRPr="003852AF" w:rsidRDefault="00883A73" w:rsidP="00D861AC">
      <w:pPr>
        <w:spacing w:after="80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B71B4" w:rsidRPr="003852AF" w:rsidSect="00C3477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C2" w:rsidRDefault="00E044C2">
      <w:r>
        <w:separator/>
      </w:r>
    </w:p>
  </w:endnote>
  <w:endnote w:type="continuationSeparator" w:id="0">
    <w:p w:rsidR="00E044C2" w:rsidRDefault="00E0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A6693F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DD04DA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DD04DA" w:rsidP="00A6693F">
    <w:pPr>
      <w:pStyle w:val="Rodap"/>
      <w:ind w:right="360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6D70">
          <w:rPr>
            <w:rFonts w:ascii="Times New Roman" w:hAnsi="Times New Roman"/>
            <w:color w:val="296D7A"/>
            <w:sz w:val="20"/>
          </w:rPr>
          <w:t>DELIBERAÇÃO N. 044/2019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C2" w:rsidRDefault="00E044C2">
      <w:r>
        <w:separator/>
      </w:r>
    </w:p>
  </w:footnote>
  <w:footnote w:type="continuationSeparator" w:id="0">
    <w:p w:rsidR="00E044C2" w:rsidRDefault="00E0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0D420F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01669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2" name="Imagem 1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A22283"/>
    <w:multiLevelType w:val="hybridMultilevel"/>
    <w:tmpl w:val="5D0E4F64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F714CD"/>
    <w:multiLevelType w:val="hybridMultilevel"/>
    <w:tmpl w:val="A418DE2E"/>
    <w:lvl w:ilvl="0" w:tplc="10E46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left"/>
      <w:pPr>
        <w:ind w:left="-796" w:firstLine="108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05721EE"/>
    <w:multiLevelType w:val="hybridMultilevel"/>
    <w:tmpl w:val="ACA4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2644F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25ACD"/>
    <w:rsid w:val="00152C0A"/>
    <w:rsid w:val="00164F68"/>
    <w:rsid w:val="00175C84"/>
    <w:rsid w:val="0018796A"/>
    <w:rsid w:val="001A7ED4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0915"/>
    <w:rsid w:val="00307518"/>
    <w:rsid w:val="003852AF"/>
    <w:rsid w:val="0038734F"/>
    <w:rsid w:val="003A5AB3"/>
    <w:rsid w:val="003C5C10"/>
    <w:rsid w:val="003E63D8"/>
    <w:rsid w:val="003E6CD8"/>
    <w:rsid w:val="00402CB7"/>
    <w:rsid w:val="0041314D"/>
    <w:rsid w:val="00426C12"/>
    <w:rsid w:val="00433557"/>
    <w:rsid w:val="00455FE1"/>
    <w:rsid w:val="004576A4"/>
    <w:rsid w:val="00460DAF"/>
    <w:rsid w:val="00462EAE"/>
    <w:rsid w:val="00487452"/>
    <w:rsid w:val="004B2CC2"/>
    <w:rsid w:val="004B6591"/>
    <w:rsid w:val="004B6D70"/>
    <w:rsid w:val="004D4981"/>
    <w:rsid w:val="004D6115"/>
    <w:rsid w:val="004F58A4"/>
    <w:rsid w:val="0050043D"/>
    <w:rsid w:val="005409B5"/>
    <w:rsid w:val="00543F54"/>
    <w:rsid w:val="005802AF"/>
    <w:rsid w:val="00583633"/>
    <w:rsid w:val="00583765"/>
    <w:rsid w:val="005A4229"/>
    <w:rsid w:val="005C49FD"/>
    <w:rsid w:val="005E6F9C"/>
    <w:rsid w:val="006047C7"/>
    <w:rsid w:val="00613C74"/>
    <w:rsid w:val="00630324"/>
    <w:rsid w:val="00634B24"/>
    <w:rsid w:val="006425F6"/>
    <w:rsid w:val="00654412"/>
    <w:rsid w:val="00654E9E"/>
    <w:rsid w:val="00661A44"/>
    <w:rsid w:val="006863F9"/>
    <w:rsid w:val="00694572"/>
    <w:rsid w:val="006A13FB"/>
    <w:rsid w:val="006A3951"/>
    <w:rsid w:val="006D0D5A"/>
    <w:rsid w:val="006E03F2"/>
    <w:rsid w:val="006E58DD"/>
    <w:rsid w:val="00705C77"/>
    <w:rsid w:val="007335E8"/>
    <w:rsid w:val="00747F8E"/>
    <w:rsid w:val="007572CE"/>
    <w:rsid w:val="00797087"/>
    <w:rsid w:val="007C5DCE"/>
    <w:rsid w:val="007F1757"/>
    <w:rsid w:val="007F7E75"/>
    <w:rsid w:val="00804638"/>
    <w:rsid w:val="008325D2"/>
    <w:rsid w:val="00883A73"/>
    <w:rsid w:val="008C3382"/>
    <w:rsid w:val="008C7F21"/>
    <w:rsid w:val="008D0655"/>
    <w:rsid w:val="008D4204"/>
    <w:rsid w:val="008E6667"/>
    <w:rsid w:val="0091150D"/>
    <w:rsid w:val="00946D3B"/>
    <w:rsid w:val="00967AFF"/>
    <w:rsid w:val="009858C0"/>
    <w:rsid w:val="009A43E8"/>
    <w:rsid w:val="009A53C6"/>
    <w:rsid w:val="009F05D8"/>
    <w:rsid w:val="00A14215"/>
    <w:rsid w:val="00A54119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4F9A"/>
    <w:rsid w:val="00AE6B38"/>
    <w:rsid w:val="00B01137"/>
    <w:rsid w:val="00B8319A"/>
    <w:rsid w:val="00BB28F6"/>
    <w:rsid w:val="00BF66D9"/>
    <w:rsid w:val="00C17737"/>
    <w:rsid w:val="00C24BE7"/>
    <w:rsid w:val="00C32634"/>
    <w:rsid w:val="00C34778"/>
    <w:rsid w:val="00C44441"/>
    <w:rsid w:val="00C55B31"/>
    <w:rsid w:val="00CA1CCC"/>
    <w:rsid w:val="00CA6ED5"/>
    <w:rsid w:val="00CB5B47"/>
    <w:rsid w:val="00CD57B0"/>
    <w:rsid w:val="00CE68CC"/>
    <w:rsid w:val="00CF5B76"/>
    <w:rsid w:val="00D0042F"/>
    <w:rsid w:val="00D65584"/>
    <w:rsid w:val="00D677F4"/>
    <w:rsid w:val="00D861AC"/>
    <w:rsid w:val="00D86B9B"/>
    <w:rsid w:val="00DA57D1"/>
    <w:rsid w:val="00DD04DA"/>
    <w:rsid w:val="00DF0525"/>
    <w:rsid w:val="00E01861"/>
    <w:rsid w:val="00E044C2"/>
    <w:rsid w:val="00E04E26"/>
    <w:rsid w:val="00E311E5"/>
    <w:rsid w:val="00E4503A"/>
    <w:rsid w:val="00EB3EBF"/>
    <w:rsid w:val="00EB7589"/>
    <w:rsid w:val="00EC3E2C"/>
    <w:rsid w:val="00EC64EA"/>
    <w:rsid w:val="00EF3E00"/>
    <w:rsid w:val="00F06AA1"/>
    <w:rsid w:val="00F14EAF"/>
    <w:rsid w:val="00F36EC9"/>
    <w:rsid w:val="00F46C7D"/>
    <w:rsid w:val="00F5333C"/>
    <w:rsid w:val="00F84199"/>
    <w:rsid w:val="00F844C9"/>
    <w:rsid w:val="00FB15CB"/>
    <w:rsid w:val="00FB71B4"/>
    <w:rsid w:val="00FD02FF"/>
    <w:rsid w:val="00FE33A0"/>
    <w:rsid w:val="00FF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left="708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676572"/>
    <w:rsid w:val="007F5B43"/>
    <w:rsid w:val="008214BA"/>
    <w:rsid w:val="00A62779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xxx/2019 – CEN-CAU/BR</vt:lpstr>
      <vt:lpstr/>
    </vt:vector>
  </TitlesOfParts>
  <Company>Comunica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044/2019 – CED-CAU/BR</dc:title>
  <dc:subject/>
  <dc:creator>comunica</dc:creator>
  <cp:keywords/>
  <cp:lastModifiedBy>Felícia Rosa Rocha da Silva</cp:lastModifiedBy>
  <cp:revision>94</cp:revision>
  <cp:lastPrinted>2015-03-04T21:55:00Z</cp:lastPrinted>
  <dcterms:created xsi:type="dcterms:W3CDTF">2018-05-09T16:45:00Z</dcterms:created>
  <dcterms:modified xsi:type="dcterms:W3CDTF">2019-10-15T13:47:00Z</dcterms:modified>
</cp:coreProperties>
</file>