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AC19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199A" w:rsidRDefault="0001537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199A" w:rsidRDefault="0001537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C19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199A" w:rsidRDefault="0001537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199A" w:rsidRDefault="0001537E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AC19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199A" w:rsidRDefault="0001537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C199A" w:rsidRDefault="0001537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Reprogramação Orçamentária da CED-CAU/BR - 2018</w:t>
            </w:r>
          </w:p>
        </w:tc>
      </w:tr>
    </w:tbl>
    <w:p w:rsidR="00AC199A" w:rsidRDefault="0001537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040/2018 – CED-CAU/BR</w:t>
      </w:r>
    </w:p>
    <w:p w:rsidR="00AC199A" w:rsidRDefault="00AC19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C199A" w:rsidRDefault="0001537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reunida ordinariamente em Brasília-DF, na sede do CAU/BR, nos dias 05 e 06 de julho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AC199A" w:rsidRDefault="00AC19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C199A" w:rsidRDefault="0001537E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diretrizes do CAU/BR para elaboração da reprogramação orçamentária do Plano de Ação </w:t>
      </w:r>
      <w:r>
        <w:rPr>
          <w:rFonts w:ascii="Times New Roman" w:hAnsi="Times New Roman"/>
          <w:sz w:val="22"/>
          <w:szCs w:val="22"/>
        </w:rPr>
        <w:t>2018 aprovado pelo Plenário do CAU/BR;</w:t>
      </w:r>
    </w:p>
    <w:p w:rsidR="00AC199A" w:rsidRDefault="00AC199A">
      <w:pPr>
        <w:jc w:val="both"/>
        <w:rPr>
          <w:rFonts w:ascii="Times New Roman" w:hAnsi="Times New Roman"/>
          <w:sz w:val="22"/>
          <w:szCs w:val="22"/>
        </w:rPr>
      </w:pPr>
    </w:p>
    <w:p w:rsidR="00AC199A" w:rsidRDefault="0001537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CED-CAU/BR nº 131/2017, na qual foi aprovado o Plano de Ação da CED-CAU/BR para o ano de 2018;</w:t>
      </w:r>
    </w:p>
    <w:p w:rsidR="00AC199A" w:rsidRDefault="00AC199A">
      <w:pPr>
        <w:jc w:val="both"/>
        <w:rPr>
          <w:rFonts w:ascii="Times New Roman" w:hAnsi="Times New Roman"/>
          <w:sz w:val="22"/>
          <w:szCs w:val="22"/>
        </w:rPr>
      </w:pPr>
    </w:p>
    <w:p w:rsidR="00AC199A" w:rsidRDefault="0001537E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a Deliberação CED-CAU/BR nº 027/2018, na qual foi aprovada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a ida de conselheiro da CED-CAU/BR para os Treinamentos Técnicos desta Comissão no ano de 2018, reformulação dos Seminários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transposição de recursos para viabilização</w:t>
      </w:r>
      <w:r>
        <w:rPr>
          <w:rFonts w:ascii="Times New Roman" w:hAnsi="Times New Roman"/>
          <w:sz w:val="22"/>
          <w:szCs w:val="22"/>
        </w:rPr>
        <w:t>; e</w:t>
      </w:r>
    </w:p>
    <w:p w:rsidR="00AC199A" w:rsidRDefault="00AC199A">
      <w:pPr>
        <w:jc w:val="both"/>
        <w:rPr>
          <w:rFonts w:ascii="Times New Roman" w:hAnsi="Times New Roman"/>
          <w:sz w:val="22"/>
          <w:szCs w:val="22"/>
        </w:rPr>
      </w:pPr>
    </w:p>
    <w:p w:rsidR="00AC199A" w:rsidRDefault="0001537E">
      <w:pPr>
        <w:jc w:val="both"/>
      </w:pPr>
      <w:r>
        <w:rPr>
          <w:rFonts w:ascii="Times New Roman" w:hAnsi="Times New Roman"/>
          <w:sz w:val="22"/>
          <w:szCs w:val="22"/>
        </w:rPr>
        <w:t>Considerand</w:t>
      </w:r>
      <w:r>
        <w:rPr>
          <w:rFonts w:ascii="Times New Roman" w:hAnsi="Times New Roman"/>
          <w:sz w:val="22"/>
          <w:szCs w:val="22"/>
        </w:rPr>
        <w:t xml:space="preserve">o a Deliberação CED-CAU/BR nº 028/2018, em que foi alterada a </w:t>
      </w:r>
      <w:r>
        <w:rPr>
          <w:rFonts w:ascii="Times New Roman" w:hAnsi="Times New Roman"/>
          <w:bCs/>
          <w:sz w:val="22"/>
          <w:szCs w:val="22"/>
          <w:lang w:eastAsia="pt-BR"/>
        </w:rPr>
        <w:t>data aprovou a convocação das assessorias técnicas da CED-CAU/BR para o 15º e 16º Seminários Regionais da CED-CAU/BR.</w:t>
      </w:r>
    </w:p>
    <w:p w:rsidR="00AC199A" w:rsidRDefault="00AC199A">
      <w:pPr>
        <w:jc w:val="both"/>
        <w:rPr>
          <w:sz w:val="22"/>
          <w:szCs w:val="22"/>
        </w:rPr>
      </w:pPr>
    </w:p>
    <w:p w:rsidR="00AC199A" w:rsidRDefault="0001537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C199A" w:rsidRDefault="00AC19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C199A" w:rsidRDefault="0001537E">
      <w:pPr>
        <w:numPr>
          <w:ilvl w:val="0"/>
          <w:numId w:val="1"/>
        </w:numPr>
        <w:suppressAutoHyphens w:val="0"/>
        <w:ind w:start="14.2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proposta de Reprogramação Orçamentária da CED-CAU/BR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ara o Plano de Ação 2018, conforme arquivo anexo;</w:t>
      </w:r>
    </w:p>
    <w:p w:rsidR="00AC199A" w:rsidRDefault="00AC199A">
      <w:pPr>
        <w:suppressAutoHyphens w:val="0"/>
        <w:ind w:start="14.2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199A" w:rsidRDefault="0001537E">
      <w:pPr>
        <w:numPr>
          <w:ilvl w:val="0"/>
          <w:numId w:val="1"/>
        </w:numPr>
        <w:suppressAutoHyphens w:val="0"/>
        <w:ind w:start="14.2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Transferir a Reunião Ordinária da CED-CAU/BR de setembro dos dias 30 e 31 de agosto em Brasília/DF para os dias 03, 04 e 05 de setembro de 2018 em Palmas/TO, sendo o primeiro dia à noite e os dois dias seg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uintes das 9h às 18h;</w:t>
      </w:r>
    </w:p>
    <w:p w:rsidR="00AC199A" w:rsidRDefault="00AC199A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199A" w:rsidRDefault="0001537E">
      <w:pPr>
        <w:numPr>
          <w:ilvl w:val="0"/>
          <w:numId w:val="1"/>
        </w:numPr>
        <w:suppressAutoHyphens w:val="0"/>
        <w:ind w:start="14.2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proposta à SGM – Secretaria Geral da Mesa para providências junto à Assessoria de Planejamento e à Presidência do CAU/BR.</w:t>
      </w:r>
    </w:p>
    <w:p w:rsidR="00AC199A" w:rsidRDefault="00AC199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199A" w:rsidRDefault="0001537E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AC199A" w:rsidRDefault="00AC19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C199A" w:rsidRDefault="0001537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06 de julho de 2018.</w:t>
      </w:r>
    </w:p>
    <w:p w:rsidR="00AC199A" w:rsidRDefault="00AC19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C199A" w:rsidRDefault="0001537E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</w:t>
      </w:r>
      <w:r>
        <w:rPr>
          <w:rFonts w:ascii="Times New Roman" w:hAnsi="Times New Roman"/>
          <w:b/>
          <w:sz w:val="23"/>
          <w:szCs w:val="23"/>
        </w:rPr>
        <w:t xml:space="preserve">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C199A" w:rsidRDefault="0001537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C199A" w:rsidRDefault="0001537E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C199A" w:rsidRDefault="0001537E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C199A" w:rsidRDefault="0001537E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LEÃO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AC199A" w:rsidRDefault="0001537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C199A" w:rsidRDefault="0001537E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GERADO DA FONSECA </w:t>
      </w:r>
      <w:proofErr w:type="gramStart"/>
      <w:r>
        <w:rPr>
          <w:rFonts w:ascii="Times New Roman" w:hAnsi="Times New Roman"/>
          <w:b/>
          <w:sz w:val="22"/>
          <w:szCs w:val="22"/>
        </w:rPr>
        <w:t>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____________________________________</w:t>
      </w:r>
    </w:p>
    <w:p w:rsidR="00AC199A" w:rsidRDefault="0001537E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AC199A" w:rsidRDefault="0001537E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AC199A" w:rsidRDefault="0001537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C199A" w:rsidRDefault="00AC199A">
      <w:pPr>
        <w:suppressAutoHyphens w:val="0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AC199A" w:rsidRDefault="00AC199A">
      <w:pPr>
        <w:suppressAutoHyphens w:val="0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  <w:sectPr w:rsidR="00AC199A">
          <w:headerReference w:type="default" r:id="rId7"/>
          <w:footerReference w:type="default" r:id="rId8"/>
          <w:pgSz w:w="595pt" w:h="842pt"/>
          <w:pgMar w:top="99.25pt" w:right="56.40pt" w:bottom="77.95pt" w:left="78pt" w:header="66.35pt" w:footer="29.20pt" w:gutter="0pt"/>
          <w:cols w:space="36pt"/>
        </w:sectPr>
      </w:pPr>
    </w:p>
    <w:p w:rsidR="00AC199A" w:rsidRDefault="0001537E">
      <w:pPr>
        <w:tabs>
          <w:tab w:val="start" w:pos="232.55pt"/>
        </w:tabs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-837562</wp:posOffset>
            </wp:positionH>
            <wp:positionV relativeFrom="paragraph">
              <wp:posOffset>-30476</wp:posOffset>
            </wp:positionV>
            <wp:extent cx="9534521" cy="5791855"/>
            <wp:effectExtent l="0" t="0" r="0" b="0"/>
            <wp:wrapNone/>
            <wp:docPr id="7" name="Imagem 12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4521" cy="57918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ANEXO</w:t>
      </w:r>
    </w:p>
    <w:p w:rsidR="00AC199A" w:rsidRDefault="00AC199A">
      <w:pPr>
        <w:autoSpaceDE w:val="0"/>
        <w:ind w:hanging="35.45pt"/>
      </w:pPr>
    </w:p>
    <w:sectPr w:rsidR="00AC199A">
      <w:headerReference w:type="default" r:id="rId10"/>
      <w:footerReference w:type="default" r:id="rId11"/>
      <w:pgSz w:w="842pt" w:h="595pt" w:orient="landscape"/>
      <w:pgMar w:top="78pt" w:right="99.25pt" w:bottom="56.40pt" w:left="77.95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1537E">
      <w:r>
        <w:separator/>
      </w:r>
    </w:p>
  </w:endnote>
  <w:endnote w:type="continuationSeparator" w:id="0">
    <w:p w:rsidR="00000000" w:rsidRDefault="0001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171F0" w:rsidRDefault="0001537E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040/2018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171F0" w:rsidRDefault="0001537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171F0" w:rsidRDefault="0001537E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040/2018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5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171F0" w:rsidRDefault="0001537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6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1537E">
      <w:r>
        <w:rPr>
          <w:color w:val="000000"/>
        </w:rPr>
        <w:separator/>
      </w:r>
    </w:p>
  </w:footnote>
  <w:footnote w:type="continuationSeparator" w:id="0">
    <w:p w:rsidR="00000000" w:rsidRDefault="0001537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171F0" w:rsidRDefault="0001537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171F0" w:rsidRDefault="0001537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4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C2E36AD"/>
    <w:multiLevelType w:val="multilevel"/>
    <w:tmpl w:val="9B50E90E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199A"/>
    <w:rsid w:val="0001537E"/>
    <w:rsid w:val="00A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54ACB5A-1A70-47AC-9EB9-93B579CDFF4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040/2018 – CED-CAU/BR</vt:lpstr>
    </vt:vector>
  </TitlesOfParts>
  <Company>Hewlett-Packard Company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040/2018 – CED-CAU/BR</dc:title>
  <dc:creator>comunica</dc:creator>
  <cp:lastModifiedBy>Viviane Nota Machado</cp:lastModifiedBy>
  <cp:revision>2</cp:revision>
  <cp:lastPrinted>2018-07-06T14:39:00Z</cp:lastPrinted>
  <dcterms:created xsi:type="dcterms:W3CDTF">2019-05-31T14:48:00Z</dcterms:created>
  <dcterms:modified xsi:type="dcterms:W3CDTF">2019-05-31T14:48:00Z</dcterms:modified>
</cp:coreProperties>
</file>