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7E22D6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404292/2016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7E22D6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EC6D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</w:t>
            </w:r>
          </w:p>
          <w:p w:rsidR="004F3D55" w:rsidRDefault="007E22D6" w:rsidP="00EC6DA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="00EC6D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</w:t>
            </w:r>
            <w:bookmarkStart w:id="0" w:name="_GoBack"/>
            <w:bookmarkEnd w:id="0"/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7E22D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:rsidR="00D836A9" w:rsidRDefault="00D03A0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950F9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950F9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2C572F" w:rsidRPr="00950F9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</w:t>
          </w:r>
          <w:r w:rsidR="00FC3EC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7</w:t>
          </w:r>
          <w:r w:rsidR="00264C70" w:rsidRPr="00950F9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950F9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950F9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0297F">
        <w:rPr>
          <w:rFonts w:ascii="Times New Roman" w:hAnsi="Times New Roman"/>
          <w:sz w:val="22"/>
          <w:szCs w:val="22"/>
          <w:lang w:eastAsia="pt-BR"/>
        </w:rPr>
        <w:t>11</w:t>
      </w:r>
      <w:r w:rsidR="00D1797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0297F">
        <w:rPr>
          <w:rFonts w:ascii="Times New Roman" w:hAnsi="Times New Roman"/>
          <w:sz w:val="22"/>
          <w:szCs w:val="22"/>
          <w:lang w:eastAsia="pt-BR"/>
        </w:rPr>
        <w:t xml:space="preserve">12 de julho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D204BE" w:rsidRPr="00B24588">
        <w:rPr>
          <w:rFonts w:ascii="Times New Roman" w:eastAsia="Times New Roman" w:hAnsi="Times New Roman"/>
          <w:sz w:val="22"/>
          <w:szCs w:val="22"/>
          <w:lang w:eastAsia="pt-BR"/>
        </w:rPr>
        <w:t>Roberto Salomão do Amaral e Melo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AF1909">
      <w:pPr>
        <w:widowControl w:val="0"/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96610E"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7A5A67">
        <w:rPr>
          <w:rFonts w:ascii="Times New Roman" w:eastAsia="Times New Roman" w:hAnsi="Times New Roman"/>
          <w:sz w:val="22"/>
          <w:szCs w:val="22"/>
          <w:lang w:eastAsia="pt-BR"/>
        </w:rPr>
        <w:t>s termos do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pelo conselheiro relator do processo ético-disciplinar;</w:t>
      </w:r>
    </w:p>
    <w:p w:rsidR="00950F97" w:rsidRDefault="00705719" w:rsidP="00AF1909">
      <w:pPr>
        <w:widowControl w:val="0"/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</w:t>
      </w:r>
      <w:r w:rsidR="002C572F" w:rsidRPr="0030491F">
        <w:rPr>
          <w:rFonts w:ascii="Times New Roman" w:eastAsia="Times New Roman" w:hAnsi="Times New Roman"/>
          <w:sz w:val="22"/>
          <w:szCs w:val="22"/>
          <w:lang w:eastAsia="pt-BR"/>
        </w:rPr>
        <w:t>Voto</w:t>
      </w:r>
      <w:r w:rsidR="00950F97">
        <w:rPr>
          <w:rFonts w:ascii="Times New Roman" w:eastAsia="Times New Roman" w:hAnsi="Times New Roman"/>
          <w:sz w:val="22"/>
          <w:szCs w:val="22"/>
          <w:lang w:eastAsia="pt-BR"/>
        </w:rPr>
        <w:t>, o qual:</w:t>
      </w:r>
    </w:p>
    <w:p w:rsidR="00950F97" w:rsidRDefault="00950F97" w:rsidP="00950F97">
      <w:pPr>
        <w:pStyle w:val="PargrafodaLista"/>
        <w:numPr>
          <w:ilvl w:val="0"/>
          <w:numId w:val="6"/>
        </w:numPr>
        <w:spacing w:after="6pt"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CONHECE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>
        <w:rPr>
          <w:rFonts w:ascii="Times New Roman" w:hAnsi="Times New Roman"/>
          <w:sz w:val="22"/>
          <w:szCs w:val="22"/>
        </w:rPr>
        <w:t xml:space="preserve"> interposto pela DENUNCIADA e, no mérito, DÁ-LHE PROVIMENTO para afastar a sanção ético-disciplinar de advertência reservada, aplicada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 instância de origem, e sugerir o ARQUIVAMENTO do presente processo.</w:t>
      </w:r>
    </w:p>
    <w:p w:rsidR="00950F97" w:rsidRDefault="00950F97" w:rsidP="00950F97">
      <w:pPr>
        <w:pStyle w:val="PargrafodaLista"/>
        <w:numPr>
          <w:ilvl w:val="0"/>
          <w:numId w:val="6"/>
        </w:numPr>
        <w:spacing w:line="14.40pt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Sugere ao CAU/MT condicionar-se à verificação cautelosa dos fatos dos quais tenham tomado conhecimento, promovendo as diligências adequadas, a fim de instruir os processos de natureza semelhante a este, com informações que comprovem incontestavelmente a conduta inadequada que fira os princípios que as leis e normativos do CAU buscam alcançar na forma regrada, a saber:</w:t>
      </w:r>
    </w:p>
    <w:p w:rsidR="00A96017" w:rsidRPr="00A96017" w:rsidRDefault="00A96017" w:rsidP="00A96017">
      <w:pPr>
        <w:pStyle w:val="PargrafodaLista"/>
        <w:numPr>
          <w:ilvl w:val="0"/>
          <w:numId w:val="8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Se foi ofertado prêmio à DENUNCIADA no âmbito do “Programa de Relacionamento” e, em caso afirmativo, se o este prêmio foi custeado por volume de compras efetuadas pelos clientes da profissional DENUNCIADA;</w:t>
      </w:r>
    </w:p>
    <w:p w:rsidR="00A96017" w:rsidRPr="00A96017" w:rsidRDefault="00A96017" w:rsidP="00A96017">
      <w:pPr>
        <w:pStyle w:val="PargrafodaLista"/>
        <w:numPr>
          <w:ilvl w:val="0"/>
          <w:numId w:val="8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Em sendo ofertado prêmio, se houve intencionalidade em obtenção de pontuação por parte da DENUNCIADA;</w:t>
      </w:r>
    </w:p>
    <w:p w:rsidR="00A96017" w:rsidRPr="00A96017" w:rsidRDefault="00A96017" w:rsidP="00A96017">
      <w:pPr>
        <w:pStyle w:val="PargrafodaLista"/>
        <w:numPr>
          <w:ilvl w:val="0"/>
          <w:numId w:val="8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Se houve prejuízo financeiro e/ou material ao(s) cliente(s) da DENUNCIADA que porventura tenham aderido ao referido programa;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A96017" w:rsidRPr="00A96017" w:rsidRDefault="00A96017" w:rsidP="00A96017">
      <w:pPr>
        <w:pStyle w:val="PargrafodaLista"/>
        <w:numPr>
          <w:ilvl w:val="0"/>
          <w:numId w:val="8"/>
        </w:numPr>
        <w:spacing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017">
        <w:rPr>
          <w:rFonts w:ascii="Times New Roman" w:eastAsia="Times New Roman" w:hAnsi="Times New Roman"/>
          <w:sz w:val="22"/>
          <w:szCs w:val="22"/>
          <w:lang w:eastAsia="pt-BR"/>
        </w:rPr>
        <w:t>Se houve materialidade de enriquecimento tangível e ilícito por parte da DENUNCIADA em razão de sua adesão ao programa.</w:t>
      </w:r>
    </w:p>
    <w:p w:rsidR="00950F97" w:rsidRPr="0030491F" w:rsidRDefault="00950F97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5719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bookmarkStart w:id="1" w:name="_Hlk14188415"/>
      <w:r w:rsidR="00950AF4">
        <w:rPr>
          <w:rFonts w:ascii="Times New Roman" w:eastAsia="Times New Roman" w:hAnsi="Times New Roman"/>
          <w:sz w:val="22"/>
          <w:szCs w:val="22"/>
          <w:lang w:eastAsia="pt-BR"/>
        </w:rPr>
        <w:t>Sobrestar o presente processo ético-disciplinar, na forma da Deliberação nº 024/2019 – CED-CAU/BR</w:t>
      </w:r>
      <w:bookmarkEnd w:id="1"/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F1909" w:rsidRDefault="00AF190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610E" w:rsidRPr="0030491F" w:rsidRDefault="0096610E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  <w:r w:rsidR="0075356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F1909" w:rsidRDefault="00AF1909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D0297F">
        <w:rPr>
          <w:rFonts w:ascii="Times New Roman" w:hAnsi="Times New Roman"/>
          <w:sz w:val="22"/>
          <w:szCs w:val="22"/>
          <w:lang w:eastAsia="pt-BR"/>
        </w:rPr>
        <w:t xml:space="preserve">12 de julho </w:t>
      </w:r>
      <w:r w:rsidRPr="006401FA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6401FA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9736E0" w:rsidRPr="00400756" w:rsidRDefault="009736E0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56AB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556AB6">
        <w:rPr>
          <w:rFonts w:ascii="Times New Roman" w:hAnsi="Times New Roman"/>
          <w:b/>
          <w:sz w:val="22"/>
          <w:szCs w:val="22"/>
        </w:rPr>
        <w:t>ROBERTO SALOMÃO DO AMARAL E MELO</w:t>
      </w:r>
      <w:r w:rsidR="005225A6" w:rsidRPr="00E1006F">
        <w:rPr>
          <w:rFonts w:ascii="Times New Roman" w:hAnsi="Times New Roman"/>
          <w:b/>
          <w:sz w:val="22"/>
          <w:szCs w:val="22"/>
        </w:rPr>
        <w:t xml:space="preserve">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225A6" w:rsidRPr="00E1006F" w:rsidRDefault="006E3752" w:rsidP="006E375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>JOSÉ GERARDO DA FONSECA SOARES</w:t>
      </w:r>
      <w:r w:rsidR="005225A6">
        <w:rPr>
          <w:rFonts w:ascii="Times New Roman" w:hAnsi="Times New Roman"/>
          <w:b/>
          <w:sz w:val="23"/>
          <w:szCs w:val="23"/>
        </w:rPr>
        <w:t xml:space="preserve">          </w:t>
      </w:r>
      <w:r>
        <w:rPr>
          <w:rFonts w:ascii="Times New Roman" w:hAnsi="Times New Roman"/>
          <w:b/>
          <w:sz w:val="23"/>
          <w:szCs w:val="23"/>
        </w:rPr>
        <w:t xml:space="preserve">   </w:t>
      </w:r>
      <w:r w:rsidR="005225A6"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5225A6"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225A6" w:rsidRPr="00E1006F" w:rsidRDefault="005225A6" w:rsidP="006E3752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D03A06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FC3EC8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037/2019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D03A06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5029E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AF05DC6" wp14:editId="324A481A">
          <wp:simplePos x="0" y="0"/>
          <wp:positionH relativeFrom="column">
            <wp:posOffset>-1010285</wp:posOffset>
          </wp:positionH>
          <wp:positionV relativeFrom="paragraph">
            <wp:posOffset>-666750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BDD287B"/>
    <w:multiLevelType w:val="hybridMultilevel"/>
    <w:tmpl w:val="48EE4250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4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5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24DE0"/>
    <w:rsid w:val="00093C99"/>
    <w:rsid w:val="000C0C90"/>
    <w:rsid w:val="000F51F8"/>
    <w:rsid w:val="000F7446"/>
    <w:rsid w:val="0014508E"/>
    <w:rsid w:val="00157404"/>
    <w:rsid w:val="00197181"/>
    <w:rsid w:val="001B51DC"/>
    <w:rsid w:val="001C509C"/>
    <w:rsid w:val="001D009A"/>
    <w:rsid w:val="001D60BB"/>
    <w:rsid w:val="001E6AE2"/>
    <w:rsid w:val="00213BA4"/>
    <w:rsid w:val="00264C70"/>
    <w:rsid w:val="00280449"/>
    <w:rsid w:val="002C572F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766DD"/>
    <w:rsid w:val="004A222C"/>
    <w:rsid w:val="004A2A37"/>
    <w:rsid w:val="004E25C8"/>
    <w:rsid w:val="004E5459"/>
    <w:rsid w:val="004F3D55"/>
    <w:rsid w:val="005029E7"/>
    <w:rsid w:val="005225A6"/>
    <w:rsid w:val="00556AB6"/>
    <w:rsid w:val="00571B9B"/>
    <w:rsid w:val="00581BA4"/>
    <w:rsid w:val="005E1C2D"/>
    <w:rsid w:val="005E50FD"/>
    <w:rsid w:val="006207AB"/>
    <w:rsid w:val="006270BF"/>
    <w:rsid w:val="006401FA"/>
    <w:rsid w:val="006E3752"/>
    <w:rsid w:val="006F57DC"/>
    <w:rsid w:val="00705719"/>
    <w:rsid w:val="00706484"/>
    <w:rsid w:val="00715FD0"/>
    <w:rsid w:val="0072715D"/>
    <w:rsid w:val="00731A83"/>
    <w:rsid w:val="00736BCD"/>
    <w:rsid w:val="00753566"/>
    <w:rsid w:val="00775C40"/>
    <w:rsid w:val="007863A7"/>
    <w:rsid w:val="00786686"/>
    <w:rsid w:val="007A5A67"/>
    <w:rsid w:val="007E22D6"/>
    <w:rsid w:val="007F19B4"/>
    <w:rsid w:val="0080414D"/>
    <w:rsid w:val="00811A08"/>
    <w:rsid w:val="008656BC"/>
    <w:rsid w:val="00876EA9"/>
    <w:rsid w:val="00926146"/>
    <w:rsid w:val="009468F2"/>
    <w:rsid w:val="00950AF4"/>
    <w:rsid w:val="00950F97"/>
    <w:rsid w:val="0096610E"/>
    <w:rsid w:val="009736E0"/>
    <w:rsid w:val="00995163"/>
    <w:rsid w:val="009C3421"/>
    <w:rsid w:val="009E2B46"/>
    <w:rsid w:val="009F0C0A"/>
    <w:rsid w:val="00A24D32"/>
    <w:rsid w:val="00A3435A"/>
    <w:rsid w:val="00A35E80"/>
    <w:rsid w:val="00A96017"/>
    <w:rsid w:val="00AE4450"/>
    <w:rsid w:val="00AF1909"/>
    <w:rsid w:val="00B12005"/>
    <w:rsid w:val="00B24588"/>
    <w:rsid w:val="00B555A9"/>
    <w:rsid w:val="00B7419D"/>
    <w:rsid w:val="00BB02BF"/>
    <w:rsid w:val="00BB6E32"/>
    <w:rsid w:val="00CB0C09"/>
    <w:rsid w:val="00CB62BC"/>
    <w:rsid w:val="00D0297F"/>
    <w:rsid w:val="00D02A05"/>
    <w:rsid w:val="00D03A06"/>
    <w:rsid w:val="00D043D8"/>
    <w:rsid w:val="00D1797F"/>
    <w:rsid w:val="00D204BE"/>
    <w:rsid w:val="00D2130F"/>
    <w:rsid w:val="00D836A9"/>
    <w:rsid w:val="00D924F3"/>
    <w:rsid w:val="00E21B60"/>
    <w:rsid w:val="00E86761"/>
    <w:rsid w:val="00EA5BAA"/>
    <w:rsid w:val="00EA778B"/>
    <w:rsid w:val="00EB7638"/>
    <w:rsid w:val="00EC6DAF"/>
    <w:rsid w:val="00ED0B1B"/>
    <w:rsid w:val="00EE3B4B"/>
    <w:rsid w:val="00F15500"/>
    <w:rsid w:val="00F36C46"/>
    <w:rsid w:val="00F662D6"/>
    <w:rsid w:val="00FC3EC8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11000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037/2019 – CED-CAU/BR</vt:lpstr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037/2019 – CED-CAU/BR</dc:title>
  <dc:creator>comunica</dc:creator>
  <cp:lastModifiedBy>Viviane Nota Machado</cp:lastModifiedBy>
  <cp:revision>2</cp:revision>
  <cp:lastPrinted>2018-10-05T19:35:00Z</cp:lastPrinted>
  <dcterms:created xsi:type="dcterms:W3CDTF">2019-07-17T14:40:00Z</dcterms:created>
  <dcterms:modified xsi:type="dcterms:W3CDTF">2019-07-17T14:40:00Z</dcterms:modified>
</cp:coreProperties>
</file>