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266D9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D90" w:rsidRDefault="00AB414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D90" w:rsidRDefault="00AB414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Nº 2013-0224, Protocolo SICCAU nº 279396/2015</w:t>
            </w:r>
          </w:p>
        </w:tc>
      </w:tr>
      <w:tr w:rsidR="00266D9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D90" w:rsidRDefault="00AB414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D90" w:rsidRDefault="00AB414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DENUNCIANTE: XXXXXXXXXX</w:t>
            </w:r>
          </w:p>
          <w:p w:rsidR="00266D90" w:rsidRDefault="00AB414F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DENUNCIADO: ARQ. E URB. XXXXXXXXXXX</w:t>
            </w:r>
          </w:p>
        </w:tc>
      </w:tr>
      <w:tr w:rsidR="00266D9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D90" w:rsidRDefault="00AB414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D90" w:rsidRDefault="00AB414F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PROCESSO ÉTICO-DISCIPLINAR PARA JULGAMENTO EM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GRAU DE RECURSO</w:t>
            </w:r>
          </w:p>
        </w:tc>
      </w:tr>
    </w:tbl>
    <w:p w:rsidR="00266D90" w:rsidRDefault="00AB414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030/2018 – CED-CAU/BR</w:t>
      </w:r>
    </w:p>
    <w:p w:rsidR="00266D90" w:rsidRDefault="00266D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D90" w:rsidRDefault="00AB414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07 e 08 de junho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266D90" w:rsidRDefault="00266D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D90" w:rsidRDefault="00AB414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eastAsia="Times New Roman" w:hAnsi="Times New Roman"/>
          <w:sz w:val="22"/>
          <w:szCs w:val="22"/>
        </w:rPr>
        <w:t>José Gerardo Fonseca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266D90" w:rsidRDefault="00266D9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66D90" w:rsidRDefault="00AB41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Ética e Disciplina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Relatório e Voto apresentado pelo conselheiro relator.</w:t>
      </w:r>
    </w:p>
    <w:p w:rsidR="00266D90" w:rsidRDefault="00266D9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66D90" w:rsidRDefault="00AB414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66D90" w:rsidRDefault="00266D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D90" w:rsidRDefault="00AB414F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maioria dos presentes, o Relatório e Voto apresentado pelo conselheiro relator do processo ético-disciplinar;</w:t>
      </w:r>
    </w:p>
    <w:p w:rsidR="00266D90" w:rsidRDefault="00AB414F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recomendar ao Plenário do CAU/BR que vote pela apro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vação do Relatório e Voto, no qual </w:t>
      </w:r>
      <w:r>
        <w:rPr>
          <w:rFonts w:ascii="Times New Roman" w:hAnsi="Times New Roman"/>
          <w:b/>
          <w:sz w:val="22"/>
          <w:szCs w:val="22"/>
        </w:rPr>
        <w:t>CONHECE DO RECURSO DO DENUNCIANTE</w:t>
      </w:r>
      <w:r>
        <w:rPr>
          <w:rFonts w:ascii="Times New Roman" w:hAnsi="Times New Roman"/>
          <w:sz w:val="22"/>
          <w:szCs w:val="22"/>
        </w:rPr>
        <w:t xml:space="preserve"> e, no mérito, </w:t>
      </w:r>
      <w:r>
        <w:rPr>
          <w:rFonts w:ascii="Times New Roman" w:hAnsi="Times New Roman"/>
          <w:b/>
          <w:sz w:val="22"/>
          <w:szCs w:val="22"/>
        </w:rPr>
        <w:t xml:space="preserve">NEGA-LHE PROVIMENTO, </w:t>
      </w:r>
      <w:r>
        <w:rPr>
          <w:rFonts w:ascii="Times New Roman" w:hAnsi="Times New Roman"/>
          <w:sz w:val="22"/>
          <w:szCs w:val="22"/>
        </w:rPr>
        <w:t xml:space="preserve">mantendo a sanção de </w:t>
      </w:r>
      <w:r>
        <w:rPr>
          <w:rFonts w:ascii="Times New Roman" w:hAnsi="Times New Roman"/>
          <w:b/>
          <w:sz w:val="22"/>
          <w:szCs w:val="22"/>
        </w:rPr>
        <w:t>advertência pública</w:t>
      </w:r>
      <w:r>
        <w:rPr>
          <w:rFonts w:ascii="Times New Roman" w:hAnsi="Times New Roman"/>
          <w:sz w:val="22"/>
          <w:szCs w:val="22"/>
        </w:rPr>
        <w:t>, imposta pelo CAU/RJ, mas retificando a fundamentação da infração, cometida à luz do inciso IX do art. 18 da Le</w:t>
      </w:r>
      <w:r>
        <w:rPr>
          <w:rFonts w:ascii="Times New Roman" w:hAnsi="Times New Roman"/>
          <w:sz w:val="22"/>
          <w:szCs w:val="22"/>
        </w:rPr>
        <w:t>i nº 12.378/2010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266D90" w:rsidRDefault="00AB414F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encaminhar o referido processo para ser apreciado e julgado pelo Plenário do Conselho de Arquitetura e Urbanismo do Brasil.</w:t>
      </w:r>
    </w:p>
    <w:p w:rsidR="00266D90" w:rsidRDefault="00AB414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eastAsia="Times New Roman" w:hAnsi="Times New Roman"/>
          <w:sz w:val="23"/>
          <w:szCs w:val="23"/>
          <w:lang w:eastAsia="pt-BR"/>
        </w:rPr>
        <w:t>Roberto Salomão do Amaral e Melo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Nikson</w:t>
      </w:r>
      <w:proofErr w:type="spellEnd"/>
      <w:r>
        <w:rPr>
          <w:rFonts w:ascii="Times New Roman" w:hAnsi="Times New Roman"/>
          <w:sz w:val="23"/>
          <w:szCs w:val="23"/>
        </w:rPr>
        <w:t xml:space="preserve"> Dias de Oliveira, </w:t>
      </w:r>
      <w:r>
        <w:rPr>
          <w:rFonts w:ascii="Times New Roman" w:hAnsi="Times New Roman"/>
          <w:sz w:val="22"/>
          <w:szCs w:val="22"/>
        </w:rPr>
        <w:t>José</w:t>
      </w:r>
      <w:r>
        <w:rPr>
          <w:rFonts w:ascii="Times New Roman" w:hAnsi="Times New Roman"/>
          <w:sz w:val="22"/>
          <w:szCs w:val="22"/>
        </w:rPr>
        <w:t xml:space="preserve"> Gerardo da Fonseca Soares 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z w:val="23"/>
          <w:szCs w:val="23"/>
        </w:rPr>
        <w:t>Matozalém Sousa Santana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proofErr w:type="gramStart"/>
      <w:r>
        <w:rPr>
          <w:rFonts w:ascii="Times New Roman" w:hAnsi="Times New Roman"/>
          <w:b/>
          <w:sz w:val="22"/>
          <w:szCs w:val="22"/>
          <w:lang w:eastAsia="pt-BR"/>
        </w:rPr>
        <w:t>01 declaração</w:t>
      </w:r>
      <w:proofErr w:type="gramEnd"/>
      <w:r>
        <w:rPr>
          <w:rFonts w:ascii="Times New Roman" w:hAnsi="Times New Roman"/>
          <w:b/>
          <w:sz w:val="22"/>
          <w:szCs w:val="22"/>
          <w:lang w:eastAsia="pt-BR"/>
        </w:rPr>
        <w:t xml:space="preserve"> de impedimento </w:t>
      </w:r>
      <w:r>
        <w:rPr>
          <w:rFonts w:ascii="Times New Roman" w:hAnsi="Times New Roman"/>
          <w:sz w:val="22"/>
          <w:szCs w:val="22"/>
          <w:lang w:eastAsia="pt-BR"/>
        </w:rPr>
        <w:t>do conselheiro Carlos Fernando de S. L. Andrade.</w:t>
      </w:r>
    </w:p>
    <w:p w:rsidR="00266D90" w:rsidRDefault="00266D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D90" w:rsidRDefault="00AB414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266D90" w:rsidRDefault="00266D9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D90" w:rsidRDefault="00266D90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D90" w:rsidRDefault="00AB414F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D90" w:rsidRDefault="00AB414F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266D90" w:rsidRDefault="00AB414F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D90" w:rsidRDefault="00AB414F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6D90" w:rsidRDefault="00AB414F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____________________________________</w:t>
      </w:r>
    </w:p>
    <w:p w:rsidR="00266D90" w:rsidRDefault="00AB414F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6D90" w:rsidRDefault="00AB414F">
      <w:pPr>
        <w:autoSpaceDE w:val="0"/>
      </w:pPr>
      <w:r>
        <w:rPr>
          <w:rFonts w:ascii="Times New Roman" w:hAnsi="Times New Roman"/>
          <w:b/>
          <w:sz w:val="22"/>
          <w:szCs w:val="22"/>
        </w:rPr>
        <w:t>JOSÉ GERADO DA FONSECA SOARES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____________________________________</w:t>
      </w:r>
    </w:p>
    <w:p w:rsidR="00266D90" w:rsidRDefault="00AB414F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266D90" w:rsidRDefault="00AB414F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266D90" w:rsidRDefault="00AB414F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66D90" w:rsidRDefault="00AB414F">
      <w:pPr>
        <w:autoSpaceDE w:val="0"/>
      </w:pPr>
      <w:r>
        <w:rPr>
          <w:rFonts w:ascii="Times New Roman" w:hAnsi="Times New Roman"/>
          <w:b/>
          <w:sz w:val="23"/>
          <w:szCs w:val="23"/>
        </w:rPr>
        <w:t>ROBERTO SALOMÃO DO AMARAL E MELO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____________________________________</w:t>
      </w:r>
    </w:p>
    <w:p w:rsidR="00266D90" w:rsidRDefault="00AB414F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66D90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B414F">
      <w:r>
        <w:separator/>
      </w:r>
    </w:p>
  </w:endnote>
  <w:endnote w:type="continuationSeparator" w:id="0">
    <w:p w:rsidR="00000000" w:rsidRDefault="00AB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692C" w:rsidRDefault="00AB414F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030/2018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41692C" w:rsidRDefault="00AB414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B414F">
      <w:r>
        <w:rPr>
          <w:color w:val="000000"/>
        </w:rPr>
        <w:separator/>
      </w:r>
    </w:p>
  </w:footnote>
  <w:footnote w:type="continuationSeparator" w:id="0">
    <w:p w:rsidR="00000000" w:rsidRDefault="00AB414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1692C" w:rsidRDefault="00AB414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6D90"/>
    <w:rsid w:val="00266D90"/>
    <w:rsid w:val="00A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86FC337-13A0-433B-B3F5-8E3333FCEC8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030/2018 – CED-CAU/BR</vt:lpstr>
    </vt:vector>
  </TitlesOfParts>
  <Company>Hewlett-Packard Company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030/2018 – CED-CAU/BR</dc:title>
  <dc:creator>comunica</dc:creator>
  <cp:lastModifiedBy>Pedro Martins Silva</cp:lastModifiedBy>
  <cp:revision>2</cp:revision>
  <cp:lastPrinted>2015-03-04T21:55:00Z</cp:lastPrinted>
  <dcterms:created xsi:type="dcterms:W3CDTF">2019-07-24T19:03:00Z</dcterms:created>
  <dcterms:modified xsi:type="dcterms:W3CDTF">2019-07-24T19:03:00Z</dcterms:modified>
</cp:coreProperties>
</file>