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C47ED0" w:rsidRPr="00882F9D" w14:paraId="5F71F52B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2538149" w14:textId="77777777" w:rsidR="00C47ED0" w:rsidRPr="00882F9D" w:rsidRDefault="00C47ED0" w:rsidP="00C47ED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8938C16" w14:textId="4BC99FBB" w:rsidR="00C47ED0" w:rsidRPr="00882F9D" w:rsidRDefault="00C47ED0" w:rsidP="00C47ED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82F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CONTRATO DE PRESTAÇÃO DE SERVIÇOS CAU/BR N. 6/2019</w:t>
            </w:r>
          </w:p>
        </w:tc>
      </w:tr>
      <w:tr w:rsidR="00C47ED0" w:rsidRPr="00882F9D" w14:paraId="1603BA7F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1D74FE8" w14:textId="77777777" w:rsidR="00C47ED0" w:rsidRPr="00882F9D" w:rsidRDefault="00C47ED0" w:rsidP="00C47ED0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2C215697" w14:textId="064A1D8E" w:rsidR="00C47ED0" w:rsidRPr="00882F9D" w:rsidRDefault="00C47ED0" w:rsidP="00C47ED0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82F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SECRETARIA GERAL DA MESA DO CAU/BR E CED-CAU/BR</w:t>
            </w:r>
          </w:p>
        </w:tc>
      </w:tr>
      <w:tr w:rsidR="00504031" w:rsidRPr="00882F9D" w14:paraId="0E686BF2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816533C" w14:textId="77777777" w:rsidR="00504031" w:rsidRPr="00882F9D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B83E801" w14:textId="10FBB25E" w:rsidR="00504031" w:rsidRPr="00882F9D" w:rsidRDefault="006508A4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751E2E810D5F49A9875F04ACB79FF8E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47ED0" w:rsidRPr="00882F9D">
                  <w:rPr>
                    <w:rFonts w:ascii="Times New Roman" w:eastAsia="Times New Roman" w:hAnsi="Times New Roman"/>
                    <w:sz w:val="22"/>
                    <w:szCs w:val="22"/>
                    <w:lang w:eastAsia="pt-BR"/>
                  </w:rPr>
                  <w:t>ANÁLISE PRELIMINAR DE PROCESSOS ÉTICO-DISCIPLINARES</w:t>
                </w:r>
              </w:sdtContent>
            </w:sdt>
          </w:p>
        </w:tc>
      </w:tr>
    </w:tbl>
    <w:p w14:paraId="5701E6DF" w14:textId="02093F4D" w:rsidR="00747E73" w:rsidRPr="00882F9D" w:rsidRDefault="006508A4" w:rsidP="00747E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16BD0E5C6B74B7C92BA4C6EEAF2326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30C8" w:rsidRPr="00882F9D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021/2020 – CED-CAU/BR</w:t>
          </w:r>
        </w:sdtContent>
      </w:sdt>
    </w:p>
    <w:p w14:paraId="7F02EF8B" w14:textId="11936F9B" w:rsidR="00504031" w:rsidRPr="00882F9D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2F9D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882F9D">
        <w:rPr>
          <w:rFonts w:ascii="Times New Roman" w:eastAsia="Times New Roman" w:hAnsi="Times New Roman"/>
          <w:sz w:val="22"/>
          <w:szCs w:val="22"/>
          <w:lang w:eastAsia="pt-BR"/>
        </w:rPr>
        <w:t>COMISSÃO DE ÉTICA E DISCIPLINA – CED-CAU/BR, reunida</w:t>
      </w:r>
      <w:r w:rsidR="00504031"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882F9D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497DA1" w:rsidRPr="00882F9D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4A676A"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97DA1" w:rsidRPr="00882F9D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504031"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882F9D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42F5B" w:rsidRPr="00882F9D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os art. 97 e 100 do Regimento Interno do CAU/BR, após análise do assunto em epígrafe,</w:t>
      </w:r>
      <w:r w:rsidR="00504031"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14:paraId="2EACB556" w14:textId="77777777" w:rsidR="009D6352" w:rsidRPr="00882F9D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50C736" w14:textId="77777777" w:rsidR="00C47ED0" w:rsidRPr="00882F9D" w:rsidRDefault="00C47ED0" w:rsidP="00C47ED0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2F9D">
        <w:rPr>
          <w:rFonts w:ascii="Times New Roman" w:eastAsia="Times New Roman" w:hAnsi="Times New Roman"/>
          <w:sz w:val="22"/>
          <w:szCs w:val="22"/>
          <w:lang w:eastAsia="pt-BR"/>
        </w:rPr>
        <w:t>Considerando a entrega dos serviços prestados em decorrência do Contrato de prestação de serviços CAU/BR n. 6/2019; e</w:t>
      </w:r>
    </w:p>
    <w:p w14:paraId="06F705D6" w14:textId="602D3B17" w:rsidR="00C47ED0" w:rsidRPr="00882F9D" w:rsidRDefault="00C47ED0" w:rsidP="00C47ED0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2F9D">
        <w:rPr>
          <w:rFonts w:ascii="Times New Roman" w:eastAsia="Times New Roman" w:hAnsi="Times New Roman"/>
          <w:sz w:val="22"/>
          <w:szCs w:val="22"/>
          <w:lang w:eastAsia="pt-BR"/>
        </w:rPr>
        <w:t>Considerando a distribuição de processos ético-disciplinares realizada</w:t>
      </w:r>
      <w:r w:rsidR="00497DA1"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 na 91ª reunião ordinária da CED-CAU/BR</w:t>
      </w:r>
      <w:r w:rsidR="00497DA1" w:rsidRPr="00882F9D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 xml:space="preserve"> </w:t>
      </w:r>
      <w:r w:rsidR="00497DA1" w:rsidRPr="00882F9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 na 9</w:t>
      </w:r>
      <w:r w:rsidR="00497DA1" w:rsidRPr="00882F9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882F9D">
        <w:rPr>
          <w:rFonts w:ascii="Times New Roman" w:eastAsia="Times New Roman" w:hAnsi="Times New Roman"/>
          <w:sz w:val="22"/>
          <w:szCs w:val="22"/>
          <w:lang w:eastAsia="pt-BR"/>
        </w:rPr>
        <w:t>ª reunião ordinária da CED-CAU/BR</w:t>
      </w:r>
      <w:r w:rsidR="00497DA1" w:rsidRPr="00882F9D">
        <w:rPr>
          <w:rFonts w:ascii="Times New Roman" w:eastAsia="Times New Roman" w:hAnsi="Times New Roman"/>
          <w:bCs/>
          <w:smallCaps/>
          <w:kern w:val="32"/>
          <w:sz w:val="22"/>
          <w:szCs w:val="22"/>
        </w:rPr>
        <w:t>.</w:t>
      </w:r>
    </w:p>
    <w:p w14:paraId="4C5BF1EE" w14:textId="77777777" w:rsidR="006F3BD7" w:rsidRPr="00882F9D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882F9D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7E5D21A1" w14:textId="77777777" w:rsidR="006F3BD7" w:rsidRPr="00882F9D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0C839A" w14:textId="186DA71F" w:rsidR="00C47ED0" w:rsidRPr="00882F9D" w:rsidRDefault="00C47ED0" w:rsidP="00C47ED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Atestar </w:t>
      </w:r>
      <w:r w:rsidR="00660ADF" w:rsidRPr="00882F9D">
        <w:rPr>
          <w:rFonts w:ascii="Times New Roman" w:eastAsia="Times New Roman" w:hAnsi="Times New Roman"/>
          <w:sz w:val="22"/>
          <w:szCs w:val="22"/>
          <w:lang w:eastAsia="pt-BR"/>
        </w:rPr>
        <w:t>o cumprimento</w:t>
      </w:r>
      <w:r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 dos serviços prestados por meio do Contrato de prestação de serviços CAU/BR n. 6/2019, relativo aos processos </w:t>
      </w:r>
      <w:r w:rsidRPr="00882F9D">
        <w:rPr>
          <w:rFonts w:ascii="Times New Roman" w:hAnsi="Times New Roman"/>
          <w:sz w:val="22"/>
          <w:szCs w:val="22"/>
        </w:rPr>
        <w:t>n</w:t>
      </w:r>
      <w:r w:rsidR="00132AC5" w:rsidRPr="00882F9D">
        <w:rPr>
          <w:rFonts w:ascii="Times New Roman" w:hAnsi="Times New Roman"/>
          <w:sz w:val="22"/>
          <w:szCs w:val="22"/>
          <w:u w:val="single"/>
          <w:vertAlign w:val="superscript"/>
        </w:rPr>
        <w:t>os</w:t>
      </w:r>
      <w:r w:rsidRPr="00882F9D">
        <w:rPr>
          <w:rFonts w:ascii="Times New Roman" w:hAnsi="Times New Roman"/>
          <w:sz w:val="22"/>
          <w:szCs w:val="22"/>
        </w:rPr>
        <w:t xml:space="preserve"> </w:t>
      </w:r>
      <w:r w:rsidR="00320B70" w:rsidRPr="00882F9D">
        <w:rPr>
          <w:rFonts w:ascii="Times New Roman" w:hAnsi="Times New Roman"/>
          <w:sz w:val="22"/>
          <w:szCs w:val="22"/>
        </w:rPr>
        <w:t>748260/2018 (CAU/TO) 10401/2016, protocolo SICCAU n. 462036/2017, (CAU/GO), ED-70/2018, protocolo SICCAU nº 410074/2016, (CAU/SP), 513847/2017 (CAU/MS), 600132/2017 (CAU/MS), 444474/2016 (CAU/RS), 487600/2017 (CAU/SC), 487793/2017 (CAU/SC), 487883/2017 (CAU/SC), 487556/2017 (CAU/SC), 487657/2017 (CAU/SC), 487886/2017 (CAU/SC)</w:t>
      </w:r>
      <w:r w:rsidR="00487EB4" w:rsidRPr="00882F9D">
        <w:rPr>
          <w:rFonts w:ascii="Times New Roman" w:hAnsi="Times New Roman"/>
          <w:sz w:val="22"/>
          <w:szCs w:val="22"/>
        </w:rPr>
        <w:t xml:space="preserve">, </w:t>
      </w:r>
      <w:r w:rsidR="00320B70" w:rsidRPr="00882F9D">
        <w:rPr>
          <w:rFonts w:ascii="Times New Roman" w:hAnsi="Times New Roman"/>
          <w:sz w:val="22"/>
          <w:szCs w:val="22"/>
        </w:rPr>
        <w:t>487665/2017 (CAU/SC)</w:t>
      </w:r>
      <w:r w:rsidR="00487EB4"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487EB4" w:rsidRPr="00882F9D">
        <w:rPr>
          <w:rFonts w:ascii="Times New Roman" w:hAnsi="Times New Roman"/>
          <w:sz w:val="22"/>
          <w:szCs w:val="22"/>
        </w:rPr>
        <w:t xml:space="preserve">646677/2018 (CAU/MG), </w:t>
      </w:r>
      <w:r w:rsidRPr="00882F9D">
        <w:rPr>
          <w:rFonts w:ascii="Times New Roman" w:eastAsia="Times New Roman" w:hAnsi="Times New Roman"/>
          <w:sz w:val="22"/>
          <w:szCs w:val="22"/>
          <w:lang w:eastAsia="pt-BR"/>
        </w:rPr>
        <w:t xml:space="preserve"> avaliada a compatibilidade quanto a quantidade, qualidade, tempo e modo da prestação dos serviços e atendimento às demandas da CED-CAU/BR, com desempenho satisfatório.</w:t>
      </w:r>
    </w:p>
    <w:p w14:paraId="56C29CF5" w14:textId="364ACC02" w:rsidR="000115C6" w:rsidRPr="00882F9D" w:rsidRDefault="00C47ED0" w:rsidP="00320B7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82F9D"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Secretaria Geral da Mesa do CAU/BR para ciência e providências</w:t>
      </w:r>
      <w:r w:rsidR="00AD7C34" w:rsidRPr="00882F9D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30C4DC8" w14:textId="77777777" w:rsidR="00567A0D" w:rsidRPr="00882F9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A109EEB" w14:textId="439D151D" w:rsidR="00504031" w:rsidRPr="00882F9D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36716353"/>
      <w:r w:rsidRPr="00882F9D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497DA1" w:rsidRPr="00882F9D">
        <w:rPr>
          <w:rFonts w:ascii="Times New Roman" w:hAnsi="Times New Roman"/>
          <w:sz w:val="22"/>
          <w:szCs w:val="22"/>
          <w:lang w:eastAsia="pt-BR"/>
        </w:rPr>
        <w:t>8</w:t>
      </w:r>
      <w:r w:rsidR="006A6416" w:rsidRPr="00882F9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97DA1" w:rsidRPr="00882F9D">
        <w:rPr>
          <w:rFonts w:ascii="Times New Roman" w:hAnsi="Times New Roman"/>
          <w:sz w:val="22"/>
          <w:szCs w:val="22"/>
          <w:lang w:eastAsia="pt-BR"/>
        </w:rPr>
        <w:t>maio</w:t>
      </w:r>
      <w:r w:rsidR="00E402E7" w:rsidRPr="00882F9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82F9D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882F9D">
        <w:rPr>
          <w:rFonts w:ascii="Times New Roman" w:hAnsi="Times New Roman"/>
          <w:sz w:val="22"/>
          <w:szCs w:val="22"/>
          <w:lang w:eastAsia="pt-BR"/>
        </w:rPr>
        <w:t>20</w:t>
      </w:r>
      <w:r w:rsidRPr="00882F9D">
        <w:rPr>
          <w:rFonts w:ascii="Times New Roman" w:hAnsi="Times New Roman"/>
          <w:sz w:val="22"/>
          <w:szCs w:val="22"/>
          <w:lang w:eastAsia="pt-BR"/>
        </w:rPr>
        <w:t>.</w:t>
      </w:r>
    </w:p>
    <w:p w14:paraId="3AAD45C3" w14:textId="77777777" w:rsidR="00E402E7" w:rsidRPr="00882F9D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A1D1512" w14:textId="77777777" w:rsidR="00F01318" w:rsidRPr="00882F9D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8BE58C3" w14:textId="77777777" w:rsidR="003B4061" w:rsidRPr="00882F9D" w:rsidRDefault="003B4061" w:rsidP="003B4061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882F9D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882F9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82F9D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4960092E" w14:textId="77777777" w:rsidR="00F01318" w:rsidRPr="00882F9D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44D0979" w14:textId="77777777" w:rsidR="00F01318" w:rsidRPr="00882F9D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1A711FAE" w14:textId="77777777" w:rsidR="00F01318" w:rsidRPr="00882F9D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00D91CF3" w14:textId="77777777" w:rsidR="00B05195" w:rsidRPr="00882F9D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4383560" w14:textId="77777777" w:rsidR="00B05195" w:rsidRPr="00882F9D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882F9D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B6465F7" w14:textId="4E3A7829" w:rsidR="00B05195" w:rsidRPr="00882F9D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 w:rsidRPr="00882F9D">
        <w:rPr>
          <w:rFonts w:ascii="Times New Roman" w:eastAsia="Calibri" w:hAnsi="Times New Roman"/>
          <w:sz w:val="22"/>
          <w:szCs w:val="22"/>
        </w:rPr>
        <w:t>Secretária</w:t>
      </w:r>
      <w:r w:rsidR="001D3109" w:rsidRPr="00882F9D">
        <w:rPr>
          <w:rFonts w:ascii="Times New Roman" w:eastAsia="Calibri" w:hAnsi="Times New Roman"/>
          <w:sz w:val="22"/>
          <w:szCs w:val="22"/>
        </w:rPr>
        <w:t>-</w:t>
      </w:r>
      <w:r w:rsidRPr="00882F9D">
        <w:rPr>
          <w:rFonts w:ascii="Times New Roman" w:eastAsia="Calibri" w:hAnsi="Times New Roman"/>
          <w:sz w:val="22"/>
          <w:szCs w:val="22"/>
        </w:rPr>
        <w:t>Geral da Mesa do CAU/BR</w:t>
      </w:r>
    </w:p>
    <w:p w14:paraId="75A87BA6" w14:textId="77777777" w:rsidR="004759C6" w:rsidRPr="00882F9D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15324F" w14:textId="77777777" w:rsidR="000115C6" w:rsidRPr="00882F9D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EC6E85F" w14:textId="77777777" w:rsidR="00320B70" w:rsidRPr="00882F9D" w:rsidRDefault="00320B70">
      <w:pPr>
        <w:rPr>
          <w:rFonts w:ascii="Times New Roman" w:eastAsia="Calibri" w:hAnsi="Times New Roman"/>
          <w:b/>
          <w:sz w:val="22"/>
          <w:szCs w:val="22"/>
        </w:rPr>
      </w:pPr>
      <w:bookmarkStart w:id="1" w:name="_Hlk36716187"/>
      <w:r w:rsidRPr="00882F9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5237BBE4" w14:textId="6D52F5B8" w:rsidR="000115C6" w:rsidRPr="00882F9D" w:rsidRDefault="00497DA1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882F9D">
        <w:rPr>
          <w:rFonts w:ascii="Times New Roman" w:eastAsia="Calibri" w:hAnsi="Times New Roman"/>
          <w:b/>
          <w:sz w:val="22"/>
          <w:szCs w:val="22"/>
        </w:rPr>
        <w:lastRenderedPageBreak/>
        <w:t>93</w:t>
      </w:r>
      <w:r w:rsidR="000115C6" w:rsidRPr="00882F9D">
        <w:rPr>
          <w:rFonts w:ascii="Times New Roman" w:eastAsia="Calibri" w:hAnsi="Times New Roman"/>
          <w:b/>
          <w:sz w:val="22"/>
          <w:szCs w:val="22"/>
        </w:rPr>
        <w:t>ª REUNIÃO</w:t>
      </w:r>
      <w:r w:rsidR="00882F9D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 w:rsidRPr="00882F9D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 w:rsidRPr="00882F9D">
        <w:rPr>
          <w:rFonts w:ascii="Times New Roman" w:eastAsia="Calibri" w:hAnsi="Times New Roman"/>
          <w:b/>
          <w:sz w:val="22"/>
          <w:szCs w:val="22"/>
        </w:rPr>
        <w:t>A</w:t>
      </w:r>
      <w:r w:rsidR="000115C6" w:rsidRPr="00882F9D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F01318" w:rsidRPr="00882F9D">
        <w:rPr>
          <w:rFonts w:ascii="Times New Roman" w:eastAsia="Calibri" w:hAnsi="Times New Roman"/>
          <w:b/>
          <w:sz w:val="22"/>
          <w:szCs w:val="22"/>
        </w:rPr>
        <w:t>CED-CAU/BR</w:t>
      </w:r>
    </w:p>
    <w:p w14:paraId="3F3006B3" w14:textId="77777777" w:rsidR="000115C6" w:rsidRPr="00882F9D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882F9D">
        <w:rPr>
          <w:rFonts w:ascii="Times New Roman" w:eastAsia="Calibri" w:hAnsi="Times New Roman"/>
          <w:sz w:val="22"/>
          <w:szCs w:val="22"/>
        </w:rPr>
        <w:t>Videoconferência</w:t>
      </w:r>
    </w:p>
    <w:p w14:paraId="307DD7F2" w14:textId="77777777" w:rsidR="000115C6" w:rsidRPr="00882F9D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6D22D5D" w14:textId="77777777" w:rsidR="000115C6" w:rsidRPr="00882F9D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28232972" w14:textId="77777777" w:rsidR="000115C6" w:rsidRPr="00882F9D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882F9D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:rsidRPr="00882F9D" w14:paraId="1E602CBD" w14:textId="77777777" w:rsidTr="00497DA1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0BF5BE1" w14:textId="77777777" w:rsidR="00497DA1" w:rsidRPr="00882F9D" w:rsidRDefault="00497DA1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7F9BA07" w14:textId="77777777" w:rsidR="000115C6" w:rsidRPr="00882F9D" w:rsidRDefault="000115C6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7262808C" w14:textId="4C213371" w:rsidR="000115C6" w:rsidRPr="00882F9D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7EA6B2D" w14:textId="77777777" w:rsidR="000115C6" w:rsidRPr="00882F9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71E81FB" w14:textId="77777777" w:rsidR="000115C6" w:rsidRPr="00882F9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86D2B7D" w14:textId="77777777" w:rsidR="000115C6" w:rsidRPr="00882F9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4F2A21D1" w14:textId="77777777" w:rsidR="000115C6" w:rsidRPr="00882F9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:rsidRPr="00882F9D" w14:paraId="1E495AFA" w14:textId="77777777" w:rsidTr="00497DA1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A11205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03D2EF8" w14:textId="77777777" w:rsidR="000115C6" w:rsidRPr="00882F9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63FC22E" w14:textId="77777777" w:rsidR="000115C6" w:rsidRPr="00882F9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7090945" w14:textId="77777777" w:rsidR="000115C6" w:rsidRPr="00882F9D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B57C81" w14:textId="77777777" w:rsidR="000115C6" w:rsidRPr="00882F9D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D760B93" w14:textId="77777777" w:rsidR="000115C6" w:rsidRPr="00882F9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4A6CE68" w14:textId="77777777" w:rsidR="000115C6" w:rsidRPr="00882F9D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:rsidRPr="00882F9D" w14:paraId="725D0F9D" w14:textId="77777777" w:rsidTr="00497DA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F33F192" w14:textId="77777777" w:rsidR="000115C6" w:rsidRPr="00882F9D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C77C8E" w14:textId="77777777" w:rsidR="000115C6" w:rsidRPr="00882F9D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E0219A5" w14:textId="77777777" w:rsidR="000115C6" w:rsidRPr="00882F9D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9D"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19EA26A" w14:textId="2C163B00" w:rsidR="000115C6" w:rsidRPr="00882F9D" w:rsidRDefault="00660ADF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DC97D52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D99134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6A42645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882F9D" w14:paraId="04AA0463" w14:textId="77777777" w:rsidTr="00497DA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2CDF1C" w14:textId="77777777" w:rsidR="000115C6" w:rsidRPr="00882F9D" w:rsidRDefault="00F0131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7836BA" w14:textId="5523C965" w:rsidR="000115C6" w:rsidRPr="00882F9D" w:rsidRDefault="00497DA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F01318"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1D8334C" w14:textId="77777777" w:rsidR="000115C6" w:rsidRPr="00882F9D" w:rsidRDefault="00F0131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9D"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E34A727" w14:textId="2A1570E5" w:rsidR="000115C6" w:rsidRPr="00882F9D" w:rsidRDefault="00AD0E07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FD5404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58CF6EA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E96A91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882F9D" w14:paraId="60DFDF51" w14:textId="77777777" w:rsidTr="00497DA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AABDE6" w14:textId="77777777" w:rsidR="00E35851" w:rsidRPr="00882F9D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43E4A9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DA82BDF" w14:textId="77777777" w:rsidR="00E35851" w:rsidRPr="00882F9D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9D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7A7C2E3" w14:textId="1398D317" w:rsidR="00E35851" w:rsidRPr="00882F9D" w:rsidRDefault="00AD0E07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EC2CC5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7E6526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FFB25A3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882F9D" w14:paraId="761D6036" w14:textId="77777777" w:rsidTr="00497DA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86FF12" w14:textId="77777777" w:rsidR="00E35851" w:rsidRPr="00882F9D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F40471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C5B5804" w14:textId="77777777" w:rsidR="00E35851" w:rsidRPr="00882F9D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9D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4C59B0" w14:textId="68E6E149" w:rsidR="00E35851" w:rsidRPr="00882F9D" w:rsidRDefault="00AD0E07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196C4F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55CF574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A414C6A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882F9D" w14:paraId="702A6D52" w14:textId="77777777" w:rsidTr="00497DA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000F26C" w14:textId="77777777" w:rsidR="00E35851" w:rsidRPr="00882F9D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610E59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70427F" w14:textId="77777777" w:rsidR="00E35851" w:rsidRPr="00882F9D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9D"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B3FDFF" w14:textId="046B7934" w:rsidR="00E35851" w:rsidRPr="00882F9D" w:rsidRDefault="00AD0E07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23DCC8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D9A086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7F0138B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35851" w:rsidRPr="00882F9D" w14:paraId="69F1E778" w14:textId="77777777" w:rsidTr="00497DA1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B0DAFA" w14:textId="77777777" w:rsidR="00E35851" w:rsidRPr="00882F9D" w:rsidRDefault="00E35851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CD69C8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00A02" w14:textId="77777777" w:rsidR="00E35851" w:rsidRPr="00882F9D" w:rsidRDefault="00E358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9D"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76C94DD" w14:textId="7C5D95BE" w:rsidR="00E35851" w:rsidRPr="00882F9D" w:rsidRDefault="00AD0E07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97CD95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B6AB2B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FD14287" w14:textId="77777777" w:rsidR="00E35851" w:rsidRPr="00882F9D" w:rsidRDefault="00E3585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882F9D" w14:paraId="6C98B0A1" w14:textId="77777777" w:rsidTr="00497DA1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01D6AE97" w14:textId="77777777" w:rsidR="000115C6" w:rsidRPr="00882F9D" w:rsidRDefault="000115C6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F49220" w14:textId="77777777" w:rsidR="000115C6" w:rsidRPr="00882F9D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7896A31A" w14:textId="77777777" w:rsidR="000115C6" w:rsidRPr="00882F9D" w:rsidRDefault="000115C6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5FC063E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08864A4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B89EBE7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52BCE5E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:rsidRPr="00882F9D" w14:paraId="074C50E7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8BD1171" w14:textId="77777777" w:rsidR="000115C6" w:rsidRPr="00882F9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852E6C1" w14:textId="77777777" w:rsidR="000115C6" w:rsidRPr="00882F9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F6B57A0" w14:textId="764A9047" w:rsidR="000115C6" w:rsidRPr="00882F9D" w:rsidRDefault="00497DA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0115C6"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E35851"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ORDINÁRIA </w:t>
            </w:r>
            <w:r w:rsidR="000770D7"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</w:t>
            </w:r>
            <w:r w:rsidR="00F01318"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CED-CAU/BR</w:t>
            </w:r>
            <w:r w:rsidR="000115C6"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</w:p>
          <w:p w14:paraId="440D62FA" w14:textId="77777777" w:rsidR="000115C6" w:rsidRPr="00882F9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09AE018" w14:textId="469D3989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497DA1"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497DA1"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6093D94D" w14:textId="77777777" w:rsidR="000115C6" w:rsidRPr="00882F9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3043DFC" w14:textId="189FAD80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554982826"/>
                <w:placeholder>
                  <w:docPart w:val="399B2DA77B554200B7C0966A464E19C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47ED0" w:rsidRPr="00882F9D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ANÁLISE PRELIMINAR DE PROCESSOS ÉTICO-DISCIPLINARES</w:t>
                </w:r>
              </w:sdtContent>
            </w:sdt>
            <w:r w:rsidR="007F414D" w:rsidRPr="00882F9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497FA3" w:rsidRPr="00882F9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CONTRATO DE PRESTAÇÃO DE SERVIÇOS CAU/BR N. 6/2019</w:t>
            </w:r>
          </w:p>
          <w:p w14:paraId="74CAAC4F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142A5" w14:textId="3D622153" w:rsidR="000115C6" w:rsidRPr="00882F9D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10868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C9190D"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0108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0108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01086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9C1CA6"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497FA3"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8A675CE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35022CB7" w14:textId="77777777" w:rsidR="000115C6" w:rsidRPr="00882F9D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F7A29E5" w14:textId="77777777" w:rsidR="00740057" w:rsidRPr="00882F9D" w:rsidRDefault="0074005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1BC1CFD" w14:textId="72C7282F" w:rsidR="000E3894" w:rsidRPr="00882F9D" w:rsidRDefault="00740057" w:rsidP="000E3894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882F9D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Cristiane Souto e Robson Ribeiro</w:t>
            </w:r>
            <w:r w:rsidR="000115C6"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</w:t>
            </w:r>
            <w:r w:rsidR="001D3109"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="000115C6"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</w:t>
            </w:r>
            <w:r w:rsidR="000770D7"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Coordenador</w:t>
            </w:r>
            <w:r w:rsidR="000115C6" w:rsidRPr="00882F9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</w:p>
          <w:p w14:paraId="7CA5FF9E" w14:textId="6AD03CDF" w:rsidR="000115C6" w:rsidRPr="00882F9D" w:rsidRDefault="006C72B8" w:rsidP="000E3894">
            <w:pPr>
              <w:ind w:start="-4.05pt" w:firstLine="262.30pt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82F9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Guivaldo </w:t>
            </w:r>
            <w:r w:rsidR="00740057" w:rsidRPr="00882F9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D’Alexandria </w:t>
            </w:r>
            <w:r w:rsidRPr="00882F9D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Baptista</w:t>
            </w:r>
          </w:p>
        </w:tc>
      </w:tr>
      <w:bookmarkEnd w:id="0"/>
      <w:bookmarkEnd w:id="1"/>
    </w:tbl>
    <w:p w14:paraId="15C8752D" w14:textId="77777777" w:rsidR="000115C6" w:rsidRPr="00882F9D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6440F39" w14:textId="77777777" w:rsidR="000115C6" w:rsidRPr="00882F9D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C08C94F" w14:textId="77777777" w:rsidR="000115C6" w:rsidRPr="00882F9D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381FC01B" w14:textId="77777777" w:rsidR="000115C6" w:rsidRPr="00882F9D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882F9D" w:rsidSect="004759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45720D84" w14:textId="77777777" w:rsidR="002B4E8D" w:rsidRDefault="002B4E8D">
      <w:r>
        <w:separator/>
      </w:r>
    </w:p>
  </w:endnote>
  <w:endnote w:type="continuationSeparator" w:id="0">
    <w:p w14:paraId="38874CA5" w14:textId="77777777" w:rsidR="002B4E8D" w:rsidRDefault="002B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F352651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0BD6CE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23C6D7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B29933B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508A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5020BE9" w14:textId="77777777" w:rsidR="00811096" w:rsidRDefault="00811096" w:rsidP="00FB71B4">
    <w:pPr>
      <w:pStyle w:val="Rodap"/>
      <w:ind w:end="18pt"/>
    </w:pPr>
  </w:p>
  <w:p w14:paraId="5A8FBC70" w14:textId="77777777" w:rsidR="00811096" w:rsidRDefault="00811096" w:rsidP="00FB71B4">
    <w:pPr>
      <w:pStyle w:val="Rodap"/>
      <w:ind w:end="18pt"/>
    </w:pPr>
  </w:p>
  <w:p w14:paraId="573D09E0" w14:textId="7A0A6A16" w:rsidR="00FB71B4" w:rsidRPr="00811096" w:rsidRDefault="006508A4" w:rsidP="00747E73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E5FAB69B36904608850CE6AF7EAA45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230C8">
          <w:rPr>
            <w:rFonts w:ascii="Times New Roman" w:hAnsi="Times New Roman"/>
            <w:color w:val="296D7A"/>
            <w:sz w:val="20"/>
          </w:rPr>
          <w:t>DELIBERAÇÃO Nº 021/2020 – CED-CAU/BR</w:t>
        </w:r>
      </w:sdtContent>
    </w:sdt>
    <w:r w:rsidR="009767F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AA7BA3B" wp14:editId="1FA03ABC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0" b="0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16FD7C8" w14:textId="77777777" w:rsidR="004A7DF3" w:rsidRDefault="004A7DF3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0EFE301" w14:textId="77777777" w:rsidR="002B4E8D" w:rsidRDefault="002B4E8D">
      <w:r>
        <w:separator/>
      </w:r>
    </w:p>
  </w:footnote>
  <w:footnote w:type="continuationSeparator" w:id="0">
    <w:p w14:paraId="3D14C1B9" w14:textId="77777777" w:rsidR="002B4E8D" w:rsidRDefault="002B4E8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E46809" w14:textId="77777777" w:rsidR="00FB71B4" w:rsidRPr="009E4E5A" w:rsidRDefault="009767F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5CAB63F" wp14:editId="0CBE6D9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07F50D7" wp14:editId="2F4CFBC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C07220" w14:textId="77777777" w:rsidR="00FB71B4" w:rsidRPr="009E4E5A" w:rsidRDefault="009767F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3764F46A" wp14:editId="37015F09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DAE0E38" w14:textId="77777777" w:rsidR="004A7DF3" w:rsidRDefault="004A7DF3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868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A7BA1"/>
    <w:rsid w:val="000C2375"/>
    <w:rsid w:val="000E3894"/>
    <w:rsid w:val="000E7D14"/>
    <w:rsid w:val="001037D3"/>
    <w:rsid w:val="001230C8"/>
    <w:rsid w:val="00132AC5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D3109"/>
    <w:rsid w:val="001D56E0"/>
    <w:rsid w:val="001F3BC4"/>
    <w:rsid w:val="001F69B3"/>
    <w:rsid w:val="002010DA"/>
    <w:rsid w:val="002075AD"/>
    <w:rsid w:val="00211061"/>
    <w:rsid w:val="00215E45"/>
    <w:rsid w:val="002264EB"/>
    <w:rsid w:val="00246487"/>
    <w:rsid w:val="00263424"/>
    <w:rsid w:val="00274D34"/>
    <w:rsid w:val="00275F92"/>
    <w:rsid w:val="00284F92"/>
    <w:rsid w:val="00286054"/>
    <w:rsid w:val="00292A29"/>
    <w:rsid w:val="00296C2B"/>
    <w:rsid w:val="002B4E8D"/>
    <w:rsid w:val="002B5102"/>
    <w:rsid w:val="002D4DC1"/>
    <w:rsid w:val="002D6A71"/>
    <w:rsid w:val="00320324"/>
    <w:rsid w:val="00320B70"/>
    <w:rsid w:val="00331045"/>
    <w:rsid w:val="00333B39"/>
    <w:rsid w:val="00342EE6"/>
    <w:rsid w:val="00346071"/>
    <w:rsid w:val="00364461"/>
    <w:rsid w:val="00370242"/>
    <w:rsid w:val="003764B8"/>
    <w:rsid w:val="003819AB"/>
    <w:rsid w:val="003852AF"/>
    <w:rsid w:val="00392A8A"/>
    <w:rsid w:val="003A0BE8"/>
    <w:rsid w:val="003B3340"/>
    <w:rsid w:val="003B4061"/>
    <w:rsid w:val="003D693A"/>
    <w:rsid w:val="003E1F6B"/>
    <w:rsid w:val="003E3C14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87EB4"/>
    <w:rsid w:val="00490D2D"/>
    <w:rsid w:val="00492B0B"/>
    <w:rsid w:val="00497DA1"/>
    <w:rsid w:val="00497FA3"/>
    <w:rsid w:val="004A676A"/>
    <w:rsid w:val="004A7DF3"/>
    <w:rsid w:val="004B2CC2"/>
    <w:rsid w:val="004D23CE"/>
    <w:rsid w:val="004D41A0"/>
    <w:rsid w:val="00504031"/>
    <w:rsid w:val="005044D7"/>
    <w:rsid w:val="005144A2"/>
    <w:rsid w:val="005250BD"/>
    <w:rsid w:val="0053040B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C3D3C"/>
    <w:rsid w:val="005D768D"/>
    <w:rsid w:val="0060728F"/>
    <w:rsid w:val="0061158E"/>
    <w:rsid w:val="00625CFD"/>
    <w:rsid w:val="006355D2"/>
    <w:rsid w:val="00637050"/>
    <w:rsid w:val="0064034D"/>
    <w:rsid w:val="006506A4"/>
    <w:rsid w:val="006508A4"/>
    <w:rsid w:val="00660ADF"/>
    <w:rsid w:val="006712D5"/>
    <w:rsid w:val="00674118"/>
    <w:rsid w:val="00674884"/>
    <w:rsid w:val="0069455B"/>
    <w:rsid w:val="006A6416"/>
    <w:rsid w:val="006C5706"/>
    <w:rsid w:val="006C72B8"/>
    <w:rsid w:val="006E7206"/>
    <w:rsid w:val="006F3BD7"/>
    <w:rsid w:val="00700B0D"/>
    <w:rsid w:val="007107A5"/>
    <w:rsid w:val="0071532B"/>
    <w:rsid w:val="007169C4"/>
    <w:rsid w:val="00726D5C"/>
    <w:rsid w:val="007352A4"/>
    <w:rsid w:val="00740057"/>
    <w:rsid w:val="007471B9"/>
    <w:rsid w:val="00747E73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414D"/>
    <w:rsid w:val="00802A7D"/>
    <w:rsid w:val="00810671"/>
    <w:rsid w:val="00811096"/>
    <w:rsid w:val="008419B6"/>
    <w:rsid w:val="00846048"/>
    <w:rsid w:val="00850108"/>
    <w:rsid w:val="00852A05"/>
    <w:rsid w:val="00881413"/>
    <w:rsid w:val="00882F9D"/>
    <w:rsid w:val="00894C1C"/>
    <w:rsid w:val="008B6DC0"/>
    <w:rsid w:val="008C0317"/>
    <w:rsid w:val="008C697E"/>
    <w:rsid w:val="008D3683"/>
    <w:rsid w:val="009071B3"/>
    <w:rsid w:val="009144B9"/>
    <w:rsid w:val="00925D2D"/>
    <w:rsid w:val="0093657F"/>
    <w:rsid w:val="00942F5B"/>
    <w:rsid w:val="009432C2"/>
    <w:rsid w:val="00953C76"/>
    <w:rsid w:val="009734E6"/>
    <w:rsid w:val="009767F0"/>
    <w:rsid w:val="00981A3B"/>
    <w:rsid w:val="0099465F"/>
    <w:rsid w:val="009A6523"/>
    <w:rsid w:val="009B7390"/>
    <w:rsid w:val="009C1CA6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B47FC"/>
    <w:rsid w:val="00AC1D26"/>
    <w:rsid w:val="00AD0E07"/>
    <w:rsid w:val="00AD594F"/>
    <w:rsid w:val="00AD7C34"/>
    <w:rsid w:val="00B05195"/>
    <w:rsid w:val="00B1259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40E20"/>
    <w:rsid w:val="00C47ED0"/>
    <w:rsid w:val="00C55B31"/>
    <w:rsid w:val="00C56557"/>
    <w:rsid w:val="00C853CB"/>
    <w:rsid w:val="00C9190D"/>
    <w:rsid w:val="00C93B92"/>
    <w:rsid w:val="00CC0011"/>
    <w:rsid w:val="00D01BFC"/>
    <w:rsid w:val="00D040D9"/>
    <w:rsid w:val="00D11777"/>
    <w:rsid w:val="00D26BAC"/>
    <w:rsid w:val="00D35094"/>
    <w:rsid w:val="00D43E5C"/>
    <w:rsid w:val="00D519B1"/>
    <w:rsid w:val="00D63A2A"/>
    <w:rsid w:val="00D70585"/>
    <w:rsid w:val="00D748D2"/>
    <w:rsid w:val="00D77D6D"/>
    <w:rsid w:val="00D879FC"/>
    <w:rsid w:val="00DA3F1F"/>
    <w:rsid w:val="00DC1278"/>
    <w:rsid w:val="00DC5719"/>
    <w:rsid w:val="00DC6142"/>
    <w:rsid w:val="00DD0F78"/>
    <w:rsid w:val="00DF4F9D"/>
    <w:rsid w:val="00DF6306"/>
    <w:rsid w:val="00E35851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01318"/>
    <w:rsid w:val="00F1352E"/>
    <w:rsid w:val="00F33D6E"/>
    <w:rsid w:val="00F44686"/>
    <w:rsid w:val="00F53BFA"/>
    <w:rsid w:val="00F62BCE"/>
    <w:rsid w:val="00F62E00"/>
    <w:rsid w:val="00F636F3"/>
    <w:rsid w:val="00F665E6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032E54C"/>
  <w15:chartTrackingRefBased/>
  <w15:docId w15:val="{3AEDE508-E5C5-459A-BF49-229559EA090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747E73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636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6" Type="http://purl.oclc.org/ooxml/officeDocument/relationships/theme" Target="theme/theme1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glossaryDocument" Target="glossary/document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16BD0E5C6B74B7C92BA4C6EEAF232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CD4A49-66B7-4337-9F63-7B3726338083}"/>
      </w:docPartPr>
      <w:docPartBody>
        <w:p w:rsidR="004B1A37" w:rsidRDefault="0025236B" w:rsidP="0025236B">
          <w:pPr>
            <w:pStyle w:val="216BD0E5C6B74B7C92BA4C6EEAF23261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E5FAB69B36904608850CE6AF7EAA4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8AE1-ADC4-4A90-8551-EA7A9A2D4EEB}"/>
      </w:docPartPr>
      <w:docPartBody>
        <w:p w:rsidR="004B1A37" w:rsidRDefault="0025236B" w:rsidP="0025236B">
          <w:pPr>
            <w:pStyle w:val="E5FAB69B36904608850CE6AF7EAA45C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751E2E810D5F49A9875F04ACB79FF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7584BC-FB0E-4E1D-BB06-E41F5FAA8B7B}"/>
      </w:docPartPr>
      <w:docPartBody>
        <w:p w:rsidR="004B1A37" w:rsidRDefault="0025236B"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399B2DA77B554200B7C0966A464E1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A6DF0-AB57-405D-BD72-658B9CB61948}"/>
      </w:docPartPr>
      <w:docPartBody>
        <w:p w:rsidR="004B1A37" w:rsidRDefault="0025236B" w:rsidP="0025236B">
          <w:pPr>
            <w:pStyle w:val="399B2DA77B554200B7C0966A464E19C3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B"/>
    <w:rsid w:val="0025236B"/>
    <w:rsid w:val="004B1A37"/>
    <w:rsid w:val="0093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25236B"/>
  </w:style>
  <w:style w:type="paragraph" w:customStyle="1" w:styleId="216BD0E5C6B74B7C92BA4C6EEAF23261">
    <w:name w:val="216BD0E5C6B74B7C92BA4C6EEAF23261"/>
    <w:rsid w:val="0025236B"/>
  </w:style>
  <w:style w:type="paragraph" w:customStyle="1" w:styleId="E5FAB69B36904608850CE6AF7EAA45CF">
    <w:name w:val="E5FAB69B36904608850CE6AF7EAA45CF"/>
    <w:rsid w:val="0025236B"/>
  </w:style>
  <w:style w:type="paragraph" w:customStyle="1" w:styleId="399B2DA77B554200B7C0966A464E19C3">
    <w:name w:val="399B2DA77B554200B7C0966A464E19C3"/>
    <w:rsid w:val="0025236B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270FF84-853C-41C2-9C48-F09546F9B2B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378</Words>
  <Characters>2391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021/2020 – CED-CAU/BR</vt:lpstr>
      <vt:lpstr/>
    </vt:vector>
  </TitlesOfParts>
  <Company>Comunica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021/2020 – CED-CAU/BR</dc:title>
  <dc:subject>ANÁLISE PRELIMINAR DE PROCESSOS ÉTICO-DISCIPLINARES</dc:subject>
  <dc:creator>comunica</dc:creator>
  <cp:keywords/>
  <cp:lastModifiedBy>Viviane Nota Machado</cp:lastModifiedBy>
  <cp:revision>2</cp:revision>
  <cp:lastPrinted>2019-12-19T17:09:00Z</cp:lastPrinted>
  <dcterms:created xsi:type="dcterms:W3CDTF">2020-05-20T13:49:00Z</dcterms:created>
  <dcterms:modified xsi:type="dcterms:W3CDTF">2020-05-20T13:49:00Z</dcterms:modified>
</cp:coreProperties>
</file>