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D1DAA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D1DAA" w:rsidRPr="00835274" w:rsidRDefault="003D1DAA" w:rsidP="003D1D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3D1DAA" w:rsidRDefault="003D1DAA" w:rsidP="003D1DAA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1000013744/2014, PROTOCOLO Nº 302595/2015</w:t>
            </w:r>
          </w:p>
        </w:tc>
      </w:tr>
      <w:tr w:rsidR="003D1DAA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D1DAA" w:rsidRPr="00835274" w:rsidRDefault="003D1DAA" w:rsidP="003D1D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3D1DAA" w:rsidRDefault="003D1DAA" w:rsidP="003D1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971C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</w:t>
            </w:r>
          </w:p>
          <w:p w:rsidR="003D1DAA" w:rsidRDefault="003D1DAA" w:rsidP="00971CFC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971CFC">
              <w:rPr>
                <w:rFonts w:ascii="Times New Roman" w:hAnsi="Times New Roman"/>
                <w:sz w:val="22"/>
                <w:szCs w:val="22"/>
              </w:rPr>
              <w:t>XXXXXXXXX</w:t>
            </w:r>
          </w:p>
        </w:tc>
      </w:tr>
      <w:tr w:rsidR="001E7888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E7888" w:rsidRPr="00835274" w:rsidRDefault="001E7888" w:rsidP="001E78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E7888" w:rsidRDefault="001E7888" w:rsidP="001E788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2966EF" w:rsidRPr="00835274" w:rsidRDefault="00D84EA8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Nº 013/2020 – CED-CAU/BR</w:t>
          </w:r>
        </w:sdtContent>
      </w:sdt>
    </w:p>
    <w:p w:rsidR="00883A73" w:rsidRPr="00883A73" w:rsidRDefault="00581805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Brasília/DF, na sede do CAU/BR, nos dias </w:t>
      </w:r>
      <w:r w:rsidR="004E00CB">
        <w:rPr>
          <w:rFonts w:ascii="Times New Roman" w:eastAsia="Times New Roman" w:hAnsi="Times New Roman"/>
          <w:sz w:val="22"/>
          <w:szCs w:val="22"/>
          <w:lang w:eastAsia="pt-BR"/>
        </w:rPr>
        <w:t>05 e 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E00CB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97 e 100 do Regimento Interno do CAU/BR, após análise do assunto em epígrafe, 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E06FC0" w:rsidRPr="00E06FC0">
        <w:rPr>
          <w:rFonts w:ascii="Times New Roman" w:eastAsia="Times New Roman" w:hAnsi="Times New Roman"/>
          <w:sz w:val="22"/>
          <w:szCs w:val="22"/>
          <w:lang w:eastAsia="pt-BR"/>
        </w:rPr>
        <w:t>Carlos Fernando Andrade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E54830" w:rsidRPr="002C0058" w:rsidRDefault="00E54830" w:rsidP="002C0058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="002C0058" w:rsidRPr="002C0058">
        <w:rPr>
          <w:rFonts w:ascii="Times New Roman" w:eastAsia="Times New Roman" w:hAnsi="Times New Roman"/>
          <w:sz w:val="22"/>
          <w:szCs w:val="22"/>
          <w:lang w:eastAsia="pt-BR"/>
        </w:rPr>
        <w:t>CONHECE DO RECURSO DO DENUNCIANTE e, no mérito, NEGA-LHE PROVIMENTO para ratificar a decisão plenária do CAU/SP</w:t>
      </w:r>
      <w:r w:rsidR="002C005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2C0058" w:rsidRPr="002C0058">
        <w:rPr>
          <w:rFonts w:ascii="Times New Roman" w:eastAsia="Times New Roman" w:hAnsi="Times New Roman"/>
          <w:sz w:val="22"/>
          <w:szCs w:val="22"/>
          <w:lang w:eastAsia="pt-BR"/>
        </w:rPr>
        <w:t xml:space="preserve"> seja determinado o arquivamento do processo</w:t>
      </w:r>
      <w:r w:rsidRPr="002C0058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75152E">
        <w:rPr>
          <w:rFonts w:ascii="Times New Roman" w:eastAsia="Times New Roman" w:hAnsi="Times New Roman"/>
          <w:sz w:val="22"/>
          <w:szCs w:val="22"/>
          <w:lang w:eastAsia="pt-BR"/>
        </w:rPr>
        <w:t>por unanimidade dos membros presentes</w:t>
      </w:r>
      <w:r w:rsidR="00883A73" w:rsidRPr="0075152E">
        <w:rPr>
          <w:rFonts w:ascii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E00CB">
        <w:rPr>
          <w:rFonts w:ascii="Times New Roman" w:eastAsia="Times New Roman" w:hAnsi="Times New Roman"/>
          <w:sz w:val="22"/>
          <w:szCs w:val="22"/>
          <w:lang w:eastAsia="pt-BR"/>
        </w:rPr>
        <w:t>06 de março</w:t>
      </w:r>
      <w:r w:rsidR="007729D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552F9D" w:rsidRDefault="00552F9D" w:rsidP="00552F9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52F9D" w:rsidRDefault="00552F9D" w:rsidP="00552F9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52F9D" w:rsidRDefault="00552F9D" w:rsidP="00552F9D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52F9D" w:rsidRDefault="00552F9D" w:rsidP="00552F9D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52F9D" w:rsidRDefault="00552F9D" w:rsidP="00552F9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002C66" w:rsidRDefault="00002C66" w:rsidP="00002C66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02C66" w:rsidRDefault="00002C66" w:rsidP="00002C66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ROBERTO SALOMÃO DO AMARAL E MELO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002C66" w:rsidRPr="00002C66" w:rsidRDefault="00002C66" w:rsidP="00002C66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D84EA8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D84EA8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0CA9">
          <w:rPr>
            <w:rFonts w:ascii="Times New Roman" w:hAnsi="Times New Roman"/>
            <w:color w:val="296D7A"/>
            <w:sz w:val="20"/>
          </w:rPr>
          <w:t>DELIBERAÇÃO Nº 013/2020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C66"/>
    <w:rsid w:val="0001669D"/>
    <w:rsid w:val="00030EB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229A"/>
    <w:rsid w:val="000F4472"/>
    <w:rsid w:val="00125ACD"/>
    <w:rsid w:val="00133E56"/>
    <w:rsid w:val="00152C0A"/>
    <w:rsid w:val="00164F68"/>
    <w:rsid w:val="00175C84"/>
    <w:rsid w:val="0018796A"/>
    <w:rsid w:val="001E7888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0058"/>
    <w:rsid w:val="002C1D63"/>
    <w:rsid w:val="002D3E9C"/>
    <w:rsid w:val="002E34F0"/>
    <w:rsid w:val="00307518"/>
    <w:rsid w:val="003852AF"/>
    <w:rsid w:val="0038734F"/>
    <w:rsid w:val="003A5AB3"/>
    <w:rsid w:val="003D1DAA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4981"/>
    <w:rsid w:val="004D6115"/>
    <w:rsid w:val="004E00CB"/>
    <w:rsid w:val="004F58A4"/>
    <w:rsid w:val="0050043D"/>
    <w:rsid w:val="005172B5"/>
    <w:rsid w:val="005409B5"/>
    <w:rsid w:val="00543F54"/>
    <w:rsid w:val="00552F9D"/>
    <w:rsid w:val="00581805"/>
    <w:rsid w:val="00583633"/>
    <w:rsid w:val="005A4229"/>
    <w:rsid w:val="005C49FD"/>
    <w:rsid w:val="005E2E8D"/>
    <w:rsid w:val="005F60F6"/>
    <w:rsid w:val="006047C7"/>
    <w:rsid w:val="00613C74"/>
    <w:rsid w:val="00630324"/>
    <w:rsid w:val="00634B24"/>
    <w:rsid w:val="006425F6"/>
    <w:rsid w:val="006429FF"/>
    <w:rsid w:val="00650BF8"/>
    <w:rsid w:val="00654412"/>
    <w:rsid w:val="00654E9E"/>
    <w:rsid w:val="00661A44"/>
    <w:rsid w:val="00694572"/>
    <w:rsid w:val="006A13FB"/>
    <w:rsid w:val="006D0D5A"/>
    <w:rsid w:val="006E58DD"/>
    <w:rsid w:val="007335E8"/>
    <w:rsid w:val="00747F8E"/>
    <w:rsid w:val="0075152E"/>
    <w:rsid w:val="007729D7"/>
    <w:rsid w:val="007C5DCE"/>
    <w:rsid w:val="007F1757"/>
    <w:rsid w:val="007F7E75"/>
    <w:rsid w:val="00804638"/>
    <w:rsid w:val="00827F37"/>
    <w:rsid w:val="00862FF5"/>
    <w:rsid w:val="00883A73"/>
    <w:rsid w:val="008C7F21"/>
    <w:rsid w:val="008D0655"/>
    <w:rsid w:val="008D4204"/>
    <w:rsid w:val="008E6667"/>
    <w:rsid w:val="0091150D"/>
    <w:rsid w:val="00946D3B"/>
    <w:rsid w:val="00960A08"/>
    <w:rsid w:val="00967AFF"/>
    <w:rsid w:val="00971CFC"/>
    <w:rsid w:val="009858C0"/>
    <w:rsid w:val="009A53C6"/>
    <w:rsid w:val="009C417C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F1227"/>
    <w:rsid w:val="00B01137"/>
    <w:rsid w:val="00B7503E"/>
    <w:rsid w:val="00BB28F6"/>
    <w:rsid w:val="00BF66D9"/>
    <w:rsid w:val="00C07BD3"/>
    <w:rsid w:val="00C17737"/>
    <w:rsid w:val="00C24BE7"/>
    <w:rsid w:val="00C55B31"/>
    <w:rsid w:val="00C83A15"/>
    <w:rsid w:val="00CA1CCC"/>
    <w:rsid w:val="00CB5B47"/>
    <w:rsid w:val="00CD57B0"/>
    <w:rsid w:val="00CE68CC"/>
    <w:rsid w:val="00CF5B76"/>
    <w:rsid w:val="00D0042F"/>
    <w:rsid w:val="00D65584"/>
    <w:rsid w:val="00D677F4"/>
    <w:rsid w:val="00D80CA9"/>
    <w:rsid w:val="00D84EA8"/>
    <w:rsid w:val="00E01861"/>
    <w:rsid w:val="00E04E26"/>
    <w:rsid w:val="00E06FC0"/>
    <w:rsid w:val="00E311E5"/>
    <w:rsid w:val="00E4503A"/>
    <w:rsid w:val="00E54830"/>
    <w:rsid w:val="00EB3EBF"/>
    <w:rsid w:val="00EB7589"/>
    <w:rsid w:val="00EC64EA"/>
    <w:rsid w:val="00F23C65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9041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013/2020 – CED-CAU/BR</vt:lpstr>
      <vt:lpstr/>
    </vt:vector>
  </TitlesOfParts>
  <Company>Comunica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013/2020 – CED-CAU/BR</dc:title>
  <dc:subject/>
  <dc:creator>comunica</dc:creator>
  <cp:keywords/>
  <cp:lastModifiedBy>Viviane Nota Machado</cp:lastModifiedBy>
  <cp:revision>2</cp:revision>
  <cp:lastPrinted>2020-03-06T17:54:00Z</cp:lastPrinted>
  <dcterms:created xsi:type="dcterms:W3CDTF">2020-03-10T18:54:00Z</dcterms:created>
  <dcterms:modified xsi:type="dcterms:W3CDTF">2020-03-10T18:54:00Z</dcterms:modified>
</cp:coreProperties>
</file>