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60.15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29"/>
      </w:tblGrid>
      <w:tr w:rsidR="005714EC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714EC" w:rsidRDefault="00871DD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714EC" w:rsidRDefault="00871DD6">
            <w:pPr>
              <w:widowControl w:val="0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 nº 204282/2014</w:t>
            </w:r>
          </w:p>
        </w:tc>
      </w:tr>
      <w:tr w:rsidR="005714EC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714EC" w:rsidRDefault="00871DD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INTERESSADOS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714EC" w:rsidRDefault="00871DD6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Denunciante: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XXXXXXXXX</w:t>
            </w:r>
          </w:p>
          <w:p w:rsidR="005714EC" w:rsidRDefault="00871DD6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Denunciado: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Arq. e urb. XXXXXXXXXX</w:t>
            </w:r>
          </w:p>
        </w:tc>
      </w:tr>
      <w:tr w:rsidR="005714EC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714EC" w:rsidRDefault="00871DD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714EC" w:rsidRDefault="00871DD6">
            <w:pPr>
              <w:widowControl w:val="0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Apreciação de processo ético-disciplinar para julgamento em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grau de recurso</w:t>
            </w:r>
          </w:p>
        </w:tc>
      </w:tr>
    </w:tbl>
    <w:p w:rsidR="005714EC" w:rsidRDefault="00871DD6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</w:pPr>
      <w:r>
        <w:rPr>
          <w:rFonts w:ascii="Times New Roman" w:hAnsi="Times New Roman"/>
          <w:b/>
          <w:smallCaps/>
          <w:sz w:val="22"/>
          <w:szCs w:val="22"/>
          <w:lang w:eastAsia="pt-BR"/>
        </w:rPr>
        <w:t>DELIBERAÇÃO Nº 013/2019 – CED-CAU/BR</w:t>
      </w:r>
    </w:p>
    <w:p w:rsidR="005714EC" w:rsidRDefault="005714E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714EC" w:rsidRDefault="00871DD6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ÉTICA E DISCIPLINA – CED-CAU/BR, reunida ordinariamente em </w:t>
      </w:r>
      <w:r>
        <w:rPr>
          <w:rFonts w:ascii="Times New Roman" w:hAnsi="Times New Roman"/>
          <w:sz w:val="22"/>
          <w:szCs w:val="22"/>
          <w:lang w:eastAsia="pt-BR"/>
        </w:rPr>
        <w:t>Brasília/DF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>
        <w:rPr>
          <w:rFonts w:ascii="Times New Roman" w:hAnsi="Times New Roman"/>
          <w:sz w:val="22"/>
          <w:szCs w:val="22"/>
          <w:lang w:eastAsia="pt-BR"/>
        </w:rPr>
        <w:t>na sede do 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nos dias </w:t>
      </w:r>
      <w:r>
        <w:rPr>
          <w:rFonts w:ascii="Times New Roman" w:hAnsi="Times New Roman"/>
          <w:sz w:val="22"/>
          <w:szCs w:val="22"/>
        </w:rPr>
        <w:t>14 e 15 de março de 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>
        <w:rPr>
          <w:rFonts w:ascii="Times New Roman" w:hAnsi="Times New Roman"/>
          <w:sz w:val="22"/>
          <w:szCs w:val="22"/>
          <w:lang w:eastAsia="pt-BR"/>
        </w:rPr>
        <w:t xml:space="preserve">no uso das competências que lhe conferem 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incisos de I a VI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 do art. 100</w:t>
      </w:r>
      <w:r>
        <w:rPr>
          <w:rFonts w:ascii="Times New Roman" w:hAnsi="Times New Roman"/>
          <w:sz w:val="22"/>
          <w:szCs w:val="22"/>
          <w:lang w:eastAsia="pt-BR"/>
        </w:rPr>
        <w:t xml:space="preserve"> do Regimento Interno do CAU/BR, após análise do assunto em epígrafe, e</w:t>
      </w:r>
    </w:p>
    <w:p w:rsidR="005714EC" w:rsidRDefault="005714E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714EC" w:rsidRDefault="00871DD6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Relatório e Voto apresentado pelo relator, conselheiro </w:t>
      </w:r>
      <w:r>
        <w:rPr>
          <w:rFonts w:ascii="Times New Roman" w:hAnsi="Times New Roman"/>
          <w:sz w:val="22"/>
          <w:szCs w:val="22"/>
        </w:rPr>
        <w:t>Matozalém Santana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:rsidR="005714EC" w:rsidRDefault="005714EC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5714EC" w:rsidRDefault="00871DD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apreciação, pela Comissão de Ética e Disciplina do CAU/BR, 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Relatório e Voto apresentado pelo conselheiro relator.</w:t>
      </w:r>
    </w:p>
    <w:p w:rsidR="005714EC" w:rsidRDefault="005714EC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5714EC" w:rsidRDefault="00871DD6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5714EC" w:rsidRDefault="005714E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714EC" w:rsidRDefault="00871DD6">
      <w:pPr>
        <w:widowControl w:val="0"/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1 – Aprovar, por unanimidade dos membros presentes, o Relatório e Voto apresentado pelo conselheiro relator do processo ético-disciplinar;</w:t>
      </w:r>
    </w:p>
    <w:p w:rsidR="005714EC" w:rsidRDefault="00871DD6">
      <w:pPr>
        <w:widowControl w:val="0"/>
        <w:spacing w:after="6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2 – Recomendar ao Plenário do CAU/BR que vote nos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termos do Relatório e Voto, o qual vota por CONHECER do recurso interposto pelo DENUNCIADO e, no mérito, DAR-LHE PROVIMENTO PARCIAL para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afastar as sanções ético-disciplinares de advertência reservada e multa de 4,5 (quatro e meia) anuidades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na instância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de origem, e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aplicar exclusivamente a sanção de censura </w:t>
      </w:r>
      <w:proofErr w:type="gramStart"/>
      <w:r>
        <w:rPr>
          <w:rFonts w:ascii="Times New Roman" w:eastAsia="Times New Roman" w:hAnsi="Times New Roman"/>
          <w:b/>
          <w:sz w:val="22"/>
          <w:szCs w:val="22"/>
          <w:lang w:eastAsia="pt-BR"/>
        </w:rPr>
        <w:t>pública</w:t>
      </w:r>
      <w:proofErr w:type="gram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nos termos da Resolução CONFEA nº 1.004/2003 e dos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arts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>. 71 e 72 da Lei nº 5.194/1966, por infração ao art. 8º do Código de Ética Profissional (anexo da Resolução CONFEA nº 1.002, de 26 de no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vembro de 2002).</w:t>
      </w:r>
    </w:p>
    <w:p w:rsidR="005714EC" w:rsidRDefault="00871DD6">
      <w:pPr>
        <w:widowControl w:val="0"/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3 – Por solicitar à Presidência do CAU/BR o envio de comunicação ao Arquiteto e Urbanista Denunciado para que apresente suas alegações, tendo em vista a proposição de agravamento da sanção pelo Relatório e Voto do conselheiro relator, em 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tendimento ao parágrafo único do art. 64 da Lei nº 9.784/1999; e</w:t>
      </w:r>
    </w:p>
    <w:p w:rsidR="005714EC" w:rsidRDefault="00871DD6">
      <w:pPr>
        <w:widowControl w:val="0"/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4 – Manifestando-se o Denunciado no prazo de 30 (trinta) dias, as alegações deverão ser encaminhadas à CED-CAU/BR para apreciação. Caso o Denunciado não se manifeste neste prazo, a CED-CAU/BR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deverá ser comunicada, pela Presidência do CAU/BR, do não recebimento das alegações.</w:t>
      </w:r>
    </w:p>
    <w:p w:rsidR="005714EC" w:rsidRDefault="00871DD6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5714EC" w:rsidRDefault="00871DD6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Brasília-DF, 15 de março de 2019.</w:t>
      </w:r>
    </w:p>
    <w:p w:rsidR="005714EC" w:rsidRDefault="005714EC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5714EC" w:rsidRDefault="00871DD6">
      <w:pPr>
        <w:autoSpaceDE w:val="0"/>
        <w:jc w:val="both"/>
      </w:pPr>
      <w:r>
        <w:rPr>
          <w:rFonts w:ascii="Times New Roman" w:hAnsi="Times New Roman"/>
          <w:b/>
          <w:sz w:val="23"/>
          <w:szCs w:val="23"/>
        </w:rPr>
        <w:t>NIKSON DIAS DE OLIVEIRA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5714EC" w:rsidRDefault="00871DD6">
      <w:pPr>
        <w:tabs>
          <w:tab w:val="start" w:pos="232.55pt"/>
        </w:tabs>
        <w:autoSpaceDE w:val="0"/>
        <w:spacing w:after="4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5714EC" w:rsidRDefault="00871DD6">
      <w:pPr>
        <w:tabs>
          <w:tab w:val="center" w:pos="212.60pt"/>
          <w:tab w:val="end" w:pos="425.20pt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MATOZALÉM SOUSA SANTANA</w:t>
      </w:r>
      <w:r>
        <w:rPr>
          <w:rFonts w:ascii="Times New Roman" w:hAnsi="Times New Roman"/>
          <w:b/>
          <w:sz w:val="22"/>
          <w:szCs w:val="22"/>
        </w:rPr>
        <w:tab/>
        <w:t xml:space="preserve">                               __</w:t>
      </w:r>
      <w:r>
        <w:rPr>
          <w:rFonts w:ascii="Times New Roman" w:hAnsi="Times New Roman"/>
          <w:b/>
          <w:sz w:val="22"/>
          <w:szCs w:val="22"/>
        </w:rPr>
        <w:t>__________________________________</w:t>
      </w:r>
    </w:p>
    <w:p w:rsidR="005714EC" w:rsidRDefault="00871DD6">
      <w:pPr>
        <w:tabs>
          <w:tab w:val="start" w:pos="232.55pt"/>
        </w:tabs>
        <w:spacing w:after="4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5714EC" w:rsidRDefault="00871DD6">
      <w:pPr>
        <w:tabs>
          <w:tab w:val="center" w:pos="212.60pt"/>
          <w:tab w:val="end" w:pos="425.20pt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CARLOS FERNANDO S. L. ANDRADE                      ____________________________________</w:t>
      </w:r>
    </w:p>
    <w:p w:rsidR="005714EC" w:rsidRDefault="00871DD6">
      <w:pPr>
        <w:spacing w:after="4pt"/>
        <w:jc w:val="both"/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5714EC" w:rsidRDefault="00871DD6">
      <w:pPr>
        <w:tabs>
          <w:tab w:val="center" w:pos="212.60pt"/>
          <w:tab w:val="end" w:pos="425.20pt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DIEGO LINS NOVAES FERRAZ                                  ____________________________________</w:t>
      </w:r>
    </w:p>
    <w:p w:rsidR="005714EC" w:rsidRDefault="00871DD6">
      <w:pPr>
        <w:spacing w:after="4pt"/>
        <w:jc w:val="both"/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5714EC" w:rsidRDefault="00871DD6">
      <w:pPr>
        <w:autoSpaceDE w:val="0"/>
        <w:jc w:val="both"/>
      </w:pPr>
      <w:r>
        <w:rPr>
          <w:rFonts w:ascii="Times New Roman" w:hAnsi="Times New Roman"/>
          <w:b/>
          <w:sz w:val="23"/>
          <w:szCs w:val="23"/>
        </w:rPr>
        <w:t>GUIVALDO D´ALEXANDRIA BAPTISTA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5714EC" w:rsidRDefault="00871DD6">
      <w:pPr>
        <w:widowControl w:val="0"/>
        <w:spacing w:after="4pt"/>
        <w:jc w:val="both"/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  <w:r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5714EC" w:rsidRDefault="00871DD6">
      <w:pPr>
        <w:tabs>
          <w:tab w:val="center" w:pos="212.60pt"/>
          <w:tab w:val="end" w:pos="425.20pt"/>
        </w:tabs>
        <w:jc w:val="both"/>
      </w:pPr>
      <w:r>
        <w:rPr>
          <w:rFonts w:ascii="Times New Roman" w:hAnsi="Times New Roman"/>
          <w:b/>
          <w:sz w:val="23"/>
          <w:szCs w:val="23"/>
        </w:rPr>
        <w:t xml:space="preserve">JOSÉ GERARDO DA FONSECA SOARES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  <w:r>
        <w:rPr>
          <w:rFonts w:ascii="Times New Roman" w:hAnsi="Times New Roman"/>
          <w:b/>
          <w:sz w:val="23"/>
          <w:szCs w:val="23"/>
        </w:rPr>
        <w:t xml:space="preserve">                </w:t>
      </w:r>
    </w:p>
    <w:p w:rsidR="005714EC" w:rsidRDefault="00871DD6">
      <w:pPr>
        <w:widowControl w:val="0"/>
        <w:spacing w:after="4pt"/>
        <w:jc w:val="both"/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sectPr w:rsidR="005714EC">
      <w:headerReference w:type="default" r:id="rId6"/>
      <w:footerReference w:type="default" r:id="rId7"/>
      <w:pgSz w:w="595pt" w:h="842pt"/>
      <w:pgMar w:top="99.25pt" w:right="56.40pt" w:bottom="77.95pt" w:left="78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871DD6">
      <w:r>
        <w:separator/>
      </w:r>
    </w:p>
  </w:endnote>
  <w:endnote w:type="continuationSeparator" w:id="0">
    <w:p w:rsidR="00000000" w:rsidRDefault="00871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882C2E" w:rsidRDefault="00871DD6">
    <w:pPr>
      <w:pStyle w:val="Rodap"/>
      <w:ind w:end="18pt"/>
      <w:jc w:val="center"/>
    </w:pPr>
    <w:r>
      <w:rPr>
        <w:rStyle w:val="Nmerodepgina"/>
        <w:rFonts w:ascii="Times New Roman" w:hAnsi="Times New Roman"/>
        <w:color w:val="296D7A"/>
        <w:sz w:val="20"/>
        <w:szCs w:val="20"/>
      </w:rPr>
      <w:t>DELIBERAÇÃO Nº 013/2019 – CED-CAU/BR</w:t>
    </w:r>
    <w:r>
      <w:rPr>
        <w:rStyle w:val="Nmerodepgina"/>
        <w:b/>
        <w:noProof/>
        <w:color w:val="296D7A"/>
        <w:sz w:val="18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5641" cy="228600"/>
          <wp:effectExtent l="0" t="0" r="10159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5641" cy="228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882C2E" w:rsidRDefault="00871DD6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vert="horz" wrap="square" lIns="0" tIns="0" rIns="0" bIns="0" anchor="t" anchorCtr="0" compatLnSpc="0">
                  <a:noAutofit/>
                </wp:bodyPr>
              </wp:wsp>
            </a:graphicData>
          </a:graphic>
        </wp:anchor>
      </w:drawing>
    </w:r>
    <w:r>
      <w:rPr>
        <w:rStyle w:val="Nmerodepgina"/>
        <w:b/>
        <w:noProof/>
        <w:color w:val="296D7A"/>
        <w:sz w:val="18"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871DD6">
      <w:r>
        <w:rPr>
          <w:color w:val="000000"/>
        </w:rPr>
        <w:separator/>
      </w:r>
    </w:p>
  </w:footnote>
  <w:footnote w:type="continuationSeparator" w:id="0">
    <w:p w:rsidR="00000000" w:rsidRDefault="00871DD6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882C2E" w:rsidRDefault="00871DD6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9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714EC"/>
    <w:rsid w:val="005714EC"/>
    <w:rsid w:val="0087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48035DD-FA2D-490A-9CED-F5C2E4D4E19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character" w:styleId="TextodoEspaoReservado">
    <w:name w:val="Placeholder Text"/>
    <w:basedOn w:val="Fontepargpadro"/>
    <w:rPr>
      <w:color w:val="80808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415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013/2019 – CED-CAU/BR</vt:lpstr>
    </vt:vector>
  </TitlesOfParts>
  <Company>Hewlett-Packard Company</Company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013/2019 – CED-CAU/BR</dc:title>
  <dc:creator>comunica</dc:creator>
  <cp:lastModifiedBy>Viviane Nota Machado</cp:lastModifiedBy>
  <cp:revision>2</cp:revision>
  <cp:lastPrinted>2019-03-15T19:56:00Z</cp:lastPrinted>
  <dcterms:created xsi:type="dcterms:W3CDTF">2019-05-03T14:47:00Z</dcterms:created>
  <dcterms:modified xsi:type="dcterms:W3CDTF">2019-05-03T14:47:00Z</dcterms:modified>
</cp:coreProperties>
</file>