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99485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94855" w:rsidRDefault="00C051E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94855" w:rsidRDefault="0099485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9485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94855" w:rsidRDefault="00C051E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94855" w:rsidRDefault="00C051EA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COMISSÃO DE ÉTICA E DISCIPLINA DO CAU/BR</w:t>
            </w:r>
          </w:p>
        </w:tc>
      </w:tr>
      <w:tr w:rsidR="0099485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94855" w:rsidRDefault="00C051E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94855" w:rsidRDefault="00C051EA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PLANO DE TRABALHO DA CED-CAU/BR PARA O ANO DE 2018</w:t>
            </w:r>
          </w:p>
        </w:tc>
      </w:tr>
    </w:tbl>
    <w:p w:rsidR="00994855" w:rsidRDefault="00C051E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004/2018 – CED-CAU/BR</w:t>
      </w:r>
    </w:p>
    <w:p w:rsidR="00994855" w:rsidRDefault="0099485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4855" w:rsidRDefault="00C051E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ÉTICA E</w:t>
      </w:r>
      <w:r>
        <w:rPr>
          <w:rFonts w:ascii="Times New Roman" w:hAnsi="Times New Roman"/>
          <w:sz w:val="22"/>
          <w:szCs w:val="22"/>
          <w:lang w:eastAsia="pt-BR"/>
        </w:rPr>
        <w:t xml:space="preserve">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01 e 02 de fevereiro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</w:t>
      </w:r>
      <w:r>
        <w:rPr>
          <w:rFonts w:ascii="Times New Roman" w:hAnsi="Times New Roman"/>
          <w:sz w:val="22"/>
          <w:szCs w:val="22"/>
          <w:lang w:eastAsia="pt-BR"/>
        </w:rPr>
        <w:t xml:space="preserve"> epígrafe,</w:t>
      </w:r>
    </w:p>
    <w:p w:rsidR="00994855" w:rsidRDefault="0099485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4855" w:rsidRDefault="00C051E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109/2017 da CED-CAU/BR, que aprovou e encaminhou a proposta de</w:t>
      </w:r>
      <w:r>
        <w:rPr>
          <w:rFonts w:ascii="Times New Roman" w:hAnsi="Times New Roman"/>
          <w:sz w:val="22"/>
          <w:szCs w:val="22"/>
        </w:rPr>
        <w:t xml:space="preserve"> Plano de Ação e Orçamento da Comissão para o ano de 2018;</w:t>
      </w:r>
    </w:p>
    <w:p w:rsidR="00994855" w:rsidRDefault="0099485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4855" w:rsidRDefault="00C051E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Plano de Ação 2018 da CED-CAU/BR aprovado pelo CAU/BR;</w:t>
      </w:r>
    </w:p>
    <w:p w:rsidR="00994855" w:rsidRDefault="00994855">
      <w:pPr>
        <w:jc w:val="both"/>
        <w:rPr>
          <w:rFonts w:ascii="Times New Roman" w:hAnsi="Times New Roman"/>
          <w:sz w:val="22"/>
          <w:szCs w:val="22"/>
        </w:rPr>
      </w:pPr>
    </w:p>
    <w:p w:rsidR="00994855" w:rsidRDefault="00C051E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</w:t>
      </w:r>
      <w:r>
        <w:rPr>
          <w:rFonts w:ascii="Times New Roman" w:hAnsi="Times New Roman"/>
          <w:sz w:val="22"/>
          <w:szCs w:val="22"/>
        </w:rPr>
        <w:t>Deliberação Plenária DPABR Nº 0023-04/2017, que homologa os Planos de Ação e Orçamento do CAU/BR e CAU/UF, referentes ao exercício de 2018; e</w:t>
      </w:r>
    </w:p>
    <w:p w:rsidR="00994855" w:rsidRDefault="00994855">
      <w:pPr>
        <w:jc w:val="both"/>
        <w:rPr>
          <w:rFonts w:ascii="Times New Roman" w:hAnsi="Times New Roman"/>
          <w:sz w:val="22"/>
          <w:szCs w:val="22"/>
        </w:rPr>
      </w:pPr>
    </w:p>
    <w:p w:rsidR="00994855" w:rsidRDefault="00C051E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divulgação do Plano de Trabalho das Comissões do CAU/BR para acompanhamento institu</w:t>
      </w:r>
      <w:r>
        <w:rPr>
          <w:rFonts w:ascii="Times New Roman" w:hAnsi="Times New Roman"/>
          <w:sz w:val="22"/>
          <w:szCs w:val="22"/>
        </w:rPr>
        <w:t>cional e da sociedade, conforme orientado pela Comissão de Organização e Administração – COA-CAU/BR;</w:t>
      </w:r>
    </w:p>
    <w:p w:rsidR="00994855" w:rsidRDefault="00994855">
      <w:pPr>
        <w:jc w:val="both"/>
        <w:rPr>
          <w:rFonts w:ascii="Times New Roman" w:hAnsi="Times New Roman"/>
          <w:sz w:val="22"/>
          <w:szCs w:val="22"/>
        </w:rPr>
      </w:pPr>
    </w:p>
    <w:p w:rsidR="00994855" w:rsidRDefault="00C051E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94855" w:rsidRDefault="0099485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4855" w:rsidRDefault="00C051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aprovar o plano de trabalho da Comissão de Ética e Disciplina do CAU/BR para o ano de 2018, conforme abaixo:</w:t>
      </w:r>
    </w:p>
    <w:p w:rsidR="00994855" w:rsidRDefault="009948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87.3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3085"/>
        <w:gridCol w:w="1276"/>
        <w:gridCol w:w="2704"/>
        <w:gridCol w:w="2682"/>
      </w:tblGrid>
      <w:tr w:rsidR="00994855">
        <w:tblPrEx>
          <w:tblCellMar>
            <w:top w:w="0pt" w:type="dxa"/>
            <w:bottom w:w="0pt" w:type="dxa"/>
          </w:tblCellMar>
        </w:tblPrEx>
        <w:tc>
          <w:tcPr>
            <w:tcW w:w="487.3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PLANO DE TRABALHO 2018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CED-CAU/BR – ATIVIDADES E PROJETOS </w:t>
            </w:r>
          </w:p>
        </w:tc>
      </w:tr>
      <w:tr w:rsidR="00994855">
        <w:tblPrEx>
          <w:tblCellMar>
            <w:top w:w="0pt" w:type="dxa"/>
            <w:bottom w:w="0pt" w:type="dxa"/>
          </w:tblCellMar>
        </w:tblPrEx>
        <w:tc>
          <w:tcPr>
            <w:tcW w:w="15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Objeto / Assunto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135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e deliberação na Comissão ou data de realização do Projeto/Evento</w:t>
            </w:r>
          </w:p>
        </w:tc>
        <w:tc>
          <w:tcPr>
            <w:tcW w:w="134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no Plenário ou data para finalização da demanda ou Projeto/Evento</w:t>
            </w:r>
          </w:p>
        </w:tc>
      </w:tr>
      <w:tr w:rsidR="00994855">
        <w:tblPrEx>
          <w:tblCellMar>
            <w:top w:w="0pt" w:type="dxa"/>
            <w:bottom w:w="0pt" w:type="dxa"/>
          </w:tblCellMar>
        </w:tblPrEx>
        <w:tc>
          <w:tcPr>
            <w:tcW w:w="15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Análise dos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processos ético-disciplinares em grau de recurso para posterior julgamento pelo Plenário do CAU/BR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35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34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Reunião Plenária seguinte à deliberada pela Comissão</w:t>
            </w:r>
          </w:p>
        </w:tc>
      </w:tr>
      <w:tr w:rsidR="00994855">
        <w:tblPrEx>
          <w:tblCellMar>
            <w:top w:w="0pt" w:type="dxa"/>
            <w:bottom w:w="0pt" w:type="dxa"/>
          </w:tblCellMar>
        </w:tblPrEx>
        <w:tc>
          <w:tcPr>
            <w:tcW w:w="15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pStyle w:val="PargrafodaLista"/>
              <w:tabs>
                <w:tab w:val="start" w:pos="15.65pt"/>
              </w:tabs>
              <w:ind w:start="0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Finalização do anteprojeto da Resolução que regulamenta os incisos XI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e XII do art. 18 da Lei nº 12.378/2010, que tipifica como falta ética, respectivamente, a ausência de pagamento de anuidade, taxas, preços de serviços e multas devidos ao CAU/BR ou aos CAUs, quando devidamente notificado, e a falta ética pela não efetuaçã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o de RRT quando obrigatório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35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</w:t>
            </w:r>
          </w:p>
          <w:p w:rsidR="00994855" w:rsidRDefault="0099485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4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ser definido</w:t>
            </w:r>
          </w:p>
        </w:tc>
      </w:tr>
      <w:tr w:rsidR="00994855">
        <w:tblPrEx>
          <w:tblCellMar>
            <w:top w:w="0pt" w:type="dxa"/>
            <w:bottom w:w="0pt" w:type="dxa"/>
          </w:tblCellMar>
        </w:tblPrEx>
        <w:trPr>
          <w:trHeight w:val="353"/>
        </w:trPr>
        <w:tc>
          <w:tcPr>
            <w:tcW w:w="15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Compatibilização, em conjunto com o CSC, do Módulo Ético do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SICCAU à Resolução CAU/BR nº 143/2017 e 153/2017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A iniciar</w:t>
            </w:r>
          </w:p>
        </w:tc>
        <w:tc>
          <w:tcPr>
            <w:tcW w:w="135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maio/2018</w:t>
            </w:r>
          </w:p>
        </w:tc>
        <w:tc>
          <w:tcPr>
            <w:tcW w:w="134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994855">
        <w:tblPrEx>
          <w:tblCellMar>
            <w:top w:w="0pt" w:type="dxa"/>
            <w:bottom w:w="0pt" w:type="dxa"/>
          </w:tblCellMar>
        </w:tblPrEx>
        <w:trPr>
          <w:trHeight w:val="353"/>
        </w:trPr>
        <w:tc>
          <w:tcPr>
            <w:tcW w:w="15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Contratação de consultoria para auxílio na identificação de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possíveis indícios de plágio na prática profissional de arquitetura e urbanismo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35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34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994855">
        <w:tblPrEx>
          <w:tblCellMar>
            <w:top w:w="0pt" w:type="dxa"/>
            <w:bottom w:w="0pt" w:type="dxa"/>
          </w:tblCellMar>
        </w:tblPrEx>
        <w:tc>
          <w:tcPr>
            <w:tcW w:w="15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Evento: 1º Seminário Regional da CED de 2018 (São Paulo/SP)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35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19 e 20 de abril</w:t>
            </w:r>
          </w:p>
        </w:tc>
        <w:tc>
          <w:tcPr>
            <w:tcW w:w="134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994855">
        <w:tblPrEx>
          <w:tblCellMar>
            <w:top w:w="0pt" w:type="dxa"/>
            <w:bottom w:w="0pt" w:type="dxa"/>
          </w:tblCellMar>
        </w:tblPrEx>
        <w:tc>
          <w:tcPr>
            <w:tcW w:w="15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Evento: 2º Seminário Regional da CED de 2018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(Recife/PE)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35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12 e 13 de julho</w:t>
            </w:r>
          </w:p>
        </w:tc>
        <w:tc>
          <w:tcPr>
            <w:tcW w:w="134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994855">
        <w:tblPrEx>
          <w:tblCellMar>
            <w:top w:w="0pt" w:type="dxa"/>
            <w:bottom w:w="0pt" w:type="dxa"/>
          </w:tblCellMar>
        </w:tblPrEx>
        <w:tc>
          <w:tcPr>
            <w:tcW w:w="15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Evento: 3º Seminário Regional da CED de 2018 (Fortaleza/CE)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35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25 e 26 de outubro</w:t>
            </w:r>
          </w:p>
        </w:tc>
        <w:tc>
          <w:tcPr>
            <w:tcW w:w="134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994855">
        <w:tblPrEx>
          <w:tblCellMar>
            <w:top w:w="0pt" w:type="dxa"/>
            <w:bottom w:w="0pt" w:type="dxa"/>
          </w:tblCellMar>
        </w:tblPrEx>
        <w:tc>
          <w:tcPr>
            <w:tcW w:w="15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Evento: 1º Treinamento Técnico de 2018 com as CED/UF em Brasília/DF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35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18 de maio</w:t>
            </w:r>
          </w:p>
        </w:tc>
        <w:tc>
          <w:tcPr>
            <w:tcW w:w="134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994855">
        <w:tblPrEx>
          <w:tblCellMar>
            <w:top w:w="0pt" w:type="dxa"/>
            <w:bottom w:w="0pt" w:type="dxa"/>
          </w:tblCellMar>
        </w:tblPrEx>
        <w:tc>
          <w:tcPr>
            <w:tcW w:w="15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Evento: 2º Treinamento Técnico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de 2018 com as CED/UF em Brasília/DF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35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10 de agosto</w:t>
            </w:r>
          </w:p>
        </w:tc>
        <w:tc>
          <w:tcPr>
            <w:tcW w:w="134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94855" w:rsidRDefault="00C051E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</w:tbl>
    <w:p w:rsidR="00994855" w:rsidRDefault="009948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4855" w:rsidRDefault="00C051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encaminhar o Plano de Trabalho da CED-CAU/BR à Secretaria Geral da Mesa para ciência e posterior divulgação aos conselheiros federais e publicação no sítio eletrônico do CAU/BR.</w:t>
      </w:r>
    </w:p>
    <w:p w:rsidR="00994855" w:rsidRDefault="009948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4855" w:rsidRDefault="0099485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4855" w:rsidRDefault="00C051EA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02 de fevereiro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994855" w:rsidRDefault="0099485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4855" w:rsidRDefault="00C051EA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4855" w:rsidRDefault="00C051EA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994855" w:rsidRDefault="00C051EA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4855" w:rsidRDefault="00C051EA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94855" w:rsidRDefault="00C051EA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LEÃO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94855" w:rsidRDefault="00C051EA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94855" w:rsidRDefault="00C051EA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GERARDO DA </w:t>
      </w:r>
      <w:r>
        <w:rPr>
          <w:rFonts w:ascii="Times New Roman" w:hAnsi="Times New Roman"/>
          <w:b/>
          <w:sz w:val="23"/>
          <w:szCs w:val="23"/>
        </w:rPr>
        <w:t>FONSECA</w:t>
      </w:r>
      <w:r>
        <w:rPr>
          <w:rFonts w:ascii="Times New Roman" w:hAnsi="Times New Roman"/>
          <w:b/>
          <w:sz w:val="22"/>
          <w:szCs w:val="22"/>
        </w:rPr>
        <w:t xml:space="preserve"> SOARES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994855" w:rsidRDefault="00C051EA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994855" w:rsidRDefault="00C051EA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994855" w:rsidRDefault="00C051EA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94855" w:rsidRDefault="00C051EA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 xml:space="preserve">ROBERTO SALOMAO DO AMARAL E </w:t>
      </w: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994855" w:rsidRDefault="00C051EA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994855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051EA">
      <w:r>
        <w:separator/>
      </w:r>
    </w:p>
  </w:endnote>
  <w:endnote w:type="continuationSeparator" w:id="0">
    <w:p w:rsidR="00000000" w:rsidRDefault="00C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C41B8" w:rsidRDefault="00C051E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C41B8" w:rsidRDefault="00C051E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051EA">
      <w:r>
        <w:rPr>
          <w:color w:val="000000"/>
        </w:rPr>
        <w:separator/>
      </w:r>
    </w:p>
  </w:footnote>
  <w:footnote w:type="continuationSeparator" w:id="0">
    <w:p w:rsidR="00000000" w:rsidRDefault="00C051E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C41B8" w:rsidRDefault="00C051E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4855"/>
    <w:rsid w:val="00994855"/>
    <w:rsid w:val="00C0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D2E5018-3776-4270-9AB1-5830494E73F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2019-05-31T16:04:00Z</dcterms:created>
  <dcterms:modified xsi:type="dcterms:W3CDTF">2019-05-31T16:04:00Z</dcterms:modified>
</cp:coreProperties>
</file>