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0952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52D5" w:rsidRDefault="006541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52D5" w:rsidRDefault="000952D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952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52D5" w:rsidRDefault="006541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52D5" w:rsidRDefault="0065416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Ética e Disciplina do CAU/BR</w:t>
            </w:r>
          </w:p>
        </w:tc>
      </w:tr>
      <w:tr w:rsidR="000952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52D5" w:rsidRDefault="006541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952D5" w:rsidRDefault="0065416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para verificação de viabilidade de criação de “portal da ética” vinculado ao site do CAU/BR.</w:t>
            </w:r>
          </w:p>
        </w:tc>
      </w:tr>
    </w:tbl>
    <w:p w:rsidR="000952D5" w:rsidRDefault="0065416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001/2018 – CED-CAU/BR</w:t>
      </w:r>
    </w:p>
    <w:p w:rsidR="000952D5" w:rsidRDefault="000952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52D5" w:rsidRDefault="0065416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01 e 02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0952D5" w:rsidRDefault="000952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52D5" w:rsidRDefault="0065416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art. 100 da Resolução CAU/BR nº 139/2017 prevê que compete à CED-CAU/BR propor programas para divulgação de valores e atos normativos referentes à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disciplina, bem como uniformização de ações voltadas à eficácia do funcionamento das comissões que tratam de ética e disciplina nos CAU/UF e no CAU/BR; e</w:t>
      </w:r>
    </w:p>
    <w:p w:rsidR="000952D5" w:rsidRDefault="0065416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divulgação dos entendimentos no âmbito da ética e disciplina aplicada à Arquitetura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Urbanismo implica em auxílio aos CAU/UF quanto à condução e decisões no âmbito dos processos éticos, bem como em melhores práticas profissionais;</w:t>
      </w:r>
    </w:p>
    <w:p w:rsidR="000952D5" w:rsidRDefault="000952D5">
      <w:pPr>
        <w:spacing w:after="6pt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952D5" w:rsidRDefault="0065416B">
      <w:pPr>
        <w:spacing w:after="6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952D5" w:rsidRDefault="0065416B">
      <w:pPr>
        <w:numPr>
          <w:ilvl w:val="0"/>
          <w:numId w:val="1"/>
        </w:num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do CAU/BR, para ciência e tomada da seguinte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providênc</w:t>
      </w:r>
      <w:r>
        <w:rPr>
          <w:rFonts w:ascii="Times New Roman" w:hAnsi="Times New Roman"/>
          <w:sz w:val="22"/>
          <w:szCs w:val="22"/>
          <w:lang w:eastAsia="pt-BR"/>
        </w:rPr>
        <w:t>ia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0952D5" w:rsidRDefault="0065416B">
      <w:pPr>
        <w:numPr>
          <w:ilvl w:val="0"/>
          <w:numId w:val="2"/>
        </w:num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Verificação, juntamente o setor responsável do CAU/BR, a viabilidade (técnica e financeira) para elaboração de um “portal de ética”, vinculado ao site do CAU/BR, para repositório de informações que tratam de ética e disciplina no âmbito do CAU (julgado</w:t>
      </w:r>
      <w:r>
        <w:rPr>
          <w:rFonts w:ascii="Times New Roman" w:hAnsi="Times New Roman"/>
          <w:sz w:val="22"/>
          <w:szCs w:val="22"/>
          <w:lang w:eastAsia="pt-BR"/>
        </w:rPr>
        <w:t>s, deliberações, resoluções, pareceres jurídicos, técnicos, entendimentos consolidados, relatórios de gestão com resumo das discussões, entre outros) com a finalidade de divulgar os entendimentos da Comissão.</w:t>
      </w:r>
    </w:p>
    <w:p w:rsidR="000952D5" w:rsidRDefault="000952D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52D5" w:rsidRDefault="000952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52D5" w:rsidRDefault="0065416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01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0952D5" w:rsidRDefault="000952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52D5" w:rsidRDefault="0065416B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</w:t>
      </w:r>
      <w:r>
        <w:rPr>
          <w:rFonts w:ascii="Times New Roman" w:hAnsi="Times New Roman"/>
          <w:b/>
          <w:sz w:val="23"/>
          <w:szCs w:val="23"/>
        </w:rPr>
        <w:t>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952D5" w:rsidRDefault="0065416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0952D5" w:rsidRDefault="0065416B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952D5" w:rsidRDefault="0065416B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52D5" w:rsidRDefault="0065416B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952D5" w:rsidRDefault="0065416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52D5" w:rsidRDefault="0065416B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0952D5" w:rsidRDefault="0065416B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952D5" w:rsidRDefault="0065416B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0952D5" w:rsidRDefault="0065416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952D5" w:rsidRDefault="0065416B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0952D5" w:rsidRDefault="0065416B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0952D5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5416B">
      <w:r>
        <w:separator/>
      </w:r>
    </w:p>
  </w:endnote>
  <w:endnote w:type="continuationSeparator" w:id="0">
    <w:p w:rsidR="00000000" w:rsidRDefault="006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B24DD" w:rsidRDefault="0065416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B24DD" w:rsidRDefault="0065416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5416B">
      <w:r>
        <w:rPr>
          <w:color w:val="000000"/>
        </w:rPr>
        <w:separator/>
      </w:r>
    </w:p>
  </w:footnote>
  <w:footnote w:type="continuationSeparator" w:id="0">
    <w:p w:rsidR="00000000" w:rsidRDefault="0065416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B24DD" w:rsidRDefault="0065416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D094532"/>
    <w:multiLevelType w:val="multilevel"/>
    <w:tmpl w:val="7EAC020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38C76A3"/>
    <w:multiLevelType w:val="multilevel"/>
    <w:tmpl w:val="3F30693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52D5"/>
    <w:rsid w:val="000952D5"/>
    <w:rsid w:val="006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7C6E3C-AB4C-44E0-8CF7-C1029ADE4E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2019-05-31T16:03:00Z</dcterms:created>
  <dcterms:modified xsi:type="dcterms:W3CDTF">2019-05-31T16:03:00Z</dcterms:modified>
</cp:coreProperties>
</file>