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2"/>
        <w:gridCol w:w="7099"/>
      </w:tblGrid>
      <w:tr w:rsidR="004F256C" w14:paraId="1A021D34" w14:textId="77777777" w:rsidTr="00625D0D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A3C5BE0" w14:textId="77777777" w:rsidR="004F256C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89D6A42" w14:textId="33436AFA" w:rsidR="004F256C" w:rsidRPr="00E22282" w:rsidRDefault="004F256C" w:rsidP="008129D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E222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</w:t>
            </w:r>
            <w:r w:rsidR="00492E3E" w:rsidRPr="00597F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E140A" w:rsidRPr="000E14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1427706</w:t>
            </w:r>
            <w:r w:rsidR="000E14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/2021</w:t>
            </w:r>
          </w:p>
        </w:tc>
      </w:tr>
      <w:tr w:rsidR="004F256C" w14:paraId="0B9E0502" w14:textId="77777777" w:rsidTr="00625D0D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E270258" w14:textId="77777777" w:rsidR="004F256C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991DB7D" w14:textId="77777777" w:rsidR="004F256C" w:rsidRPr="00E22282" w:rsidRDefault="004F256C" w:rsidP="002266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F256C" w14:paraId="1E074C4D" w14:textId="77777777" w:rsidTr="00625D0D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832D2DA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0CFC6B7" w14:textId="3EA81030" w:rsidR="004F256C" w:rsidRPr="00E22282" w:rsidRDefault="008129D5" w:rsidP="00492E3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Plano de ação e orçamento do CAU/BR para 2022</w:t>
            </w:r>
            <w:r w:rsidR="00492E3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1906D614" w14:textId="2C2A0000" w:rsidR="004F256C" w:rsidRDefault="004F256C" w:rsidP="004F256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01</w:t>
      </w:r>
      <w:r w:rsidR="008B705D">
        <w:rPr>
          <w:rFonts w:ascii="Times New Roman" w:hAnsi="Times New Roman"/>
          <w:smallCaps/>
          <w:sz w:val="22"/>
          <w:szCs w:val="22"/>
          <w:lang w:eastAsia="pt-BR"/>
        </w:rPr>
        <w:t>9</w:t>
      </w:r>
      <w:r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364F8845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2B9217" w14:textId="4BE0D6BF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CONSELHO DIRETOR – CD-CAU/BR, reunido </w:t>
      </w:r>
      <w:r w:rsidR="009B055C">
        <w:rPr>
          <w:rFonts w:ascii="Times New Roman" w:hAnsi="Times New Roman"/>
          <w:sz w:val="22"/>
          <w:szCs w:val="22"/>
          <w:lang w:eastAsia="pt-BR"/>
        </w:rPr>
        <w:t>extra</w:t>
      </w:r>
      <w:r>
        <w:rPr>
          <w:rFonts w:ascii="Times New Roman" w:hAnsi="Times New Roman"/>
          <w:sz w:val="22"/>
          <w:szCs w:val="22"/>
          <w:lang w:eastAsia="pt-BR"/>
        </w:rPr>
        <w:t>ordinariamente, no dia 2</w:t>
      </w:r>
      <w:r w:rsidR="009B055C">
        <w:rPr>
          <w:rFonts w:ascii="Times New Roman" w:hAnsi="Times New Roman"/>
          <w:sz w:val="22"/>
          <w:szCs w:val="22"/>
          <w:lang w:eastAsia="pt-BR"/>
        </w:rPr>
        <w:t xml:space="preserve">6 de novembro de 2021, por meio de </w:t>
      </w:r>
      <w:r>
        <w:rPr>
          <w:rFonts w:ascii="Times New Roman" w:hAnsi="Times New Roman"/>
          <w:sz w:val="22"/>
          <w:szCs w:val="22"/>
          <w:lang w:eastAsia="pt-BR"/>
        </w:rPr>
        <w:t>videoconferência, no uso das competências que lhe conferem o art. 163 do Regimento Interno do CAU/BR, após análise do assunto em epígrafe, e</w:t>
      </w:r>
    </w:p>
    <w:p w14:paraId="0B9B38CE" w14:textId="5CDEDB06" w:rsidR="00FF1769" w:rsidRDefault="00FF1769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04BDAB2" w14:textId="608E280D" w:rsidR="00955660" w:rsidRDefault="00955660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Diretrizes para elaboração dos Planos de Ação e Orçamento do Sistema CAU para o exercício de 2022, estabelecidas pelo Plenário do CAU/BR através da DPOBR nº 116-</w:t>
      </w:r>
      <w:r w:rsidR="00EC2755">
        <w:rPr>
          <w:rFonts w:ascii="Times New Roman" w:hAnsi="Times New Roman"/>
          <w:sz w:val="22"/>
          <w:szCs w:val="22"/>
          <w:lang w:eastAsia="pt-BR"/>
        </w:rPr>
        <w:t>03</w:t>
      </w:r>
      <w:r>
        <w:rPr>
          <w:rFonts w:ascii="Times New Roman" w:hAnsi="Times New Roman"/>
          <w:sz w:val="22"/>
          <w:szCs w:val="22"/>
          <w:lang w:eastAsia="pt-BR"/>
        </w:rPr>
        <w:t xml:space="preserve">/2021; </w:t>
      </w:r>
    </w:p>
    <w:p w14:paraId="6A3419C1" w14:textId="77777777" w:rsidR="00955660" w:rsidRDefault="00955660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DC8AD4" w14:textId="0A8E503C" w:rsidR="008129D5" w:rsidRDefault="008129D5" w:rsidP="008129D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129D5">
        <w:rPr>
          <w:rFonts w:ascii="Times New Roman" w:hAnsi="Times New Roman"/>
          <w:sz w:val="22"/>
          <w:szCs w:val="22"/>
          <w:lang w:eastAsia="pt-BR"/>
        </w:rPr>
        <w:t>Considerando</w:t>
      </w:r>
      <w:r w:rsidR="002C6546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="00955660">
        <w:rPr>
          <w:rFonts w:ascii="Times New Roman" w:hAnsi="Times New Roman"/>
          <w:sz w:val="22"/>
          <w:szCs w:val="22"/>
          <w:lang w:eastAsia="pt-BR"/>
        </w:rPr>
        <w:t xml:space="preserve">s premissas específicas para elaboração interna da peça orçamentária </w:t>
      </w:r>
      <w:r w:rsidR="00EC2755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955660">
        <w:rPr>
          <w:rFonts w:ascii="Times New Roman" w:hAnsi="Times New Roman"/>
          <w:sz w:val="22"/>
          <w:szCs w:val="22"/>
          <w:lang w:eastAsia="pt-BR"/>
        </w:rPr>
        <w:t>CAU/</w:t>
      </w:r>
      <w:r w:rsidR="00EC2755">
        <w:rPr>
          <w:rFonts w:ascii="Times New Roman" w:hAnsi="Times New Roman"/>
          <w:sz w:val="22"/>
          <w:szCs w:val="22"/>
          <w:lang w:eastAsia="pt-BR"/>
        </w:rPr>
        <w:t>BR, aprovadas</w:t>
      </w:r>
      <w:r w:rsidR="00955660">
        <w:rPr>
          <w:rFonts w:ascii="Times New Roman" w:hAnsi="Times New Roman"/>
          <w:sz w:val="22"/>
          <w:szCs w:val="22"/>
          <w:lang w:eastAsia="pt-BR"/>
        </w:rPr>
        <w:t xml:space="preserve"> pelo Conselho Diretor através </w:t>
      </w:r>
      <w:r w:rsidR="00EC2755">
        <w:rPr>
          <w:rFonts w:ascii="Times New Roman" w:hAnsi="Times New Roman"/>
          <w:sz w:val="22"/>
          <w:szCs w:val="22"/>
          <w:lang w:eastAsia="pt-BR"/>
        </w:rPr>
        <w:t>da Deliberação</w:t>
      </w:r>
      <w:r w:rsidR="002C6546">
        <w:rPr>
          <w:rFonts w:ascii="Times New Roman" w:hAnsi="Times New Roman"/>
          <w:sz w:val="22"/>
          <w:szCs w:val="22"/>
          <w:lang w:eastAsia="pt-BR"/>
        </w:rPr>
        <w:t xml:space="preserve"> nº 014/2021-CD-CAU/BR</w:t>
      </w:r>
      <w:r w:rsidR="00955660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3BF30974" w14:textId="77777777" w:rsidR="002C6546" w:rsidRDefault="002C6546" w:rsidP="008129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5BE85B2" w14:textId="5C9FDF4B" w:rsidR="002C6546" w:rsidRDefault="002C6546" w:rsidP="008129D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atividades e os projetos das Comissões, Colegiados e setores do CAU/BR para 2022; e</w:t>
      </w:r>
    </w:p>
    <w:p w14:paraId="7512AF67" w14:textId="77777777" w:rsidR="002C6546" w:rsidRDefault="002C6546" w:rsidP="008129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4275505" w14:textId="17A7951C" w:rsidR="008129D5" w:rsidRDefault="008129D5" w:rsidP="008129D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129D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C6546">
        <w:rPr>
          <w:rFonts w:ascii="Times New Roman" w:hAnsi="Times New Roman"/>
          <w:sz w:val="22"/>
          <w:szCs w:val="22"/>
          <w:lang w:eastAsia="pt-BR"/>
        </w:rPr>
        <w:t>a proposta orçamentária apresentada pela Gerência de Planejamento e Gestão Estratégica do CAU/BR</w:t>
      </w:r>
      <w:r w:rsidR="002956BB">
        <w:rPr>
          <w:rFonts w:ascii="Times New Roman" w:hAnsi="Times New Roman"/>
          <w:sz w:val="22"/>
          <w:szCs w:val="22"/>
          <w:lang w:eastAsia="pt-BR"/>
        </w:rPr>
        <w:t>, contendo a variação da reprogramação de 2021 para a programação de 2022</w:t>
      </w:r>
      <w:r w:rsidR="003A1B49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2926B4E2" w14:textId="77777777" w:rsidR="0028068C" w:rsidRDefault="0028068C" w:rsidP="008129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76ED98" w14:textId="77777777" w:rsidR="002C6546" w:rsidRDefault="002C6546" w:rsidP="008129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21BE79" w14:textId="77777777" w:rsidR="004F256C" w:rsidRDefault="004F256C" w:rsidP="004F256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F94E27A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065E8A30" w14:textId="6AB03A27" w:rsidR="003A1B49" w:rsidRDefault="00D346DE" w:rsidP="00625D0D">
      <w:pPr>
        <w:pStyle w:val="NormalWeb"/>
        <w:spacing w:before="0" w:beforeAutospacing="0" w:after="0" w:afterAutospacing="0"/>
        <w:ind w:left="567" w:hanging="283"/>
        <w:rPr>
          <w:sz w:val="22"/>
          <w:szCs w:val="22"/>
        </w:rPr>
      </w:pPr>
      <w:r>
        <w:rPr>
          <w:sz w:val="22"/>
          <w:szCs w:val="22"/>
        </w:rPr>
        <w:t>1</w:t>
      </w:r>
      <w:r w:rsidR="0028068C">
        <w:rPr>
          <w:sz w:val="22"/>
          <w:szCs w:val="22"/>
        </w:rPr>
        <w:t xml:space="preserve"> - </w:t>
      </w:r>
      <w:r w:rsidR="00A82BA7" w:rsidRPr="003A1B49">
        <w:rPr>
          <w:sz w:val="22"/>
          <w:szCs w:val="22"/>
        </w:rPr>
        <w:t xml:space="preserve">Aprovar a proposta </w:t>
      </w:r>
      <w:r w:rsidR="003A1B49" w:rsidRPr="003A1B49">
        <w:rPr>
          <w:sz w:val="22"/>
          <w:szCs w:val="22"/>
        </w:rPr>
        <w:t xml:space="preserve">de Plano de Ação e Orçamento do CAU/BR para o exercício de </w:t>
      </w:r>
      <w:r w:rsidR="003A1B49">
        <w:rPr>
          <w:sz w:val="22"/>
          <w:szCs w:val="22"/>
        </w:rPr>
        <w:t>2022 no valor de R$</w:t>
      </w:r>
      <w:r>
        <w:rPr>
          <w:sz w:val="22"/>
          <w:szCs w:val="22"/>
        </w:rPr>
        <w:t xml:space="preserve"> 81.000.936,32 (oitenta e um milhões, novecentos e trinta e seis reais e trinta e dois centavos). </w:t>
      </w:r>
      <w:r w:rsidR="003A1B49">
        <w:rPr>
          <w:sz w:val="22"/>
          <w:szCs w:val="22"/>
        </w:rPr>
        <w:t xml:space="preserve"> </w:t>
      </w:r>
    </w:p>
    <w:p w14:paraId="06532CF8" w14:textId="77777777" w:rsidR="00955660" w:rsidRPr="003A1B49" w:rsidRDefault="00955660" w:rsidP="00955660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9D893C" w14:textId="5F7E4F59" w:rsidR="009B055C" w:rsidRDefault="0028068C" w:rsidP="00625D0D">
      <w:pPr>
        <w:ind w:left="567" w:hanging="283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2 -</w:t>
      </w:r>
      <w:r w:rsidR="00D346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C2755">
        <w:rPr>
          <w:rFonts w:ascii="Times New Roman" w:hAnsi="Times New Roman"/>
          <w:sz w:val="22"/>
          <w:szCs w:val="22"/>
          <w:lang w:eastAsia="pt-BR"/>
        </w:rPr>
        <w:t>Submeter</w:t>
      </w:r>
      <w:r w:rsidR="00955660">
        <w:rPr>
          <w:rFonts w:ascii="Times New Roman" w:hAnsi="Times New Roman"/>
          <w:sz w:val="22"/>
          <w:szCs w:val="22"/>
          <w:lang w:eastAsia="pt-BR"/>
        </w:rPr>
        <w:t xml:space="preserve"> a proposta </w:t>
      </w:r>
      <w:r w:rsidR="00EC2755">
        <w:rPr>
          <w:rFonts w:ascii="Times New Roman" w:hAnsi="Times New Roman"/>
          <w:sz w:val="22"/>
          <w:szCs w:val="22"/>
          <w:lang w:eastAsia="pt-BR"/>
        </w:rPr>
        <w:t xml:space="preserve">consolidada de Plano de Ação e Orçamento do CAU/BR à </w:t>
      </w:r>
      <w:r w:rsidR="00955660">
        <w:rPr>
          <w:rFonts w:ascii="Times New Roman" w:hAnsi="Times New Roman"/>
          <w:sz w:val="22"/>
          <w:szCs w:val="22"/>
          <w:lang w:eastAsia="pt-BR"/>
        </w:rPr>
        <w:t xml:space="preserve">Comissão de Planejamento e Finanças </w:t>
      </w:r>
      <w:r>
        <w:rPr>
          <w:rFonts w:ascii="Times New Roman" w:hAnsi="Times New Roman"/>
          <w:sz w:val="22"/>
          <w:szCs w:val="22"/>
          <w:lang w:eastAsia="pt-BR"/>
        </w:rPr>
        <w:t xml:space="preserve">- </w:t>
      </w:r>
      <w:proofErr w:type="spellStart"/>
      <w:r w:rsidR="00955660">
        <w:rPr>
          <w:rFonts w:ascii="Times New Roman" w:hAnsi="Times New Roman"/>
          <w:sz w:val="22"/>
          <w:szCs w:val="22"/>
          <w:lang w:eastAsia="pt-BR"/>
        </w:rPr>
        <w:t>CPFi</w:t>
      </w:r>
      <w:proofErr w:type="spellEnd"/>
      <w:r w:rsidR="0095566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C2755">
        <w:rPr>
          <w:rFonts w:ascii="Times New Roman" w:hAnsi="Times New Roman"/>
          <w:sz w:val="22"/>
          <w:szCs w:val="22"/>
          <w:lang w:eastAsia="pt-BR"/>
        </w:rPr>
        <w:t xml:space="preserve">do CAU/BR </w:t>
      </w:r>
      <w:r w:rsidR="00955660">
        <w:rPr>
          <w:rFonts w:ascii="Times New Roman" w:hAnsi="Times New Roman"/>
          <w:sz w:val="22"/>
          <w:szCs w:val="22"/>
          <w:lang w:eastAsia="pt-BR"/>
        </w:rPr>
        <w:t xml:space="preserve">para análise nos termos regimentais, e </w:t>
      </w:r>
      <w:r w:rsidR="00EC2755">
        <w:rPr>
          <w:rFonts w:ascii="Times New Roman" w:hAnsi="Times New Roman"/>
          <w:sz w:val="22"/>
          <w:szCs w:val="22"/>
          <w:lang w:eastAsia="pt-BR"/>
        </w:rPr>
        <w:t xml:space="preserve">após, envio para aprovação do </w:t>
      </w:r>
      <w:r w:rsidR="00955660">
        <w:rPr>
          <w:rFonts w:ascii="Times New Roman" w:hAnsi="Times New Roman"/>
          <w:sz w:val="22"/>
          <w:szCs w:val="22"/>
          <w:lang w:eastAsia="pt-BR"/>
        </w:rPr>
        <w:t xml:space="preserve">Plenário do CAU/BR. </w:t>
      </w:r>
    </w:p>
    <w:p w14:paraId="0AD34D8E" w14:textId="77777777" w:rsidR="0028068C" w:rsidRDefault="0028068C" w:rsidP="00D346D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B97681" w14:textId="25070395" w:rsidR="0028068C" w:rsidRPr="0028068C" w:rsidRDefault="0028068C" w:rsidP="000638F3">
      <w:pPr>
        <w:pStyle w:val="PargrafodaLista"/>
        <w:numPr>
          <w:ilvl w:val="0"/>
          <w:numId w:val="8"/>
        </w:numPr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8068C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28068C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9212F77" w14:textId="77777777" w:rsidR="0028068C" w:rsidRPr="0028068C" w:rsidRDefault="0028068C" w:rsidP="0028068C">
      <w:pPr>
        <w:pStyle w:val="PargrafodaLista"/>
        <w:ind w:left="567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8068C" w:rsidRPr="0002057A" w14:paraId="22DA6533" w14:textId="77777777" w:rsidTr="00767F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CF0" w14:textId="77777777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5DE6" w14:textId="77777777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088F" w14:textId="77777777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4525" w14:textId="77777777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28068C" w:rsidRPr="0002057A" w14:paraId="4254BEFE" w14:textId="77777777" w:rsidTr="00767FE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751" w14:textId="77777777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455" w14:textId="1ED1E268" w:rsidR="0028068C" w:rsidRPr="0002057A" w:rsidRDefault="0028068C" w:rsidP="00625D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</w:t>
            </w:r>
            <w:r w:rsidR="00625D0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erência de Planejamento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CC7" w14:textId="2C292B4B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Consolidar a proposta e encaminhar à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759" w14:textId="3C6BACC6" w:rsidR="0028068C" w:rsidRPr="0002057A" w:rsidRDefault="0028068C" w:rsidP="00767FE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a próxima reunião da comissão</w:t>
            </w:r>
          </w:p>
        </w:tc>
      </w:tr>
      <w:tr w:rsidR="0028068C" w:rsidRPr="0002057A" w14:paraId="4F8BC0D6" w14:textId="77777777" w:rsidTr="00767FE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20F" w14:textId="679A0CAA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6D7" w14:textId="53AB83B5" w:rsidR="0028068C" w:rsidRPr="00F908F8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DCD" w14:textId="5C1CA7AF" w:rsidR="0028068C" w:rsidRPr="00F908F8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Analisar e submeter à aprovação do Plenário do 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983" w14:textId="11F0D7D9" w:rsidR="0028068C" w:rsidRPr="0002057A" w:rsidRDefault="0028068C" w:rsidP="00767FE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a Reunião Plenária de dezembro de 2021</w:t>
            </w:r>
          </w:p>
        </w:tc>
      </w:tr>
      <w:tr w:rsidR="0028068C" w:rsidRPr="0002057A" w14:paraId="4A0775FC" w14:textId="77777777" w:rsidTr="00767FE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500" w14:textId="1B461985" w:rsidR="0028068C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541" w14:textId="7F81CE5A" w:rsidR="0028068C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9CD" w14:textId="3759B6DA" w:rsidR="0028068C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</w:t>
            </w:r>
            <w:r w:rsidRPr="002806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Ação e Orçamento do CAU/BR para o exercício de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97D" w14:textId="5FEE717A" w:rsidR="0028068C" w:rsidRDefault="0028068C" w:rsidP="00767FE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Plenária de dezembro de 2021</w:t>
            </w:r>
          </w:p>
        </w:tc>
      </w:tr>
    </w:tbl>
    <w:p w14:paraId="6FFCA33C" w14:textId="77777777" w:rsidR="0028068C" w:rsidRDefault="0028068C" w:rsidP="00D346D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F412EC" w14:textId="35ADA5BA" w:rsidR="004F256C" w:rsidRPr="0028068C" w:rsidRDefault="00955660" w:rsidP="0028068C">
      <w:pPr>
        <w:pStyle w:val="PargrafodaLista"/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8068C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sua publicação. </w:t>
      </w:r>
    </w:p>
    <w:p w14:paraId="5D778722" w14:textId="77777777" w:rsidR="00955660" w:rsidRPr="00955660" w:rsidRDefault="00955660" w:rsidP="00955660">
      <w:pPr>
        <w:pStyle w:val="PargrafodaLista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6A86E683" w14:textId="1D256672" w:rsidR="004F256C" w:rsidRDefault="004F256C" w:rsidP="004F256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9003C2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003C2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178F6A41" w14:textId="77777777" w:rsidR="0028068C" w:rsidRPr="00B270CE" w:rsidRDefault="0028068C" w:rsidP="004F256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GoBack"/>
      <w:bookmarkEnd w:id="2"/>
    </w:p>
    <w:p w14:paraId="54461651" w14:textId="77777777" w:rsidR="004F256C" w:rsidRPr="00B270CE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ED7D65E" w14:textId="77777777" w:rsidR="009003C2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1FD2FC64" w14:textId="79479B67" w:rsidR="004F256C" w:rsidRPr="00F561FA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561FA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BF06" wp14:editId="0C6E1BD4">
                <wp:simplePos x="0" y="0"/>
                <wp:positionH relativeFrom="margin">
                  <wp:posOffset>1720850</wp:posOffset>
                </wp:positionH>
                <wp:positionV relativeFrom="paragraph">
                  <wp:posOffset>59690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C6BE1" id="Retângulo 3" o:spid="_x0000_s1026" style="position:absolute;margin-left:135.5pt;margin-top:4.7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" filled="f" strokecolor="#f2f2f2" strokeweight="1pt">
                <w10:wrap anchorx="margin"/>
              </v:rect>
            </w:pict>
          </mc:Fallback>
        </mc:AlternateContent>
      </w:r>
    </w:p>
    <w:p w14:paraId="7C294F6F" w14:textId="77777777" w:rsidR="004F256C" w:rsidRPr="00F561FA" w:rsidRDefault="004F256C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7D93DA0" w14:textId="77777777" w:rsidR="004F256C" w:rsidRPr="00F561FA" w:rsidRDefault="004F256C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41DF6F8" w14:textId="77777777" w:rsidR="004F256C" w:rsidRPr="00F561FA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C986BBF" w14:textId="77777777" w:rsidR="004F256C" w:rsidRPr="00F561FA" w:rsidRDefault="004F256C" w:rsidP="004F256C">
      <w:pPr>
        <w:rPr>
          <w:rFonts w:ascii="Times New Roman" w:hAnsi="Times New Roman"/>
          <w:sz w:val="22"/>
          <w:szCs w:val="22"/>
          <w:lang w:eastAsia="pt-BR"/>
        </w:rPr>
      </w:pPr>
    </w:p>
    <w:p w14:paraId="0E6A6E8F" w14:textId="77777777" w:rsidR="004F256C" w:rsidRPr="00A22626" w:rsidRDefault="004F256C" w:rsidP="004F25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</w:rPr>
      </w:pPr>
      <w:r w:rsidRPr="00A22626">
        <w:rPr>
          <w:rFonts w:ascii="Times New Roman" w:eastAsia="Calibri" w:hAnsi="Times New Roman"/>
          <w:b/>
          <w:sz w:val="22"/>
        </w:rPr>
        <w:t>NÁDIA SOMEKH</w:t>
      </w:r>
    </w:p>
    <w:p w14:paraId="24201434" w14:textId="77777777" w:rsidR="004F256C" w:rsidRPr="00A22626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</w:rPr>
        <w:sectPr w:rsidR="004F256C" w:rsidRPr="00A22626" w:rsidSect="0028068C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A22626">
        <w:rPr>
          <w:rFonts w:ascii="Times New Roman" w:eastAsia="Calibri" w:hAnsi="Times New Roman"/>
          <w:sz w:val="22"/>
        </w:rPr>
        <w:t>Presidente do CAU/BR</w:t>
      </w:r>
    </w:p>
    <w:p w14:paraId="7DB3E7D4" w14:textId="12C91E63" w:rsidR="004F256C" w:rsidRPr="00DC0BB0" w:rsidRDefault="009003C2" w:rsidP="004F256C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lastRenderedPageBreak/>
        <w:t>23</w:t>
      </w:r>
      <w:r w:rsidR="004F256C"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ª REUNIÃO </w:t>
      </w: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EXTRA</w:t>
      </w:r>
      <w:r w:rsidR="004F256C"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ORDINÁRIA DO CD-CAU/BR </w:t>
      </w:r>
    </w:p>
    <w:p w14:paraId="79D1A127" w14:textId="77777777" w:rsidR="004F256C" w:rsidRPr="00DC0BB0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  <w:r w:rsidRPr="00DC0BB0">
        <w:rPr>
          <w:rFonts w:ascii="Times New Roman" w:eastAsia="Calibri" w:hAnsi="Times New Roman" w:cs="Arial"/>
          <w:color w:val="000000"/>
          <w:sz w:val="22"/>
          <w:szCs w:val="22"/>
        </w:rPr>
        <w:t>Videoconferência</w:t>
      </w:r>
    </w:p>
    <w:p w14:paraId="7A206028" w14:textId="77777777" w:rsidR="004F256C" w:rsidRPr="00DC0BB0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4715DCA3" w14:textId="77777777" w:rsidR="004F256C" w:rsidRPr="00DC0BB0" w:rsidRDefault="004F256C" w:rsidP="004F256C">
      <w:pPr>
        <w:tabs>
          <w:tab w:val="center" w:pos="4252"/>
          <w:tab w:val="right" w:pos="8504"/>
        </w:tabs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2CBE27AB" w14:textId="77777777" w:rsidR="004F256C" w:rsidRPr="00DC0BB0" w:rsidRDefault="004F256C" w:rsidP="004F256C">
      <w:pPr>
        <w:spacing w:after="120"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4F256C" w:rsidRPr="00DC0BB0" w14:paraId="2DD54D49" w14:textId="77777777" w:rsidTr="0022665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856B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97C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15018C0E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BF0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C730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256C" w:rsidRPr="00DC0BB0" w14:paraId="368B7A3F" w14:textId="77777777" w:rsidTr="0022665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C2FB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12BD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CABB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B41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5DB" w14:textId="77777777" w:rsidR="004F256C" w:rsidRPr="00DC0BB0" w:rsidRDefault="004F256C" w:rsidP="0022665E">
            <w:pPr>
              <w:ind w:left="-53" w:right="-44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2D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F2D4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F256C" w:rsidRPr="00DC0BB0" w14:paraId="01A4939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474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72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85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98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4F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784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45E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256C" w:rsidRPr="00DC0BB0" w14:paraId="4FE41BE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EE8" w14:textId="77777777" w:rsidR="004F256C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177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6A3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996" w14:textId="77777777" w:rsidR="004F256C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3EF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14A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914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7073F058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2E7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2BA4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901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0D1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98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3C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50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36EA5F41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8CC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21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D67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716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BC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A3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90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22B283BD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3AB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5E8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68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Pareja</w:t>
            </w:r>
            <w:proofErr w:type="spellEnd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8CE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DCB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35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CC9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477492D2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F89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53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DC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Valter </w:t>
            </w:r>
            <w:proofErr w:type="spellStart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Luis</w:t>
            </w:r>
            <w:proofErr w:type="spellEnd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BC7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991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F6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59D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2509F944" w14:textId="77777777" w:rsidTr="0022665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15143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7626A" w14:textId="77777777" w:rsidR="004F256C" w:rsidRPr="00DC0BB0" w:rsidRDefault="004F256C" w:rsidP="0022665E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745A4" w14:textId="77777777" w:rsidR="004F256C" w:rsidRPr="00DC0BB0" w:rsidRDefault="004F256C" w:rsidP="0022665E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762D8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7D02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961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4011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00D8A76C" w14:textId="77777777" w:rsidTr="0022665E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AAC6492" w14:textId="6609576F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129AF7BA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5E1E675F" w14:textId="056460AF" w:rsidR="004F256C" w:rsidRPr="00DC0BB0" w:rsidRDefault="009003C2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23</w:t>
            </w:r>
            <w:r w:rsidR="004F256C"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EXTRA</w:t>
            </w:r>
            <w:r w:rsidR="004F256C"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ORDINÁRIA DO CONSELHO DIRETOR</w:t>
            </w:r>
          </w:p>
          <w:p w14:paraId="4F70885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2B2A7F57" w14:textId="3034D753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2</w:t>
            </w:r>
            <w:r w:rsidR="009003C2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6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</w:t>
            </w:r>
            <w:r w:rsidR="009003C2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11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</w:t>
            </w:r>
          </w:p>
          <w:p w14:paraId="1864065F" w14:textId="77777777" w:rsidR="004F256C" w:rsidRPr="002F19CA" w:rsidRDefault="004F256C" w:rsidP="0022665E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6FE75C7D" w14:textId="01D7AF05" w:rsidR="004F256C" w:rsidRDefault="004F256C" w:rsidP="002F3BF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F19CA">
              <w:rPr>
                <w:rFonts w:ascii="Times New Roman" w:hAnsi="Times New Roman" w:cs="Arial"/>
                <w:b/>
                <w:color w:val="000000" w:themeColor="text1"/>
                <w:sz w:val="22"/>
                <w:szCs w:val="22"/>
                <w:lang w:eastAsia="pt-BR"/>
              </w:rPr>
              <w:t xml:space="preserve">Matéria em votação: </w:t>
            </w:r>
            <w:r w:rsidRPr="002F19CA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 xml:space="preserve">Deliberação nº </w:t>
            </w:r>
            <w:r w:rsidR="009003C2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8B705D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9</w:t>
            </w:r>
            <w:r w:rsidRPr="002F19CA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/2021-CD-CAU/BR</w:t>
            </w:r>
            <w:r w:rsidR="00492E3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</w:t>
            </w:r>
            <w:r w:rsidR="00B54E92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C6546">
              <w:rPr>
                <w:rFonts w:ascii="Times New Roman" w:hAnsi="Times New Roman"/>
                <w:bCs/>
                <w:sz w:val="22"/>
                <w:szCs w:val="22"/>
              </w:rPr>
              <w:t>Plano de ação e orçamento do CAU/BR para 2022.</w:t>
            </w:r>
          </w:p>
          <w:p w14:paraId="4FE02C1E" w14:textId="77777777" w:rsidR="00597F8F" w:rsidRDefault="00597F8F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9D41BA0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(05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5443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9349879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CA4181" w14:textId="77777777" w:rsidR="004F256C" w:rsidRDefault="004F256C" w:rsidP="0022665E">
            <w:pPr>
              <w:rPr>
                <w:rFonts w:ascii="Times New Roman" w:eastAsiaTheme="minorHAnsi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73FF343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6B6445D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Presidente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):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Nadia Somekh</w:t>
            </w:r>
          </w:p>
        </w:tc>
      </w:tr>
    </w:tbl>
    <w:p w14:paraId="129B8B04" w14:textId="77777777" w:rsidR="004F256C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7430D571" w14:textId="77777777" w:rsidR="004F256C" w:rsidRPr="00C774A8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10795637" w14:textId="77777777" w:rsidR="004F256C" w:rsidRPr="002F19CA" w:rsidRDefault="004F256C" w:rsidP="004F256C"/>
    <w:p w14:paraId="19ED251E" w14:textId="77777777" w:rsidR="004F256C" w:rsidRPr="00787CD5" w:rsidRDefault="004F256C" w:rsidP="004F256C"/>
    <w:p w14:paraId="38710E7E" w14:textId="77777777" w:rsidR="008960D7" w:rsidRPr="004F256C" w:rsidRDefault="008960D7" w:rsidP="004F256C"/>
    <w:sectPr w:rsidR="008960D7" w:rsidRPr="004F256C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C96E" w14:textId="77777777" w:rsidR="001F2AC5" w:rsidRDefault="001F2AC5" w:rsidP="00783D72">
      <w:r>
        <w:separator/>
      </w:r>
    </w:p>
  </w:endnote>
  <w:endnote w:type="continuationSeparator" w:id="0">
    <w:p w14:paraId="6008792F" w14:textId="77777777" w:rsidR="001F2AC5" w:rsidRDefault="001F2AC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1479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7C30BF4E" w14:textId="77777777" w:rsidR="004F256C" w:rsidRPr="00C25F47" w:rsidRDefault="004F256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086E82C7" wp14:editId="129BC8D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3" name="Imagem 13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25D0D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5280539" w14:textId="77777777" w:rsidR="004F256C" w:rsidRPr="00C25F47" w:rsidRDefault="004F256C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25D0D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14CC9" w14:textId="77777777" w:rsidR="001F2AC5" w:rsidRDefault="001F2AC5" w:rsidP="00783D72">
      <w:r>
        <w:separator/>
      </w:r>
    </w:p>
  </w:footnote>
  <w:footnote w:type="continuationSeparator" w:id="0">
    <w:p w14:paraId="20F25BB5" w14:textId="77777777" w:rsidR="001F2AC5" w:rsidRDefault="001F2AC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54E7" w14:textId="77777777" w:rsidR="004F256C" w:rsidRDefault="004F256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6825C52E" wp14:editId="0C0A767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183F"/>
    <w:multiLevelType w:val="hybridMultilevel"/>
    <w:tmpl w:val="5AB2BEE2"/>
    <w:lvl w:ilvl="0" w:tplc="AEEE9004">
      <w:start w:val="3"/>
      <w:numFmt w:val="decimal"/>
      <w:lvlText w:val="%1-"/>
      <w:lvlJc w:val="left"/>
      <w:pPr>
        <w:ind w:left="720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0625"/>
    <w:multiLevelType w:val="hybridMultilevel"/>
    <w:tmpl w:val="BED812E8"/>
    <w:lvl w:ilvl="0" w:tplc="3C643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660B"/>
    <w:multiLevelType w:val="multilevel"/>
    <w:tmpl w:val="1B5AC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7C47DD5"/>
    <w:multiLevelType w:val="hybridMultilevel"/>
    <w:tmpl w:val="5DF4BF3E"/>
    <w:lvl w:ilvl="0" w:tplc="0E9A7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221999"/>
    <w:multiLevelType w:val="hybridMultilevel"/>
    <w:tmpl w:val="169A639C"/>
    <w:lvl w:ilvl="0" w:tplc="4DC01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75C14"/>
    <w:rsid w:val="000E140A"/>
    <w:rsid w:val="000E1E81"/>
    <w:rsid w:val="00110593"/>
    <w:rsid w:val="00175837"/>
    <w:rsid w:val="00176770"/>
    <w:rsid w:val="00193E0F"/>
    <w:rsid w:val="001F2AC5"/>
    <w:rsid w:val="00204080"/>
    <w:rsid w:val="0028068C"/>
    <w:rsid w:val="002956BB"/>
    <w:rsid w:val="002A000E"/>
    <w:rsid w:val="002C5227"/>
    <w:rsid w:val="002C6546"/>
    <w:rsid w:val="002F3BF3"/>
    <w:rsid w:val="0030735E"/>
    <w:rsid w:val="00331A96"/>
    <w:rsid w:val="003A1B49"/>
    <w:rsid w:val="003B00D3"/>
    <w:rsid w:val="00402B92"/>
    <w:rsid w:val="00466927"/>
    <w:rsid w:val="004808A7"/>
    <w:rsid w:val="00487368"/>
    <w:rsid w:val="00492E3E"/>
    <w:rsid w:val="004A00ED"/>
    <w:rsid w:val="004F256C"/>
    <w:rsid w:val="00500BAE"/>
    <w:rsid w:val="0054432F"/>
    <w:rsid w:val="00597F8F"/>
    <w:rsid w:val="00625D0D"/>
    <w:rsid w:val="006638E7"/>
    <w:rsid w:val="00672C6E"/>
    <w:rsid w:val="006A0103"/>
    <w:rsid w:val="00783D72"/>
    <w:rsid w:val="007F4CDA"/>
    <w:rsid w:val="008129D5"/>
    <w:rsid w:val="00822C66"/>
    <w:rsid w:val="00827822"/>
    <w:rsid w:val="00875B58"/>
    <w:rsid w:val="00891816"/>
    <w:rsid w:val="008960D7"/>
    <w:rsid w:val="008B705D"/>
    <w:rsid w:val="009003C2"/>
    <w:rsid w:val="00910ACD"/>
    <w:rsid w:val="009519D6"/>
    <w:rsid w:val="00955660"/>
    <w:rsid w:val="009A53F9"/>
    <w:rsid w:val="009A7A63"/>
    <w:rsid w:val="009B055C"/>
    <w:rsid w:val="009C5B19"/>
    <w:rsid w:val="00A409A5"/>
    <w:rsid w:val="00A82BA7"/>
    <w:rsid w:val="00A9258D"/>
    <w:rsid w:val="00B11633"/>
    <w:rsid w:val="00B179E6"/>
    <w:rsid w:val="00B252F0"/>
    <w:rsid w:val="00B40752"/>
    <w:rsid w:val="00B54E92"/>
    <w:rsid w:val="00B7187E"/>
    <w:rsid w:val="00BF473E"/>
    <w:rsid w:val="00C00FD5"/>
    <w:rsid w:val="00C25F47"/>
    <w:rsid w:val="00C6344C"/>
    <w:rsid w:val="00C8256D"/>
    <w:rsid w:val="00CE3372"/>
    <w:rsid w:val="00CF34CC"/>
    <w:rsid w:val="00D346DE"/>
    <w:rsid w:val="00D350EC"/>
    <w:rsid w:val="00D97361"/>
    <w:rsid w:val="00DB2D73"/>
    <w:rsid w:val="00DB2DA6"/>
    <w:rsid w:val="00E17B9E"/>
    <w:rsid w:val="00E22282"/>
    <w:rsid w:val="00E61C78"/>
    <w:rsid w:val="00E625E1"/>
    <w:rsid w:val="00EC2755"/>
    <w:rsid w:val="00ED7498"/>
    <w:rsid w:val="00F32C3A"/>
    <w:rsid w:val="00F43CF2"/>
    <w:rsid w:val="00FD0CFA"/>
    <w:rsid w:val="00FF1769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  <w:style w:type="paragraph" w:customStyle="1" w:styleId="Default">
    <w:name w:val="Default"/>
    <w:rsid w:val="00307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346D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010/2021 – CD-CAU/BR</vt:lpstr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CD-CAU/BR</dc:title>
  <dc:subject/>
  <dc:creator>Antonio Couto Nunes;Isabella Maria Oliveira Morato</dc:creator>
  <cp:keywords/>
  <dc:description/>
  <cp:lastModifiedBy>Isabella Maria Oliveira Morato</cp:lastModifiedBy>
  <cp:revision>7</cp:revision>
  <dcterms:created xsi:type="dcterms:W3CDTF">2021-11-29T21:17:00Z</dcterms:created>
  <dcterms:modified xsi:type="dcterms:W3CDTF">2021-12-03T13:42:00Z</dcterms:modified>
</cp:coreProperties>
</file>