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857CBD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857CBD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857CBD" w:rsidRDefault="006F3BD7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857CBD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857CBD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857CBD" w:rsidRDefault="00A912D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8D3683" w:rsidRPr="00857C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04031" w:rsidRPr="00857CBD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857CBD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857CBD" w:rsidRDefault="001818C6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PRAZOS PARA PAGAMENTO DA ANUIDADE 2020</w:t>
            </w:r>
          </w:p>
        </w:tc>
      </w:tr>
    </w:tbl>
    <w:p w:rsidR="00504031" w:rsidRPr="00857CBD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857CBD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 w:rsidRPr="00857CBD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857CBD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3D693A" w:rsidRPr="00857CBD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1818C6" w:rsidRPr="00857CBD">
        <w:rPr>
          <w:rFonts w:ascii="Times New Roman" w:hAnsi="Times New Roman"/>
          <w:smallCaps/>
          <w:sz w:val="22"/>
          <w:szCs w:val="22"/>
          <w:lang w:eastAsia="pt-BR"/>
        </w:rPr>
        <w:t>7</w:t>
      </w:r>
      <w:r w:rsidRPr="00857CBD">
        <w:rPr>
          <w:rFonts w:ascii="Times New Roman" w:hAnsi="Times New Roman"/>
          <w:smallCaps/>
          <w:sz w:val="22"/>
          <w:szCs w:val="22"/>
          <w:lang w:eastAsia="pt-BR"/>
        </w:rPr>
        <w:t>/20</w:t>
      </w:r>
      <w:r w:rsidR="003D693A" w:rsidRPr="00857CBD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857CBD">
        <w:rPr>
          <w:rFonts w:ascii="Times New Roman" w:hAnsi="Times New Roman"/>
          <w:smallCaps/>
          <w:sz w:val="22"/>
          <w:szCs w:val="22"/>
          <w:lang w:eastAsia="pt-BR"/>
        </w:rPr>
        <w:t xml:space="preserve"> – CD-CAU/BR</w:t>
      </w:r>
    </w:p>
    <w:p w:rsidR="00504031" w:rsidRPr="00857CBD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857CBD" w:rsidRDefault="00504031" w:rsidP="001D44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7CBD"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DIRETOR – CD-CAU/BR, reunido ordinariamente </w:t>
      </w:r>
      <w:r w:rsidR="006F3BD7" w:rsidRPr="00857CBD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Pr="00857CBD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1818C6" w:rsidRPr="00857CB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A676A" w:rsidRPr="00857CB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E3C14" w:rsidRPr="00857CBD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857CBD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857CB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57CB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9D6352" w:rsidRPr="00857CBD" w:rsidRDefault="009D6352" w:rsidP="001D44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18C6" w:rsidRPr="00857CBD" w:rsidRDefault="001818C6" w:rsidP="001D44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7CBD">
        <w:rPr>
          <w:rFonts w:ascii="Times New Roman" w:eastAsia="Times New Roman" w:hAnsi="Times New Roman"/>
          <w:sz w:val="22"/>
          <w:szCs w:val="22"/>
          <w:lang w:eastAsia="pt-BR"/>
        </w:rPr>
        <w:t>Considerando a pandemia causada pelo COVID-19, e a previsão de uma crise financeira sem precedentes</w:t>
      </w:r>
      <w:r w:rsidR="00857CBD" w:rsidRPr="00857CBD">
        <w:rPr>
          <w:rFonts w:ascii="Times New Roman" w:eastAsia="Times New Roman" w:hAnsi="Times New Roman"/>
          <w:sz w:val="22"/>
          <w:szCs w:val="22"/>
          <w:lang w:eastAsia="pt-BR"/>
        </w:rPr>
        <w:t xml:space="preserve"> e o DECRETO LEGISLATIVO Nº 6, DE 2020 que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1818C6" w:rsidRPr="00857CBD" w:rsidRDefault="001818C6" w:rsidP="001D449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18C6" w:rsidRPr="00857CBD" w:rsidRDefault="001818C6" w:rsidP="001D4491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57C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manifestação dos Presidentes dos CAU/UFs, gestores dos Conselhos dos estados e do Distrito Federal, que através do Ofício nº 002/2020, solicitam ampliação do prazo para o pagamento </w:t>
      </w:r>
      <w:r w:rsidR="00857CB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Pr="00857CBD">
        <w:rPr>
          <w:rFonts w:ascii="Times New Roman" w:eastAsia="Times New Roman" w:hAnsi="Times New Roman" w:cs="Times New Roman"/>
          <w:color w:val="auto"/>
          <w:sz w:val="22"/>
          <w:szCs w:val="22"/>
        </w:rPr>
        <w:t>de obrigações pelos profissionais registrados no CAU</w:t>
      </w:r>
    </w:p>
    <w:p w:rsidR="001818C6" w:rsidRPr="00857CBD" w:rsidRDefault="001818C6" w:rsidP="001818C6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5AF" w:rsidRPr="00857CBD" w:rsidRDefault="007515AF" w:rsidP="007515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3BD7" w:rsidRPr="00857CBD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57CB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7515AF" w:rsidRPr="00857CBD" w:rsidRDefault="007515AF" w:rsidP="00FD18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15AF" w:rsidRDefault="007515AF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57CBD">
        <w:rPr>
          <w:rFonts w:ascii="Times New Roman" w:hAnsi="Times New Roman"/>
          <w:sz w:val="22"/>
          <w:szCs w:val="22"/>
          <w:lang w:eastAsia="pt-BR"/>
        </w:rPr>
        <w:t>1</w:t>
      </w:r>
      <w:r w:rsidR="00D52701" w:rsidRPr="00857C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4491" w:rsidRPr="00857CBD">
        <w:rPr>
          <w:rFonts w:ascii="Times New Roman" w:hAnsi="Times New Roman"/>
          <w:sz w:val="22"/>
          <w:szCs w:val="22"/>
          <w:lang w:eastAsia="pt-BR"/>
        </w:rPr>
        <w:t>–</w:t>
      </w:r>
      <w:r w:rsidR="00D52701" w:rsidRPr="00857C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4491" w:rsidRPr="00857CBD">
        <w:rPr>
          <w:rFonts w:ascii="Times New Roman" w:hAnsi="Times New Roman"/>
          <w:sz w:val="22"/>
          <w:szCs w:val="22"/>
          <w:lang w:eastAsia="pt-BR"/>
        </w:rPr>
        <w:t>Solicitar ao Plenário do CAU/BR que estenda o prazo para pagamento das anuidades de 2020</w:t>
      </w:r>
      <w:r w:rsidR="00857CBD">
        <w:rPr>
          <w:rFonts w:ascii="Times New Roman" w:hAnsi="Times New Roman"/>
          <w:sz w:val="22"/>
          <w:szCs w:val="22"/>
          <w:lang w:eastAsia="pt-BR"/>
        </w:rPr>
        <w:t xml:space="preserve"> de pessoas físicas e jurídicas,</w:t>
      </w:r>
      <w:r w:rsidR="001D4491" w:rsidRPr="00857CBD">
        <w:rPr>
          <w:rFonts w:ascii="Times New Roman" w:hAnsi="Times New Roman"/>
          <w:sz w:val="22"/>
          <w:szCs w:val="22"/>
          <w:lang w:eastAsia="pt-BR"/>
        </w:rPr>
        <w:t xml:space="preserve"> até o dia 31 de julho</w:t>
      </w:r>
      <w:r w:rsidR="00857CBD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1D4491" w:rsidRPr="00857CBD">
        <w:rPr>
          <w:rFonts w:ascii="Times New Roman" w:hAnsi="Times New Roman"/>
          <w:sz w:val="22"/>
          <w:szCs w:val="22"/>
          <w:lang w:eastAsia="pt-BR"/>
        </w:rPr>
        <w:t>;</w:t>
      </w:r>
    </w:p>
    <w:p w:rsidR="00857CBD" w:rsidRDefault="00857CBD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7CBD" w:rsidRDefault="00857CBD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2- Não serão cobrados encargos e multas;</w:t>
      </w:r>
    </w:p>
    <w:p w:rsidR="00857CBD" w:rsidRDefault="00857CBD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7CBD" w:rsidRPr="00857CBD" w:rsidRDefault="00857CBD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3- A prorrogação do prazo abrange profissionais e empresas que parcelaram a anuidade ou ainda não pagaram;</w:t>
      </w:r>
    </w:p>
    <w:p w:rsidR="00D52701" w:rsidRPr="00857CBD" w:rsidRDefault="00D52701" w:rsidP="007515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857CBD" w:rsidRDefault="00857CBD" w:rsidP="007515AF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</w:t>
      </w:r>
      <w:r w:rsidR="00D52701" w:rsidRPr="00857CBD"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1D4491" w:rsidRPr="00857CBD">
        <w:rPr>
          <w:rFonts w:ascii="Times New Roman" w:hAnsi="Times New Roman"/>
          <w:sz w:val="22"/>
          <w:szCs w:val="22"/>
          <w:lang w:eastAsia="pt-BR"/>
        </w:rPr>
        <w:t xml:space="preserve">O Conselho Diretor permanecerá atento aos cenários futuros da saúde pública, da economia e das atividades da Arquitetura e Urbanismo no país e novas medidas poderão ser tomadas, objetivando assegurar o atendimento aos profissionais e empresas.  </w:t>
      </w:r>
    </w:p>
    <w:p w:rsidR="006F3BD7" w:rsidRPr="00857CBD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D52701" w:rsidRPr="00857CBD" w:rsidRDefault="00857CBD" w:rsidP="00D52701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5</w:t>
      </w:r>
      <w:r w:rsidR="00D52701" w:rsidRPr="00857CBD">
        <w:rPr>
          <w:rFonts w:ascii="Times New Roman" w:hAnsi="Times New Roman"/>
          <w:bCs/>
          <w:sz w:val="22"/>
          <w:szCs w:val="22"/>
          <w:lang w:eastAsia="pt-BR"/>
        </w:rPr>
        <w:t>- Encaminhar esta deliberação para publicação no sítio eletrônico do CAU/BR.</w:t>
      </w:r>
    </w:p>
    <w:p w:rsidR="00D52701" w:rsidRPr="00857CBD" w:rsidRDefault="00D52701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05195" w:rsidRPr="00857CBD" w:rsidRDefault="00B05195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567A0D" w:rsidRPr="00857CB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857CBD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57CBD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 w:rsidRPr="00857CBD">
        <w:rPr>
          <w:rFonts w:ascii="Times New Roman" w:hAnsi="Times New Roman"/>
          <w:sz w:val="22"/>
          <w:szCs w:val="22"/>
          <w:lang w:eastAsia="pt-BR"/>
        </w:rPr>
        <w:t>-DF</w:t>
      </w:r>
      <w:r w:rsidRPr="00857CBD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818C6" w:rsidRPr="00857CBD">
        <w:rPr>
          <w:rFonts w:ascii="Times New Roman" w:hAnsi="Times New Roman"/>
          <w:sz w:val="22"/>
          <w:szCs w:val="22"/>
          <w:lang w:eastAsia="pt-BR"/>
        </w:rPr>
        <w:t>20</w:t>
      </w:r>
      <w:r w:rsidR="006A6416" w:rsidRPr="00857CB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A6523" w:rsidRPr="00857CBD">
        <w:rPr>
          <w:rFonts w:ascii="Times New Roman" w:hAnsi="Times New Roman"/>
          <w:sz w:val="22"/>
          <w:szCs w:val="22"/>
          <w:lang w:eastAsia="pt-BR"/>
        </w:rPr>
        <w:t>março</w:t>
      </w:r>
      <w:r w:rsidR="00E402E7" w:rsidRPr="00857C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57CBD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857CBD">
        <w:rPr>
          <w:rFonts w:ascii="Times New Roman" w:hAnsi="Times New Roman"/>
          <w:sz w:val="22"/>
          <w:szCs w:val="22"/>
          <w:lang w:eastAsia="pt-BR"/>
        </w:rPr>
        <w:t>20</w:t>
      </w:r>
      <w:r w:rsidRPr="00857CBD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Pr="00857CBD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Pr="00857CBD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Pr="00857CBD" w:rsidRDefault="00B05195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839F8" w:rsidRPr="00857CBD" w:rsidRDefault="008839F8" w:rsidP="008839F8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857CB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857C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7CB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1D4491" w:rsidRPr="00857CBD" w:rsidRDefault="001D4491" w:rsidP="008839F8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:rsidR="001D4491" w:rsidRPr="00857CBD" w:rsidRDefault="001D4491" w:rsidP="008839F8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:rsidR="008839F8" w:rsidRPr="00857CBD" w:rsidRDefault="008839F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Pr="00857CBD" w:rsidRDefault="00B05195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Pr="00857CBD" w:rsidRDefault="00B05195" w:rsidP="00B05195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57CBD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B05195" w:rsidRPr="00857CBD" w:rsidRDefault="00B05195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57CBD">
        <w:rPr>
          <w:rFonts w:ascii="Times New Roman" w:eastAsia="Calibri" w:hAnsi="Times New Roman"/>
          <w:sz w:val="22"/>
          <w:szCs w:val="22"/>
        </w:rPr>
        <w:t xml:space="preserve">Secretária Geral da Mesa do CAU/BR </w:t>
      </w:r>
    </w:p>
    <w:p w:rsidR="008839F8" w:rsidRPr="00857CBD" w:rsidRDefault="008839F8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1D4491" w:rsidRPr="00857CBD" w:rsidRDefault="001D4491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1D4491" w:rsidRPr="00857CBD" w:rsidRDefault="001D4491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1D4491" w:rsidRPr="00857CBD" w:rsidRDefault="001D4491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8839F8" w:rsidRPr="00857CBD" w:rsidRDefault="008839F8" w:rsidP="008839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857CBD">
        <w:rPr>
          <w:rFonts w:ascii="Times New Roman" w:eastAsia="Calibri" w:hAnsi="Times New Roman"/>
          <w:b/>
          <w:sz w:val="22"/>
          <w:szCs w:val="22"/>
        </w:rPr>
        <w:t>92ª REUNIÃO DO CONSELHO DIRETOR</w:t>
      </w:r>
    </w:p>
    <w:p w:rsidR="008839F8" w:rsidRPr="00857CBD" w:rsidRDefault="008839F8" w:rsidP="008839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857CBD">
        <w:rPr>
          <w:rFonts w:ascii="Times New Roman" w:eastAsia="Calibri" w:hAnsi="Times New Roman"/>
          <w:sz w:val="22"/>
          <w:szCs w:val="22"/>
        </w:rPr>
        <w:t>Videoconferência</w:t>
      </w:r>
    </w:p>
    <w:p w:rsidR="008839F8" w:rsidRPr="00857CBD" w:rsidRDefault="008839F8" w:rsidP="008839F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839F8" w:rsidRPr="00857CBD" w:rsidRDefault="008839F8" w:rsidP="008839F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D4491" w:rsidRPr="00857CBD" w:rsidRDefault="001D4491" w:rsidP="008839F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839F8" w:rsidRPr="00857CBD" w:rsidRDefault="008839F8" w:rsidP="008839F8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57CB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839F8" w:rsidRPr="00857CBD" w:rsidTr="008839F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839F8" w:rsidRPr="00857CBD" w:rsidRDefault="008839F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839F8" w:rsidRPr="00857CBD" w:rsidTr="008839F8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Coordenador CED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Presidente CAU/BR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1D4491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1D4491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1D4491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1D4491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Coordenador CPFi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Coordenador COA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Coordenadora CEP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Coordenadora CEF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39F8" w:rsidRPr="00857CBD" w:rsidRDefault="008839F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7CBD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39F8" w:rsidRPr="00857CBD" w:rsidRDefault="008839F8" w:rsidP="001D449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39F8" w:rsidRPr="00857CBD" w:rsidRDefault="008839F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857CBD" w:rsidRDefault="008839F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39F8" w:rsidRPr="00857CBD" w:rsidRDefault="008839F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39F8" w:rsidRPr="00857CBD" w:rsidTr="008839F8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92ª REUNIÃO DO CONSELHO DIRETOR </w:t>
            </w:r>
          </w:p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D4491"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/03/2020</w:t>
            </w:r>
          </w:p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D4491" w:rsidRPr="00857C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PRAZOS PARA PAGAMENTO DA ANUIDADE 2020</w:t>
            </w: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(XX) </w:t>
            </w: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(XX) </w:t>
            </w: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(XX), </w:t>
            </w: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(XX) </w:t>
            </w: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839F8" w:rsidRPr="00857CBD" w:rsidRDefault="008839F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Secretário: Daniela Demartini    Condutor dos trabalhos (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>Presidente</w:t>
            </w:r>
            <w:r w:rsidRPr="00857CB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57CB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Luciano Guimarães</w:t>
            </w:r>
            <w:r w:rsidRPr="00857C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:rsidR="008839F8" w:rsidRPr="00857CBD" w:rsidRDefault="008839F8" w:rsidP="008839F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4759C6" w:rsidRPr="00857CBD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4759C6" w:rsidRPr="00857CBD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73680" w:rsidRDefault="00973680">
      <w:r>
        <w:separator/>
      </w:r>
    </w:p>
  </w:endnote>
  <w:endnote w:type="continuationSeparator" w:id="0">
    <w:p w:rsidR="00973680" w:rsidRDefault="0097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C00D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5E61C9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73680" w:rsidRDefault="00973680">
      <w:r>
        <w:separator/>
      </w:r>
    </w:p>
  </w:footnote>
  <w:footnote w:type="continuationSeparator" w:id="0">
    <w:p w:rsidR="00973680" w:rsidRDefault="0097368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61C9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61C9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>
    <w:nsid w:val="45E5348D"/>
    <w:multiLevelType w:val="hybridMultilevel"/>
    <w:tmpl w:val="7E0855E8"/>
    <w:lvl w:ilvl="0" w:tplc="EF0A10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7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2"/>
  </w:num>
  <w:num w:numId="26">
    <w:abstractNumId w:val="20"/>
  </w:num>
  <w:num w:numId="27">
    <w:abstractNumId w:val="4"/>
  </w:num>
  <w:num w:numId="28">
    <w:abstractNumId w:val="16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45CFB"/>
    <w:rsid w:val="0005323A"/>
    <w:rsid w:val="00054EE6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18C6"/>
    <w:rsid w:val="00184BAA"/>
    <w:rsid w:val="00194BD4"/>
    <w:rsid w:val="0019648A"/>
    <w:rsid w:val="001A0802"/>
    <w:rsid w:val="001A1C3A"/>
    <w:rsid w:val="001A31F2"/>
    <w:rsid w:val="001A7189"/>
    <w:rsid w:val="001D4491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C00D5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693A"/>
    <w:rsid w:val="003E1F6B"/>
    <w:rsid w:val="003E3C14"/>
    <w:rsid w:val="003E6CD8"/>
    <w:rsid w:val="004027F2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504031"/>
    <w:rsid w:val="005044D7"/>
    <w:rsid w:val="005144A2"/>
    <w:rsid w:val="00516BBA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E61C9"/>
    <w:rsid w:val="0060728F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352A4"/>
    <w:rsid w:val="007471B9"/>
    <w:rsid w:val="007515AF"/>
    <w:rsid w:val="00765385"/>
    <w:rsid w:val="00767CFD"/>
    <w:rsid w:val="007903D9"/>
    <w:rsid w:val="007929AF"/>
    <w:rsid w:val="00793B40"/>
    <w:rsid w:val="007972E1"/>
    <w:rsid w:val="007A477F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419B6"/>
    <w:rsid w:val="00846048"/>
    <w:rsid w:val="00850108"/>
    <w:rsid w:val="00852A05"/>
    <w:rsid w:val="00857CBD"/>
    <w:rsid w:val="00881413"/>
    <w:rsid w:val="008839F8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32C2"/>
    <w:rsid w:val="00953C76"/>
    <w:rsid w:val="009734E6"/>
    <w:rsid w:val="00973680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35418"/>
    <w:rsid w:val="00C40E20"/>
    <w:rsid w:val="00C56557"/>
    <w:rsid w:val="00C57510"/>
    <w:rsid w:val="00C853CB"/>
    <w:rsid w:val="00C91FAF"/>
    <w:rsid w:val="00C93B92"/>
    <w:rsid w:val="00CA6225"/>
    <w:rsid w:val="00CF2E69"/>
    <w:rsid w:val="00D040D9"/>
    <w:rsid w:val="00D11777"/>
    <w:rsid w:val="00D26BAC"/>
    <w:rsid w:val="00D35094"/>
    <w:rsid w:val="00D43E5C"/>
    <w:rsid w:val="00D519B1"/>
    <w:rsid w:val="00D52701"/>
    <w:rsid w:val="00D63A2A"/>
    <w:rsid w:val="00D70585"/>
    <w:rsid w:val="00D748D2"/>
    <w:rsid w:val="00D879FC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72C58"/>
    <w:rsid w:val="00E8132F"/>
    <w:rsid w:val="00EA0C47"/>
    <w:rsid w:val="00EC4C47"/>
    <w:rsid w:val="00EC5081"/>
    <w:rsid w:val="00ED718D"/>
    <w:rsid w:val="00EF0C1D"/>
    <w:rsid w:val="00F33D6E"/>
    <w:rsid w:val="00F44686"/>
    <w:rsid w:val="00F53BFA"/>
    <w:rsid w:val="00F60750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1806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1FAB57A-D77D-4516-A3BF-65901C5DB9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4E83AF1-E86E-4C17-A646-47682C09ED4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428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Isabela</cp:lastModifiedBy>
  <cp:revision>2</cp:revision>
  <cp:lastPrinted>2020-03-20T13:33:00Z</cp:lastPrinted>
  <dcterms:created xsi:type="dcterms:W3CDTF">2020-03-26T13:08:00Z</dcterms:created>
  <dcterms:modified xsi:type="dcterms:W3CDTF">2020-03-26T13:08:00Z</dcterms:modified>
</cp:coreProperties>
</file>