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7099"/>
      </w:tblGrid>
      <w:tr w:rsidR="00B048BD" w:rsidRPr="001D722F" w14:paraId="461AA18B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FE007AC" w14:textId="77777777" w:rsidR="00B048BD" w:rsidRPr="001D722F" w:rsidRDefault="00B048BD" w:rsidP="002B3A2F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93185E" w14:textId="77777777" w:rsidR="00B048BD" w:rsidRPr="001D722F" w:rsidRDefault="00B048BD" w:rsidP="002B3A2F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956CC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1481620/2022</w:t>
            </w:r>
          </w:p>
        </w:tc>
      </w:tr>
      <w:tr w:rsidR="00B048BD" w:rsidRPr="001D722F" w14:paraId="3DD43A1B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B431B5" w14:textId="77777777" w:rsidR="00B048BD" w:rsidRPr="001D722F" w:rsidRDefault="00B048BD" w:rsidP="002B3A2F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9E3A8EC" w14:textId="77777777" w:rsidR="00B048BD" w:rsidRPr="001D722F" w:rsidRDefault="00B048BD" w:rsidP="002B3A2F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B048BD" w:rsidRPr="001D722F" w14:paraId="366372AC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C5E585" w14:textId="77777777" w:rsidR="00B048BD" w:rsidRPr="001D722F" w:rsidRDefault="00B048BD" w:rsidP="002B3A2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002CC45" w14:textId="5CC717C4" w:rsidR="00B048BD" w:rsidRPr="001D722F" w:rsidRDefault="00B048BD" w:rsidP="00D13DA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Alteração de calendário: </w:t>
            </w:r>
            <w:r w:rsidRPr="00956CC4">
              <w:rPr>
                <w:rFonts w:ascii="Times New Roman" w:hAnsi="Times New Roman"/>
                <w:bCs/>
                <w:sz w:val="22"/>
                <w:szCs w:val="22"/>
              </w:rPr>
              <w:t xml:space="preserve">51ª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Reunião do </w:t>
            </w:r>
            <w:r w:rsidRPr="00956CC4">
              <w:rPr>
                <w:rFonts w:ascii="Times New Roman" w:hAnsi="Times New Roman"/>
                <w:bCs/>
                <w:sz w:val="22"/>
                <w:szCs w:val="22"/>
              </w:rPr>
              <w:t xml:space="preserve">CG-CSC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 63ª e 64ª Reunião do CEAU-CAU/BR</w:t>
            </w:r>
          </w:p>
        </w:tc>
      </w:tr>
    </w:tbl>
    <w:p w14:paraId="2032F0DA" w14:textId="77777777" w:rsidR="00B048BD" w:rsidRPr="001D722F" w:rsidRDefault="00B048BD" w:rsidP="00B048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1D722F"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>
        <w:rPr>
          <w:rFonts w:ascii="Times New Roman" w:hAnsi="Times New Roman"/>
          <w:smallCaps/>
          <w:sz w:val="22"/>
          <w:szCs w:val="22"/>
          <w:lang w:eastAsia="pt-BR"/>
        </w:rPr>
        <w:t>4</w:t>
      </w:r>
      <w:r w:rsidRPr="001D722F">
        <w:rPr>
          <w:rFonts w:ascii="Times New Roman" w:hAnsi="Times New Roman"/>
          <w:smallCaps/>
          <w:sz w:val="22"/>
          <w:szCs w:val="22"/>
          <w:lang w:eastAsia="pt-BR"/>
        </w:rPr>
        <w:t xml:space="preserve">/2022 – 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1D722F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D4E8FCB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EF4C38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1D722F">
        <w:rPr>
          <w:rFonts w:ascii="Times New Roman" w:hAnsi="Times New Roman"/>
          <w:sz w:val="22"/>
          <w:szCs w:val="22"/>
          <w:lang w:eastAsia="pt-BR"/>
        </w:rPr>
        <w:t>O CONSELHO DIRETOR – CD-CAU/BR, reunido ordinariamente</w:t>
      </w:r>
      <w:r w:rsidRPr="00E6465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722F">
        <w:rPr>
          <w:rFonts w:ascii="Times New Roman" w:hAnsi="Times New Roman"/>
          <w:sz w:val="22"/>
          <w:szCs w:val="22"/>
          <w:lang w:eastAsia="pt-BR"/>
        </w:rPr>
        <w:t xml:space="preserve">por meio de reunião híbrida, </w:t>
      </w:r>
      <w:r>
        <w:rPr>
          <w:rFonts w:ascii="Times New Roman" w:hAnsi="Times New Roman"/>
          <w:sz w:val="22"/>
          <w:szCs w:val="22"/>
          <w:lang w:eastAsia="pt-BR"/>
        </w:rPr>
        <w:t xml:space="preserve">na sede do CAU/BR, </w:t>
      </w:r>
      <w:r w:rsidRPr="001D722F">
        <w:rPr>
          <w:rFonts w:ascii="Times New Roman" w:hAnsi="Times New Roman"/>
          <w:sz w:val="22"/>
          <w:szCs w:val="22"/>
          <w:lang w:eastAsia="pt-BR"/>
        </w:rPr>
        <w:t xml:space="preserve">no dia </w:t>
      </w:r>
      <w:r>
        <w:rPr>
          <w:rFonts w:ascii="Times New Roman" w:hAnsi="Times New Roman"/>
          <w:sz w:val="22"/>
          <w:szCs w:val="22"/>
          <w:lang w:eastAsia="pt-BR"/>
        </w:rPr>
        <w:t>16 de fevereiro</w:t>
      </w:r>
      <w:r w:rsidRPr="001D722F">
        <w:rPr>
          <w:rFonts w:ascii="Times New Roman" w:hAnsi="Times New Roman"/>
          <w:sz w:val="22"/>
          <w:szCs w:val="22"/>
          <w:lang w:eastAsia="pt-BR"/>
        </w:rPr>
        <w:t xml:space="preserve"> de 2022, no uso das competências que lhe conferem o art. 163 do Regimento Interno do CAU/BR, após análise do assunto em epígrafe, e</w:t>
      </w:r>
    </w:p>
    <w:p w14:paraId="5C4BC247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691800" w14:textId="77777777" w:rsidR="00B048BD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art. 163 do Regimento Interno do CAU/BR no qual compete ao Conselho Diretor “</w:t>
      </w:r>
      <w:r w:rsidRPr="00956CC4">
        <w:rPr>
          <w:rFonts w:ascii="Times New Roman" w:hAnsi="Times New Roman"/>
          <w:sz w:val="22"/>
          <w:szCs w:val="22"/>
          <w:lang w:eastAsia="pt-BR"/>
        </w:rPr>
        <w:t>apreciar e deliberar sobre o calendário anual de reuniões do Plenário, do Conselho Diretor, das comissões e dos demais órgãos colegiados, e ev</w:t>
      </w:r>
      <w:r>
        <w:rPr>
          <w:rFonts w:ascii="Times New Roman" w:hAnsi="Times New Roman"/>
          <w:sz w:val="22"/>
          <w:szCs w:val="22"/>
          <w:lang w:eastAsia="pt-BR"/>
        </w:rPr>
        <w:t>entos, bem como suas alterações”;</w:t>
      </w:r>
    </w:p>
    <w:p w14:paraId="17CA9BA8" w14:textId="77777777" w:rsidR="00B048BD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2C245D6" w14:textId="77777777" w:rsidR="00B048BD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nº 0118-08/2021 que aprovou o calendário anual do CAU/BR para 2022;</w:t>
      </w:r>
    </w:p>
    <w:p w14:paraId="01FDF95D" w14:textId="77777777" w:rsidR="00B048BD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54175E" w14:textId="77777777" w:rsidR="00B048BD" w:rsidRDefault="00B048BD" w:rsidP="00B048BD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solicitação de inclusão da 51ª </w:t>
      </w:r>
      <w:r>
        <w:rPr>
          <w:rFonts w:ascii="Times New Roman" w:hAnsi="Times New Roman"/>
          <w:bCs/>
          <w:sz w:val="22"/>
          <w:szCs w:val="22"/>
        </w:rPr>
        <w:t xml:space="preserve">Reunião do </w:t>
      </w:r>
      <w:r w:rsidRPr="00956CC4">
        <w:rPr>
          <w:rFonts w:ascii="Times New Roman" w:hAnsi="Times New Roman"/>
          <w:bCs/>
          <w:sz w:val="22"/>
          <w:szCs w:val="22"/>
        </w:rPr>
        <w:t xml:space="preserve">Colegiado de Governança do Centro de Serviços Compartilhados do Conselho de Arquitetura e Urbanismo </w:t>
      </w:r>
      <w:r>
        <w:rPr>
          <w:rFonts w:ascii="Times New Roman" w:hAnsi="Times New Roman"/>
          <w:bCs/>
          <w:sz w:val="22"/>
          <w:szCs w:val="22"/>
        </w:rPr>
        <w:t>(</w:t>
      </w:r>
      <w:r w:rsidRPr="00956CC4">
        <w:rPr>
          <w:rFonts w:ascii="Times New Roman" w:hAnsi="Times New Roman"/>
          <w:bCs/>
          <w:sz w:val="22"/>
          <w:szCs w:val="22"/>
        </w:rPr>
        <w:t>CG-CSC</w:t>
      </w:r>
      <w:r>
        <w:rPr>
          <w:rFonts w:ascii="Times New Roman" w:hAnsi="Times New Roman"/>
          <w:bCs/>
          <w:sz w:val="22"/>
          <w:szCs w:val="22"/>
        </w:rPr>
        <w:t>) no calendário; e</w:t>
      </w:r>
    </w:p>
    <w:p w14:paraId="40111591" w14:textId="77777777" w:rsidR="00B048BD" w:rsidRDefault="00B048BD" w:rsidP="00B048BD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A7530C8" w14:textId="77777777" w:rsidR="00B048BD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</w:rPr>
        <w:t xml:space="preserve">Considerando a solicitação de alteração de data e local das reuniões do CEAU-CAU/BR proposta na 61ª Reunião Ordinária do CEAU-CAU/BR, nos dias 27 e 28 de janeiro de 2022. </w:t>
      </w:r>
    </w:p>
    <w:p w14:paraId="2CDD66C3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BC1537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722F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7E86B8AB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11676239" w14:textId="77777777" w:rsidR="00B048BD" w:rsidRDefault="00B048BD" w:rsidP="00B048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sz w:val="22"/>
          <w:szCs w:val="22"/>
        </w:rPr>
      </w:pPr>
      <w:r w:rsidRPr="001D722F">
        <w:rPr>
          <w:sz w:val="22"/>
          <w:szCs w:val="22"/>
        </w:rPr>
        <w:t xml:space="preserve">1 – </w:t>
      </w:r>
      <w:r>
        <w:rPr>
          <w:rFonts w:eastAsia="Cambria"/>
          <w:sz w:val="22"/>
          <w:szCs w:val="22"/>
        </w:rPr>
        <w:t>Aprovar as alterações no calendário do CAU/BR:</w:t>
      </w:r>
    </w:p>
    <w:p w14:paraId="462FDFFA" w14:textId="77777777" w:rsidR="00B048BD" w:rsidRDefault="00B048BD" w:rsidP="00B048B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Inclusão da 51ª Reunião Ordinária do CG-CSC, no dia 17 de março de 2022;</w:t>
      </w:r>
    </w:p>
    <w:p w14:paraId="35B0474C" w14:textId="77777777" w:rsidR="00B048BD" w:rsidRDefault="00B048BD" w:rsidP="00B048B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Transferência da 63ª Reunião Ordinária do CEAU-CAU/BR, dos dias 2 e 3 de junho, para os dias </w:t>
      </w:r>
      <w:r>
        <w:t>27 e 28 de maio, em São Paulo/SP</w:t>
      </w:r>
      <w:r>
        <w:rPr>
          <w:rFonts w:eastAsia="Cambria"/>
          <w:sz w:val="22"/>
          <w:szCs w:val="22"/>
        </w:rPr>
        <w:t>;</w:t>
      </w:r>
    </w:p>
    <w:p w14:paraId="46AC0168" w14:textId="77777777" w:rsidR="00B048BD" w:rsidRDefault="00B048BD" w:rsidP="00B048B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Transferência da 64ª Reunião Ordinária do CEAU-CAU/BR, dos dias 11 e 12 de agosto, para os dias 24 e 25 de agosto, em Recife/PE, e no dia 26 de agosto, no Rio Grande do Norte/RN.</w:t>
      </w:r>
    </w:p>
    <w:p w14:paraId="4FBEC19B" w14:textId="77777777" w:rsidR="00B048BD" w:rsidRPr="001D722F" w:rsidRDefault="00B048BD" w:rsidP="00B048BD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163471" w14:textId="77777777" w:rsidR="00B048BD" w:rsidRPr="001D722F" w:rsidRDefault="00B048BD" w:rsidP="00B048BD">
      <w:pPr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D722F">
        <w:rPr>
          <w:rFonts w:ascii="Times New Roman" w:hAnsi="Times New Roman"/>
          <w:sz w:val="22"/>
          <w:szCs w:val="22"/>
          <w:lang w:eastAsia="pt-BR"/>
        </w:rPr>
        <w:t xml:space="preserve">2 - Encaminhar esta deliberação para verificação e tomada das seguintes providências, 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B048BD" w:rsidRPr="001D722F" w14:paraId="5166DD24" w14:textId="77777777" w:rsidTr="002B3A2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AC9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4E7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A43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CF5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B048BD" w:rsidRPr="001D722F" w14:paraId="46747E7D" w14:textId="77777777" w:rsidTr="002B3A2F">
        <w:trPr>
          <w:trHeight w:val="2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B9F" w14:textId="77777777" w:rsidR="00B048BD" w:rsidRPr="0051155C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1155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1207" w14:textId="77777777" w:rsidR="00B048BD" w:rsidRPr="0051155C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CB4" w14:textId="77777777" w:rsidR="00B048BD" w:rsidRPr="0051155C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Atualização do calendário e providências administrativas referentes às convocações.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063" w14:textId="77777777" w:rsidR="00B048BD" w:rsidRPr="0051155C" w:rsidRDefault="00B048BD" w:rsidP="002B3A2F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Conforme prazo administrativo das convocações.</w:t>
            </w:r>
          </w:p>
        </w:tc>
      </w:tr>
    </w:tbl>
    <w:p w14:paraId="7E256A28" w14:textId="77777777" w:rsidR="00B048BD" w:rsidRDefault="00B048BD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Solicitar a observação dos temas contidos nesta deliberação pelos demais setores e órgãos  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colegiados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possuem convergência com o assunto.</w:t>
      </w:r>
    </w:p>
    <w:p w14:paraId="7C667E2F" w14:textId="77777777" w:rsidR="00B048BD" w:rsidRPr="00E64650" w:rsidRDefault="00B048BD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303C272" w14:textId="77777777" w:rsidR="00B048BD" w:rsidRPr="00E22282" w:rsidRDefault="00B048BD" w:rsidP="00B048B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1C2567">
        <w:rPr>
          <w:rFonts w:ascii="Times New Roman" w:hAnsi="Times New Roman"/>
          <w:b/>
          <w:sz w:val="22"/>
          <w:szCs w:val="22"/>
          <w:lang w:eastAsia="pt-BR"/>
        </w:rPr>
        <w:t xml:space="preserve">05 </w:t>
      </w:r>
      <w:r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Fabricio Lopes Santos, Patricia Silva Luz de Macedo, Ednezer Rodrigues Flores, Daniela Pareja Garcia Sarmento e Valter Luis Caldana Junior; </w:t>
      </w:r>
      <w:r w:rsidRPr="001C2567">
        <w:rPr>
          <w:rFonts w:ascii="Times New Roman" w:hAnsi="Times New Roman"/>
          <w:b/>
          <w:sz w:val="22"/>
          <w:szCs w:val="22"/>
          <w:lang w:eastAsia="pt-BR"/>
        </w:rPr>
        <w:t xml:space="preserve">00 </w:t>
      </w:r>
      <w:r>
        <w:rPr>
          <w:rFonts w:ascii="Times New Roman" w:hAnsi="Times New Roman"/>
          <w:b/>
          <w:sz w:val="22"/>
          <w:szCs w:val="22"/>
          <w:lang w:eastAsia="pt-BR"/>
        </w:rPr>
        <w:t>votos contrários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/>
          <w:sz w:val="22"/>
          <w:szCs w:val="22"/>
          <w:lang w:eastAsia="pt-BR"/>
        </w:rPr>
        <w:t>00 abstenções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00 ausências.</w:t>
      </w:r>
    </w:p>
    <w:p w14:paraId="42473C25" w14:textId="77777777" w:rsidR="00B048BD" w:rsidRPr="00E22282" w:rsidRDefault="00B048BD" w:rsidP="00B048B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41DB4224" w14:textId="77777777" w:rsidR="00B048BD" w:rsidRDefault="00B048BD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16 de fevereiro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B048BD" w14:paraId="16C33938" w14:textId="77777777" w:rsidTr="002B3A2F">
        <w:tc>
          <w:tcPr>
            <w:tcW w:w="4678" w:type="dxa"/>
          </w:tcPr>
          <w:p w14:paraId="138542BC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5B698" wp14:editId="345AB41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0762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A5DF019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D0EC1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FCFAC0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2C88E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8C82C6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14:paraId="2581A7A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468" w:type="dxa"/>
          </w:tcPr>
          <w:p w14:paraId="7A0923E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CC701" wp14:editId="632B3E9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8AED7" id="Retângulo 4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CwWKN9wAAAAJAQAADwAA&#10;AGRycy9kb3ducmV2LnhtbEyPzU7DMBCE70i8g7WVuCDqGFQrDXEqhOCMWjj0uEm2SVT/RLHThrdn&#10;OcFxvxnNzpS7xVlxoSkOwRtQ6wwE+Sa0g+8MfH2+P+QgYkLfog2eDHxThF11e1Ni0Yar39PlkDrB&#10;IT4WaKBPaSykjE1PDuM6jORZO4XJYeJz6mQ74ZXDnZWPWaalw8Hzhx5Heu2pOR9mZ+DjWN/nzX7c&#10;4Emr7ji/2e12UcbcrZaXZxCJlvRnht/6XB0q7lSH2bdRWAM65ymJuVYgWH/SGwY1A5UrkFUp/y+o&#10;fgA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ALBYo3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BB25EC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EA013C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3E1C9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DB6C67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DA7108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FABRICIO LOPES SANTOS </w:t>
            </w:r>
          </w:p>
          <w:p w14:paraId="042EE992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B048BD" w14:paraId="0CB2FC6D" w14:textId="77777777" w:rsidTr="002B3A2F">
        <w:tc>
          <w:tcPr>
            <w:tcW w:w="4678" w:type="dxa"/>
          </w:tcPr>
          <w:p w14:paraId="5A76CF24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F581F4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DF14B" wp14:editId="6AEE7F1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63C02" id="Retângulo 32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57873A5E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D701FC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741895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DFE5AC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6DB813" w14:textId="77777777" w:rsidR="001C06CC" w:rsidRDefault="001C06CC" w:rsidP="001C0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PATRÍCIA SILVA LUZ DE MACEDO </w:t>
            </w:r>
          </w:p>
          <w:p w14:paraId="283B9D53" w14:textId="77777777" w:rsidR="001C06CC" w:rsidRDefault="001C06CC" w:rsidP="001C0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14:paraId="6D568D07" w14:textId="31C778B0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C6D38A2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2278B0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DB18D" wp14:editId="08E14A2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9376C" w14:textId="77777777" w:rsidR="00B048BD" w:rsidRDefault="00B048BD" w:rsidP="00B048BD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B18D" id="Retângulo 33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2C49376C" w14:textId="77777777" w:rsidR="00B048BD" w:rsidRDefault="00B048BD" w:rsidP="00B048BD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7CEFF9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0EFCFF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0C9ECC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334E1FD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C2CBAF" w14:textId="77777777" w:rsidR="001C06CC" w:rsidRDefault="001C06CC" w:rsidP="001C0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GoBack"/>
            <w:bookmarkEnd w:id="2"/>
            <w:r w:rsidRPr="00E64650"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D2CABAC" w14:textId="4D0CEF7C" w:rsidR="001C06CC" w:rsidRDefault="001C06CC" w:rsidP="001C0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5B4F4FBD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B048BD" w14:paraId="23825120" w14:textId="77777777" w:rsidTr="002B3A2F">
        <w:tc>
          <w:tcPr>
            <w:tcW w:w="4678" w:type="dxa"/>
          </w:tcPr>
          <w:p w14:paraId="498A9140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6DBDD" wp14:editId="448D866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0948A" id="Retângulo 34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63F3322B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D8875F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CE02A2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47C06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AC975D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0537BF3A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4468" w:type="dxa"/>
          </w:tcPr>
          <w:p w14:paraId="46AFD209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68E998" wp14:editId="47D6221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38B63" id="Retângulo 35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6219856D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207E7E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A15DB8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69553A8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B71884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70345A8A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</w:tc>
      </w:tr>
    </w:tbl>
    <w:p w14:paraId="596F0F2A" w14:textId="77777777" w:rsidR="00B048BD" w:rsidRDefault="00B048BD" w:rsidP="00B048BD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F7330F" w14:textId="77777777" w:rsidR="00165A3C" w:rsidRPr="00B048BD" w:rsidRDefault="00165A3C" w:rsidP="00B048BD"/>
    <w:sectPr w:rsidR="00165A3C" w:rsidRPr="00B048BD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1C2D" w14:textId="77777777" w:rsidR="00033ADF" w:rsidRDefault="00033ADF" w:rsidP="00783D72">
      <w:r>
        <w:separator/>
      </w:r>
    </w:p>
  </w:endnote>
  <w:endnote w:type="continuationSeparator" w:id="0">
    <w:p w14:paraId="56A943B1" w14:textId="77777777" w:rsidR="00033ADF" w:rsidRDefault="00033ADF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393ECAF" w:rsidR="00C25F47" w:rsidRPr="00C25F47" w:rsidRDefault="001C06C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048BD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004/2022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4EF9" w14:textId="77777777" w:rsidR="00033ADF" w:rsidRDefault="00033ADF" w:rsidP="00783D72">
      <w:r>
        <w:separator/>
      </w:r>
    </w:p>
  </w:footnote>
  <w:footnote w:type="continuationSeparator" w:id="0">
    <w:p w14:paraId="35D4C8E2" w14:textId="77777777" w:rsidR="00033ADF" w:rsidRDefault="00033ADF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101355"/>
    <w:rsid w:val="00104F26"/>
    <w:rsid w:val="00114D4B"/>
    <w:rsid w:val="0012037C"/>
    <w:rsid w:val="00165A3C"/>
    <w:rsid w:val="00175837"/>
    <w:rsid w:val="00193E0F"/>
    <w:rsid w:val="00194712"/>
    <w:rsid w:val="001B2518"/>
    <w:rsid w:val="001C06CC"/>
    <w:rsid w:val="001D1333"/>
    <w:rsid w:val="001D2A6D"/>
    <w:rsid w:val="001E697A"/>
    <w:rsid w:val="001F330A"/>
    <w:rsid w:val="001F53C3"/>
    <w:rsid w:val="001F59F8"/>
    <w:rsid w:val="002053C0"/>
    <w:rsid w:val="0021125C"/>
    <w:rsid w:val="00217278"/>
    <w:rsid w:val="002204EC"/>
    <w:rsid w:val="00251A79"/>
    <w:rsid w:val="002B6DCE"/>
    <w:rsid w:val="0036337B"/>
    <w:rsid w:val="003672EF"/>
    <w:rsid w:val="0037425D"/>
    <w:rsid w:val="00377052"/>
    <w:rsid w:val="00390A30"/>
    <w:rsid w:val="00394E62"/>
    <w:rsid w:val="003E04C2"/>
    <w:rsid w:val="003F62F5"/>
    <w:rsid w:val="00402B92"/>
    <w:rsid w:val="00403DE5"/>
    <w:rsid w:val="00404B12"/>
    <w:rsid w:val="0040782B"/>
    <w:rsid w:val="004244EC"/>
    <w:rsid w:val="00463E17"/>
    <w:rsid w:val="004808A7"/>
    <w:rsid w:val="004972B7"/>
    <w:rsid w:val="004B642B"/>
    <w:rsid w:val="004C2AD3"/>
    <w:rsid w:val="004C38DB"/>
    <w:rsid w:val="004C4C50"/>
    <w:rsid w:val="004D75E8"/>
    <w:rsid w:val="005160DA"/>
    <w:rsid w:val="00531128"/>
    <w:rsid w:val="005B6A93"/>
    <w:rsid w:val="005C72B5"/>
    <w:rsid w:val="005E26F0"/>
    <w:rsid w:val="005F49B0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4A6A"/>
    <w:rsid w:val="007601E9"/>
    <w:rsid w:val="0076635F"/>
    <w:rsid w:val="007663F8"/>
    <w:rsid w:val="00783D72"/>
    <w:rsid w:val="007A674B"/>
    <w:rsid w:val="007A6EA5"/>
    <w:rsid w:val="007B2E0D"/>
    <w:rsid w:val="007C381A"/>
    <w:rsid w:val="00835F0B"/>
    <w:rsid w:val="0083675D"/>
    <w:rsid w:val="00840BEC"/>
    <w:rsid w:val="00854287"/>
    <w:rsid w:val="0086311D"/>
    <w:rsid w:val="0087041C"/>
    <w:rsid w:val="008D05AE"/>
    <w:rsid w:val="008E1F94"/>
    <w:rsid w:val="00920D12"/>
    <w:rsid w:val="00922800"/>
    <w:rsid w:val="00981FD5"/>
    <w:rsid w:val="009868DE"/>
    <w:rsid w:val="0098781E"/>
    <w:rsid w:val="009A7A63"/>
    <w:rsid w:val="009C0971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B1DFF"/>
    <w:rsid w:val="00CC4C70"/>
    <w:rsid w:val="00CC5C91"/>
    <w:rsid w:val="00CE4DE8"/>
    <w:rsid w:val="00D05F74"/>
    <w:rsid w:val="00D13DAE"/>
    <w:rsid w:val="00D17946"/>
    <w:rsid w:val="00D31547"/>
    <w:rsid w:val="00D46531"/>
    <w:rsid w:val="00D46E3F"/>
    <w:rsid w:val="00D82DCC"/>
    <w:rsid w:val="00DB1122"/>
    <w:rsid w:val="00DB2DA6"/>
    <w:rsid w:val="00DF6845"/>
    <w:rsid w:val="00E61C78"/>
    <w:rsid w:val="00E625E1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  <w:style w:type="paragraph" w:customStyle="1" w:styleId="EE697D79812146AF966658D14EB120EA">
    <w:name w:val="EE697D79812146AF966658D14EB120EA"/>
    <w:rsid w:val="000848C8"/>
  </w:style>
  <w:style w:type="paragraph" w:customStyle="1" w:styleId="7FEDA3A20E2E455D847FC751AFF61055">
    <w:name w:val="7FEDA3A20E2E455D847FC751AFF61055"/>
    <w:rsid w:val="0034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001/2022 – CED-CAU/BR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004/2022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4</cp:revision>
  <dcterms:created xsi:type="dcterms:W3CDTF">2022-02-23T18:05:00Z</dcterms:created>
  <dcterms:modified xsi:type="dcterms:W3CDTF">2022-02-23T18:57:00Z</dcterms:modified>
</cp:coreProperties>
</file>