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D2D87" w:rsidRDefault="00C77F79">
      <w:pPr>
        <w:pStyle w:val="Corpodetexto"/>
        <w:spacing w:before="0.20pt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68432847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392478</wp:posOffset>
            </wp:positionV>
            <wp:extent cx="7553452" cy="9862031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986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D87" w:rsidRDefault="00C77F79">
      <w:pPr>
        <w:pStyle w:val="Ttulo1"/>
        <w:spacing w:before="2.60pt"/>
        <w:ind w:start="92.20pt"/>
      </w:pPr>
      <w:r>
        <w:t>ATO DECLARATÓRIO N° 6, DE 15 DE DEZEMBRO DE 2014</w:t>
      </w:r>
    </w:p>
    <w:p w:rsidR="003D2D87" w:rsidRDefault="003D2D87">
      <w:pPr>
        <w:pStyle w:val="Corpodetexto"/>
        <w:rPr>
          <w:b/>
        </w:rPr>
      </w:pPr>
    </w:p>
    <w:p w:rsidR="003D2D87" w:rsidRDefault="00C77F79">
      <w:pPr>
        <w:pStyle w:val="Corpodetexto"/>
        <w:ind w:start="217.75pt" w:end="5.35pt"/>
        <w:jc w:val="both"/>
      </w:pPr>
      <w:r>
        <w:t>Declara o endereço da sede do Conselho de Arquitetura e Urbanismo do Brasil (CAU/BR) e dá outras providências.</w:t>
      </w:r>
    </w:p>
    <w:p w:rsidR="003D2D87" w:rsidRDefault="003D2D87">
      <w:pPr>
        <w:pStyle w:val="Corpodetexto"/>
        <w:spacing w:before="0.55pt"/>
        <w:rPr>
          <w:sz w:val="23"/>
        </w:rPr>
      </w:pPr>
    </w:p>
    <w:p w:rsidR="003D2D87" w:rsidRDefault="00C77F79">
      <w:pPr>
        <w:pStyle w:val="Corpodetexto"/>
        <w:ind w:start="5.10pt" w:end="5.45pt"/>
        <w:jc w:val="both"/>
      </w:pPr>
      <w:r>
        <w:t xml:space="preserve">O Presidente do Conselho de Arquitetura e Urbanismo do Brasil (CAU/BR), no uso das atribuições que lhe conferem o art. 29 da Lei n° 12.378, de 31 de dezembro de 2010, e o art. 70 do Regimento Geral aprovado pela Resolução CAU/BR n° 33, de 6 de setembro de </w:t>
      </w:r>
      <w:r>
        <w:t>2012;</w:t>
      </w:r>
    </w:p>
    <w:p w:rsidR="003D2D87" w:rsidRDefault="003D2D87">
      <w:pPr>
        <w:pStyle w:val="Corpodetexto"/>
      </w:pPr>
    </w:p>
    <w:p w:rsidR="003D2D87" w:rsidRDefault="003D2D87">
      <w:pPr>
        <w:pStyle w:val="Corpodetexto"/>
        <w:spacing w:before="0.55pt"/>
        <w:rPr>
          <w:sz w:val="23"/>
        </w:rPr>
      </w:pPr>
    </w:p>
    <w:p w:rsidR="003D2D87" w:rsidRDefault="00C77F79">
      <w:pPr>
        <w:pStyle w:val="Ttulo1"/>
        <w:spacing w:before="0.05pt"/>
      </w:pPr>
      <w:r>
        <w:t>RESOLVE:</w:t>
      </w:r>
    </w:p>
    <w:p w:rsidR="003D2D87" w:rsidRDefault="003D2D87">
      <w:pPr>
        <w:pStyle w:val="Corpodetexto"/>
        <w:rPr>
          <w:b/>
        </w:rPr>
      </w:pPr>
    </w:p>
    <w:p w:rsidR="003D2D87" w:rsidRDefault="003D2D87">
      <w:pPr>
        <w:pStyle w:val="Corpodetexto"/>
        <w:spacing w:before="0.10pt"/>
        <w:rPr>
          <w:b/>
        </w:rPr>
      </w:pPr>
    </w:p>
    <w:p w:rsidR="003D2D87" w:rsidRDefault="00C77F79">
      <w:pPr>
        <w:pStyle w:val="Corpodetexto"/>
        <w:ind w:start="5.10pt" w:end="5.35pt"/>
        <w:jc w:val="both"/>
      </w:pPr>
      <w:r>
        <w:t>Art. 1° Declarar, inclusive para os fins do art. 24, § 2° da Lei n° 12.378, de 31 de dezembro de 2010, que a sede do Conselho de Arquitetura e Urbanismo do Brasil (CAU/BR) tem endereço no Setor Comercial Sul (SCS), Quadra 2, Bloco C, Lot</w:t>
      </w:r>
      <w:r>
        <w:t>e 22, Edifício Serra Dourada, Salas 401 a 409, CEP 70300-902, em Brasília, Distrito Federal.</w:t>
      </w:r>
    </w:p>
    <w:p w:rsidR="003D2D87" w:rsidRDefault="003D2D87">
      <w:pPr>
        <w:pStyle w:val="Corpodetexto"/>
        <w:spacing w:before="0.55pt"/>
        <w:rPr>
          <w:sz w:val="23"/>
        </w:rPr>
      </w:pPr>
    </w:p>
    <w:p w:rsidR="003D2D87" w:rsidRDefault="00C77F79">
      <w:pPr>
        <w:pStyle w:val="Corpodetexto"/>
        <w:spacing w:before="0.05pt"/>
        <w:ind w:start="5.10pt"/>
        <w:jc w:val="both"/>
      </w:pPr>
      <w:r>
        <w:t>Art. 2° Este Ato Declaratório entra em vigor nesta data.</w:t>
      </w:r>
    </w:p>
    <w:p w:rsidR="003D2D87" w:rsidRDefault="003D2D87">
      <w:pPr>
        <w:pStyle w:val="Corpodetexto"/>
        <w:spacing w:before="0.55pt"/>
        <w:rPr>
          <w:sz w:val="23"/>
        </w:rPr>
      </w:pPr>
    </w:p>
    <w:p w:rsidR="003D2D87" w:rsidRDefault="00C77F79">
      <w:pPr>
        <w:pStyle w:val="Corpodetexto"/>
        <w:ind w:start="128.80pt" w:end="129.10pt"/>
        <w:jc w:val="center"/>
      </w:pPr>
      <w:r>
        <w:t>Brasília, 15 de dezembro de 2014.</w:t>
      </w: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C77F79">
      <w:pPr>
        <w:pStyle w:val="Ttulo1"/>
        <w:ind w:start="128.80pt" w:end="129.20pt"/>
        <w:jc w:val="center"/>
      </w:pPr>
      <w:r>
        <w:t>HAROLDO PINHEIRO VILLAR DE QUEIROZ</w:t>
      </w:r>
    </w:p>
    <w:p w:rsidR="003D2D87" w:rsidRDefault="00C77F79">
      <w:pPr>
        <w:pStyle w:val="Corpodetexto"/>
        <w:ind w:start="128.70pt" w:end="129.20pt"/>
        <w:jc w:val="center"/>
      </w:pPr>
      <w:r>
        <w:t>Presidente do CAU/BR</w:t>
      </w: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</w:pPr>
    </w:p>
    <w:p w:rsidR="003D2D87" w:rsidRDefault="003D2D87">
      <w:pPr>
        <w:pStyle w:val="Corpodetexto"/>
        <w:rPr>
          <w:sz w:val="32"/>
        </w:rPr>
      </w:pPr>
    </w:p>
    <w:p w:rsidR="003D2D87" w:rsidRDefault="00C77F79">
      <w:pPr>
        <w:ind w:start="5.10pt"/>
        <w:jc w:val="both"/>
      </w:pPr>
      <w:r>
        <w:t>(Publicado no Diário Oficial da União, Edição n° 251, Seção 1, de 29 de dezembro de 2014)</w:t>
      </w:r>
    </w:p>
    <w:sectPr w:rsidR="003D2D87">
      <w:type w:val="continuous"/>
      <w:pgSz w:w="595pt" w:h="842.50pt"/>
      <w:pgMar w:top="80pt" w:right="51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87"/>
    <w:rsid w:val="003D2D87"/>
    <w:rsid w:val="00C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7458EF-B016-4B95-8993-8C39C738FB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5.10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2019-06-03T18:44:00Z</dcterms:created>
  <dcterms:modified xsi:type="dcterms:W3CDTF">2019-06-03T18:44:00Z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