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D37C44" w:rsidRPr="009340AC" w14:paraId="48C46A6F" w14:textId="77777777" w:rsidTr="00D352E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7FADC751" w14:textId="67D87DF4" w:rsidR="00D37C44" w:rsidRPr="009340AC" w:rsidRDefault="00D37C44" w:rsidP="00D37C44">
            <w:pPr>
              <w:keepNext/>
              <w:spacing w:before="3pt" w:after="3pt"/>
              <w:ind w:start="8.55pt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9340AC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82162E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1ª REUNIÃO </w:t>
            </w:r>
            <w:r w:rsidR="008E5DF4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>EXTRAORDINÁRIA</w:t>
            </w:r>
            <w:r w:rsidR="0082162E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DA</w:t>
            </w:r>
            <w:r w:rsidRPr="009340AC">
              <w:rPr>
                <w:rFonts w:ascii="Times New Roman" w:eastAsia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COMISSÃO TEMPORÁRIA DE HARMONIZAÇÃO DO EXERCÍCIO PROFISSIONAL (CTHEP-CAU/BR)</w:t>
            </w:r>
          </w:p>
        </w:tc>
      </w:tr>
    </w:tbl>
    <w:p w14:paraId="3233EF7A" w14:textId="77777777" w:rsidR="00D37C44" w:rsidRPr="00E01635" w:rsidRDefault="00D37C44" w:rsidP="00D37C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127"/>
        <w:gridCol w:w="3100"/>
        <w:gridCol w:w="1448"/>
        <w:gridCol w:w="2422"/>
      </w:tblGrid>
      <w:tr w:rsidR="00D37C44" w:rsidRPr="0082162E" w14:paraId="0265E03B" w14:textId="77777777" w:rsidTr="0082162E">
        <w:trPr>
          <w:trHeight w:val="278"/>
        </w:trPr>
        <w:tc>
          <w:tcPr>
            <w:tcW w:w="106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D76FC48" w14:textId="77777777" w:rsidR="00D37C44" w:rsidRPr="0082162E" w:rsidRDefault="00D37C4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82162E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28B90B48" w14:textId="1E1FCF13" w:rsidR="00D37C44" w:rsidRPr="0082162E" w:rsidRDefault="008E5DF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22"/>
                <w:szCs w:val="22"/>
              </w:rPr>
              <w:t>23</w:t>
            </w:r>
            <w:r w:rsidR="00D37C44"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 de </w:t>
            </w:r>
            <w:r w:rsidR="0082162E"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outubro</w:t>
            </w:r>
            <w:r w:rsidR="00D37C44"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 xml:space="preserve"> de 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DF29AAD" w14:textId="77777777" w:rsidR="00D37C44" w:rsidRPr="0082162E" w:rsidRDefault="00D37C4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82162E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3F24D0AA" w14:textId="77777777" w:rsidR="00D37C44" w:rsidRPr="0082162E" w:rsidRDefault="00D37C4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</w:rPr>
            </w:pPr>
            <w:r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09h às 19h</w:t>
            </w:r>
          </w:p>
        </w:tc>
      </w:tr>
      <w:tr w:rsidR="00D37C44" w:rsidRPr="0082162E" w14:paraId="2AAB3378" w14:textId="77777777" w:rsidTr="0082162E">
        <w:trPr>
          <w:trHeight w:val="278"/>
        </w:trPr>
        <w:tc>
          <w:tcPr>
            <w:tcW w:w="106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957DC14" w14:textId="77777777" w:rsidR="00D37C44" w:rsidRPr="0082162E" w:rsidRDefault="00D37C4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82162E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8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AA297ED" w14:textId="77777777" w:rsidR="00D37C44" w:rsidRPr="0082162E" w:rsidRDefault="00D37C44" w:rsidP="00D352E2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</w:rPr>
            </w:pPr>
            <w:r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Brasília – DF</w:t>
            </w:r>
          </w:p>
        </w:tc>
      </w:tr>
    </w:tbl>
    <w:p w14:paraId="04E24A4E" w14:textId="77777777" w:rsidR="00D37C44" w:rsidRPr="0082162E" w:rsidRDefault="00D37C44" w:rsidP="00D37C44">
      <w:pPr>
        <w:rPr>
          <w:rFonts w:ascii="Arial" w:eastAsia="MS Mincho" w:hAnsi="Arial" w:cs="Arial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2127"/>
        <w:gridCol w:w="4536"/>
        <w:gridCol w:w="2409"/>
      </w:tblGrid>
      <w:tr w:rsidR="008E5DF4" w:rsidRPr="0082162E" w14:paraId="5F4C1FFC" w14:textId="77777777" w:rsidTr="0082162E">
        <w:trPr>
          <w:trHeight w:hRule="exact" w:val="643"/>
        </w:trPr>
        <w:tc>
          <w:tcPr>
            <w:tcW w:w="106.3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56FD45A" w14:textId="37C5B6A6" w:rsidR="008E5DF4" w:rsidRPr="0082162E" w:rsidRDefault="008E5DF4" w:rsidP="008E5DF4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82162E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E323944" w14:textId="07FF1857" w:rsidR="008E5DF4" w:rsidRPr="0082162E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16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Arq. e Urb. Patrícia Silva Luz de Macedo (Conselheira Federal - RN)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7CBC4DC" w14:textId="6055772D" w:rsidR="008E5DF4" w:rsidRPr="0082162E" w:rsidRDefault="008E5DF4" w:rsidP="008E5DF4">
            <w:pPr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Coordenador</w:t>
            </w:r>
          </w:p>
        </w:tc>
      </w:tr>
      <w:tr w:rsidR="008E5DF4" w:rsidRPr="0082162E" w14:paraId="39FEEFD4" w14:textId="77777777" w:rsidTr="0082162E">
        <w:trPr>
          <w:trHeight w:hRule="exact" w:val="643"/>
        </w:trPr>
        <w:tc>
          <w:tcPr>
            <w:tcW w:w="106.35pt" w:type="dxa"/>
            <w:vMerge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CFE83F1" w14:textId="77777777" w:rsidR="008E5DF4" w:rsidRPr="0082162E" w:rsidRDefault="008E5DF4" w:rsidP="008E5DF4">
            <w:pPr>
              <w:spacing w:before="2pt" w:after="2pt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B186D32" w14:textId="660E553D" w:rsidR="008E5DF4" w:rsidRPr="0082162E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16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Arq. e Urb. João Carlos Correia (Presidente da ABEA)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321FD4B" w14:textId="52A7D026" w:rsidR="008E5DF4" w:rsidRPr="0082162E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162E">
              <w:rPr>
                <w:rFonts w:ascii="Arial" w:eastAsia="Times New Roman" w:hAnsi="Arial" w:cs="Arial"/>
                <w:spacing w:val="4"/>
                <w:sz w:val="22"/>
                <w:szCs w:val="22"/>
              </w:rPr>
              <w:t>Coordenador-adjunto</w:t>
            </w:r>
          </w:p>
        </w:tc>
      </w:tr>
      <w:tr w:rsidR="008E5DF4" w:rsidRPr="0082162E" w14:paraId="19A9B6E5" w14:textId="77777777" w:rsidTr="008E5DF4">
        <w:trPr>
          <w:trHeight w:hRule="exact" w:val="477"/>
        </w:trPr>
        <w:tc>
          <w:tcPr>
            <w:tcW w:w="106.3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8493F4A" w14:textId="20F024EF" w:rsidR="008E5DF4" w:rsidRPr="0082162E" w:rsidRDefault="008E5DF4" w:rsidP="008E5DF4">
            <w:pPr>
              <w:spacing w:before="2pt" w:after="2pt"/>
              <w:rPr>
                <w:rFonts w:ascii="Arial" w:eastAsia="MS Mincho" w:hAnsi="Arial" w:cs="Arial"/>
                <w:smallCaps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D0DF97D" w14:textId="0E39DE11" w:rsidR="008E5DF4" w:rsidRPr="008E5DF4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E5D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José Roberto Geraldine Júnior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C28F0C7" w14:textId="2CF00DF1" w:rsidR="008E5DF4" w:rsidRPr="0082162E" w:rsidRDefault="008E5DF4" w:rsidP="008E5DF4">
            <w:pPr>
              <w:rPr>
                <w:rFonts w:ascii="Arial" w:eastAsia="Times New Roman" w:hAnsi="Arial" w:cs="Arial"/>
                <w:caps/>
                <w:spacing w:val="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22"/>
                <w:szCs w:val="22"/>
              </w:rPr>
              <w:t>Membro</w:t>
            </w:r>
          </w:p>
        </w:tc>
      </w:tr>
      <w:tr w:rsidR="008E5DF4" w:rsidRPr="0082162E" w14:paraId="52909610" w14:textId="77777777" w:rsidTr="0082162E">
        <w:trPr>
          <w:trHeight w:hRule="exact" w:val="553"/>
        </w:trPr>
        <w:tc>
          <w:tcPr>
            <w:tcW w:w="106.3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EDA364D" w14:textId="77777777" w:rsidR="008E5DF4" w:rsidRPr="0082162E" w:rsidRDefault="008E5DF4" w:rsidP="008E5DF4">
            <w:pPr>
              <w:rPr>
                <w:rFonts w:ascii="Arial" w:eastAsia="MS Mincho" w:hAnsi="Arial" w:cs="Arial"/>
                <w:smallCaps/>
                <w:sz w:val="22"/>
                <w:szCs w:val="22"/>
              </w:rPr>
            </w:pPr>
          </w:p>
        </w:tc>
        <w:tc>
          <w:tcPr>
            <w:tcW w:w="226.8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461E9E9" w14:textId="5D08EDE4" w:rsidR="008E5DF4" w:rsidRPr="008E5DF4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E5D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Jeferson Dantas Navolar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B57637E" w14:textId="10539BB6" w:rsidR="008E5DF4" w:rsidRPr="0082162E" w:rsidRDefault="008E5DF4" w:rsidP="008E5DF4">
            <w:pPr>
              <w:rPr>
                <w:rFonts w:ascii="Arial" w:eastAsia="Times New Roman" w:hAnsi="Arial" w:cs="Arial"/>
                <w:caps/>
                <w:spacing w:val="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pacing w:val="4"/>
                <w:sz w:val="22"/>
                <w:szCs w:val="22"/>
              </w:rPr>
              <w:t>Membro</w:t>
            </w:r>
          </w:p>
        </w:tc>
      </w:tr>
      <w:tr w:rsidR="008E5DF4" w:rsidRPr="0082162E" w14:paraId="59355A08" w14:textId="77777777" w:rsidTr="00FF1E05">
        <w:trPr>
          <w:trHeight w:hRule="exact" w:val="1066"/>
        </w:trPr>
        <w:tc>
          <w:tcPr>
            <w:tcW w:w="106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22327235" w14:textId="77777777" w:rsidR="008E5DF4" w:rsidRPr="0082162E" w:rsidRDefault="008E5DF4" w:rsidP="008E5DF4">
            <w:pPr>
              <w:spacing w:before="2pt" w:after="2pt"/>
              <w:jc w:val="center"/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</w:pPr>
            <w:r w:rsidRPr="0082162E">
              <w:rPr>
                <w:rFonts w:ascii="Arial" w:eastAsia="Times New Roman" w:hAnsi="Arial" w:cs="Arial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7.2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4541CE5" w14:textId="29067D5C" w:rsidR="008E5DF4" w:rsidRDefault="008E5DF4" w:rsidP="008E5DF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216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Assessora-chefe de Relações Institucionais e Parlamentares do CAU/BR Luciana Rubino.</w:t>
            </w:r>
          </w:p>
          <w:p w14:paraId="29E5352A" w14:textId="77777777" w:rsidR="008E5DF4" w:rsidRPr="0082162E" w:rsidRDefault="008E5DF4" w:rsidP="008E5DF4">
            <w:pPr>
              <w:rPr>
                <w:rFonts w:ascii="Arial" w:eastAsia="Times New Roman" w:hAnsi="Arial" w:cs="Arial"/>
                <w:spacing w:val="4"/>
                <w:sz w:val="22"/>
                <w:szCs w:val="22"/>
              </w:rPr>
            </w:pPr>
            <w:r w:rsidRPr="008216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Analista Técnica Christiana Pecegueiro.</w:t>
            </w:r>
          </w:p>
        </w:tc>
      </w:tr>
    </w:tbl>
    <w:p w14:paraId="5DE3A2F9" w14:textId="77777777" w:rsidR="0082162E" w:rsidRDefault="0082162E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4DF4538D" w14:textId="0D815902" w:rsidR="00D37C44" w:rsidRPr="00696EF5" w:rsidRDefault="00D37C44" w:rsidP="00D37C44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31363A31" w14:textId="77777777" w:rsidR="00D37C44" w:rsidRDefault="00D37C44" w:rsidP="00D37C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D37C44" w14:paraId="1005473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86327D8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FC4C3A" w14:textId="1B446AB1" w:rsidR="00D37C44" w:rsidRPr="0082162E" w:rsidRDefault="008E5DF4" w:rsidP="00D352E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Início da c</w:t>
            </w:r>
            <w:r w:rsidRPr="008D3930">
              <w:rPr>
                <w:rFonts w:ascii="Times New Roman" w:hAnsi="Times New Roman"/>
                <w:b/>
                <w:sz w:val="22"/>
                <w:szCs w:val="22"/>
              </w:rPr>
              <w:t>onsolidação da consulta pública da Resolução CAU/BR nº 51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/2013, que finaliza em 25/20/2019.</w:t>
            </w:r>
          </w:p>
        </w:tc>
      </w:tr>
      <w:tr w:rsidR="00D37C44" w14:paraId="38330D8B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5897294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FD65B0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D37C44" w14:paraId="75341175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99B6A09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3F9B41" w14:textId="77777777" w:rsidR="00D37C44" w:rsidRPr="007620CE" w:rsidRDefault="00D37C44" w:rsidP="00D352E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37C44" w14:paraId="613C7A03" w14:textId="77777777" w:rsidTr="00D352E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98EB7A7" w14:textId="77777777" w:rsidR="00D37C44" w:rsidRDefault="00D37C44" w:rsidP="00D352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23286F24" w14:textId="182FFC92" w:rsidR="0082162E" w:rsidRPr="001B524D" w:rsidRDefault="008E5DF4" w:rsidP="00D352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Adiado para a próxima reunião.</w:t>
            </w:r>
          </w:p>
        </w:tc>
      </w:tr>
    </w:tbl>
    <w:p w14:paraId="48DF1539" w14:textId="21AB5C16" w:rsidR="00B21BD3" w:rsidRDefault="00B21BD3" w:rsidP="00D37C44">
      <w:pPr>
        <w:pStyle w:val="PargrafodaLista"/>
        <w:suppressAutoHyphens w:val="0"/>
        <w:autoSpaceDN/>
        <w:spacing w:after="6pt"/>
        <w:ind w:start="0pt"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2269"/>
        <w:gridCol w:w="6806"/>
      </w:tblGrid>
      <w:tr w:rsidR="008E5DF4" w14:paraId="12D19FBB" w14:textId="77777777" w:rsidTr="00E038A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7DBEDDB" w14:textId="6671B824" w:rsidR="008E5DF4" w:rsidRDefault="008E5DF4" w:rsidP="00E038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DFAC" w14:textId="4930DBCF" w:rsidR="008E5DF4" w:rsidRPr="0082162E" w:rsidRDefault="008E5DF4" w:rsidP="00E038A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Preparação para a audiência pública do PDC 901, que acontecerá no dia 31 de outubro de 2019.</w:t>
            </w:r>
          </w:p>
        </w:tc>
      </w:tr>
      <w:tr w:rsidR="008E5DF4" w14:paraId="5EF83A7D" w14:textId="77777777" w:rsidTr="00E038A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EE97F09" w14:textId="77777777" w:rsidR="008E5DF4" w:rsidRDefault="008E5DF4" w:rsidP="00E038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BB354B" w14:textId="77777777" w:rsidR="008E5DF4" w:rsidRPr="007620CE" w:rsidRDefault="008E5DF4" w:rsidP="00E038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CTHEP</w:t>
            </w:r>
          </w:p>
        </w:tc>
      </w:tr>
      <w:tr w:rsidR="008E5DF4" w14:paraId="413A6416" w14:textId="77777777" w:rsidTr="00E038A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3E8A8BF" w14:textId="77777777" w:rsidR="008E5DF4" w:rsidRDefault="008E5DF4" w:rsidP="00E038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3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9E9156" w14:textId="77777777" w:rsidR="008E5DF4" w:rsidRPr="007620CE" w:rsidRDefault="008E5DF4" w:rsidP="00E038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E5DF4" w14:paraId="22A7A5DE" w14:textId="77777777" w:rsidTr="00E038A2">
        <w:tc>
          <w:tcPr>
            <w:tcW w:w="113.4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81E83A5" w14:textId="77777777" w:rsidR="008E5DF4" w:rsidRDefault="008E5DF4" w:rsidP="00E038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3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8C4426D" w14:textId="7C7EC218" w:rsidR="00642827" w:rsidRDefault="00642827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Foram discutidas estratégias de atuação para a </w:t>
            </w:r>
            <w:r w:rsidRPr="00642827">
              <w:rPr>
                <w:rFonts w:ascii="Arial" w:hAnsi="Arial" w:cs="Arial"/>
                <w:sz w:val="22"/>
                <w:szCs w:val="22"/>
              </w:rPr>
              <w:t>audiência pública do PDC 901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F1E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8DDD5CD" w14:textId="501D0C88" w:rsidR="006D04AF" w:rsidRDefault="00642827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Como encaminhamento, f</w:t>
            </w:r>
            <w:r w:rsidR="008E5DF4">
              <w:rPr>
                <w:rFonts w:ascii="Arial" w:hAnsi="Arial" w:cs="Arial"/>
                <w:sz w:val="22"/>
                <w:szCs w:val="22"/>
              </w:rPr>
              <w:t>oi agendada reunião com o Deputado Ricardo Izar às 15h do dia 23/10/2019.</w:t>
            </w:r>
            <w:r w:rsidR="006225AB">
              <w:rPr>
                <w:rFonts w:ascii="Arial" w:hAnsi="Arial" w:cs="Arial"/>
                <w:sz w:val="22"/>
                <w:szCs w:val="22"/>
              </w:rPr>
              <w:t xml:space="preserve"> O encontro teve como base as seguintes ações:</w:t>
            </w:r>
          </w:p>
          <w:p w14:paraId="35DA127E" w14:textId="77777777" w:rsidR="006225AB" w:rsidRDefault="006225AB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Ouvir o deputado para alinhamento em busca de um acordo e dirimir divergências;</w:t>
            </w:r>
          </w:p>
          <w:p w14:paraId="68AC6DEE" w14:textId="77777777" w:rsidR="006225AB" w:rsidRDefault="006225AB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Apresentar documento elaborado pela CTHEP na reunião de 17/10/2019 e aprovado pelo Conselho Diretor Ampliado;</w:t>
            </w:r>
          </w:p>
          <w:p w14:paraId="33670411" w14:textId="29C78126" w:rsidR="006225AB" w:rsidRDefault="006225AB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D0A67">
              <w:rPr>
                <w:rFonts w:ascii="Arial" w:hAnsi="Arial" w:cs="Arial"/>
                <w:sz w:val="22"/>
                <w:szCs w:val="22"/>
              </w:rPr>
              <w:t>Explicar</w:t>
            </w:r>
            <w:r>
              <w:rPr>
                <w:rFonts w:ascii="Arial" w:hAnsi="Arial" w:cs="Arial"/>
                <w:sz w:val="22"/>
                <w:szCs w:val="22"/>
              </w:rPr>
              <w:t xml:space="preserve"> que o texto deste documento se propõe a vir como </w:t>
            </w:r>
            <w:r w:rsidR="00DD0A67">
              <w:rPr>
                <w:rFonts w:ascii="Arial" w:hAnsi="Arial" w:cs="Arial"/>
                <w:sz w:val="22"/>
                <w:szCs w:val="22"/>
              </w:rPr>
              <w:lastRenderedPageBreak/>
              <w:t xml:space="preserve">substitutivo </w:t>
            </w:r>
            <w:r>
              <w:rPr>
                <w:rFonts w:ascii="Arial" w:hAnsi="Arial" w:cs="Arial"/>
                <w:sz w:val="22"/>
                <w:szCs w:val="22"/>
              </w:rPr>
              <w:t>ao relatório e voto da deputada, para que as divergências apontadas pelo autor do PDC, deputado Ricardo Izar, possam ser dirimidas;</w:t>
            </w:r>
          </w:p>
          <w:p w14:paraId="1C2A5C82" w14:textId="686DD931" w:rsidR="006225AB" w:rsidRDefault="006225AB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B94388">
              <w:rPr>
                <w:rFonts w:ascii="Arial" w:hAnsi="Arial" w:cs="Arial"/>
                <w:sz w:val="22"/>
                <w:szCs w:val="22"/>
              </w:rPr>
              <w:t>Indicar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06525A">
              <w:rPr>
                <w:rFonts w:ascii="Arial" w:hAnsi="Arial" w:cs="Arial"/>
                <w:sz w:val="22"/>
                <w:szCs w:val="22"/>
              </w:rPr>
              <w:t xml:space="preserve"> supressão do termo “privativo”, </w:t>
            </w:r>
            <w:r>
              <w:rPr>
                <w:rFonts w:ascii="Arial" w:hAnsi="Arial" w:cs="Arial"/>
                <w:sz w:val="22"/>
                <w:szCs w:val="22"/>
              </w:rPr>
              <w:t xml:space="preserve">presente no art. 3º da Lei e </w:t>
            </w:r>
            <w:r w:rsidR="0006525A">
              <w:rPr>
                <w:rFonts w:ascii="Arial" w:hAnsi="Arial" w:cs="Arial"/>
                <w:sz w:val="22"/>
                <w:szCs w:val="22"/>
              </w:rPr>
              <w:t xml:space="preserve">seus </w:t>
            </w:r>
            <w:r>
              <w:rPr>
                <w:rFonts w:ascii="Arial" w:hAnsi="Arial" w:cs="Arial"/>
                <w:sz w:val="22"/>
                <w:szCs w:val="22"/>
              </w:rPr>
              <w:t>parágrafos;</w:t>
            </w:r>
          </w:p>
          <w:p w14:paraId="75476C92" w14:textId="59320C09" w:rsidR="006225AB" w:rsidRDefault="006225AB" w:rsidP="00FF1E05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Discutir sobre a consolidação da consulta pública e a construção de pareceres de harmonização com demais conselhos.</w:t>
            </w:r>
          </w:p>
          <w:p w14:paraId="088FE0DC" w14:textId="700489F0" w:rsidR="00EA403E" w:rsidRPr="001B524D" w:rsidRDefault="00FF1E05" w:rsidP="00EA403E">
            <w:pPr>
              <w:spacing w:after="6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reunião, o Deputado Ricardo Izar se dispôs a con</w:t>
            </w:r>
            <w:r w:rsidR="0006525A">
              <w:rPr>
                <w:rFonts w:ascii="Arial" w:hAnsi="Arial" w:cs="Arial"/>
                <w:sz w:val="22"/>
                <w:szCs w:val="22"/>
              </w:rPr>
              <w:t xml:space="preserve">versar e intermediar um acordo, tendo </w:t>
            </w:r>
            <w:r w:rsidR="00B94388">
              <w:rPr>
                <w:rFonts w:ascii="Arial" w:hAnsi="Arial" w:cs="Arial"/>
                <w:sz w:val="22"/>
                <w:szCs w:val="22"/>
              </w:rPr>
              <w:t xml:space="preserve">sido </w:t>
            </w:r>
            <w:r w:rsidR="0006525A">
              <w:rPr>
                <w:rFonts w:ascii="Arial" w:hAnsi="Arial" w:cs="Arial"/>
                <w:sz w:val="22"/>
                <w:szCs w:val="22"/>
              </w:rPr>
              <w:t xml:space="preserve">marcada </w:t>
            </w:r>
            <w:r>
              <w:rPr>
                <w:rFonts w:ascii="Arial" w:hAnsi="Arial" w:cs="Arial"/>
                <w:sz w:val="22"/>
                <w:szCs w:val="22"/>
              </w:rPr>
              <w:t>reunião antes da audiência pública do dia 31/10/19 para essa finalidade.</w:t>
            </w:r>
            <w:r w:rsidR="00CC48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AD411C" w14:textId="00B9E63C" w:rsidR="00FF1E05" w:rsidRPr="001B524D" w:rsidRDefault="00EA403E" w:rsidP="00DB7B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Caso se chegue a um consenso, será possível elaborar um Projeto de Lei relacionando </w:t>
            </w:r>
            <w:r w:rsidR="0006525A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s atribuições profissionais às disciplinas profissionalizantes</w:t>
            </w:r>
            <w:r w:rsidR="00A93EC9">
              <w:rPr>
                <w:rFonts w:ascii="Arial" w:hAnsi="Arial" w:cs="Arial"/>
                <w:sz w:val="22"/>
                <w:szCs w:val="22"/>
              </w:rPr>
              <w:t xml:space="preserve"> da graduação</w:t>
            </w:r>
            <w:r w:rsidR="000652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7BD3">
              <w:rPr>
                <w:rFonts w:ascii="Arial" w:hAnsi="Arial" w:cs="Arial"/>
                <w:sz w:val="22"/>
                <w:szCs w:val="22"/>
              </w:rPr>
              <w:t>de acordo com as Diretrizes Curriculares Nacionais do curso de Arquitetura e Urbanismo.</w:t>
            </w:r>
          </w:p>
        </w:tc>
      </w:tr>
    </w:tbl>
    <w:p w14:paraId="1492EF32" w14:textId="579B9D6D" w:rsidR="008E5DF4" w:rsidRDefault="008E5DF4" w:rsidP="008E5DF4">
      <w:pPr>
        <w:pStyle w:val="PargrafodaLista"/>
        <w:suppressAutoHyphens w:val="0"/>
        <w:autoSpaceDN/>
        <w:spacing w:after="6pt"/>
        <w:ind w:start="0pt"/>
        <w:jc w:val="both"/>
        <w:textAlignment w:val="auto"/>
        <w:rPr>
          <w:rFonts w:ascii="Times New Roman" w:hAnsi="Times New Roman"/>
          <w:b/>
          <w:sz w:val="22"/>
          <w:szCs w:val="22"/>
        </w:rPr>
      </w:pPr>
    </w:p>
    <w:p w14:paraId="0906F0D9" w14:textId="3FE0A3A0" w:rsidR="00B14361" w:rsidRDefault="00B14361" w:rsidP="00B14361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p w14:paraId="32301C75" w14:textId="77777777" w:rsidR="00EA403E" w:rsidRDefault="00EA403E" w:rsidP="00B14361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tbl>
      <w:tblPr>
        <w:tblW w:w="429pt" w:type="dxa"/>
        <w:tblInd w:w="37.20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295"/>
        <w:gridCol w:w="4285"/>
      </w:tblGrid>
      <w:tr w:rsidR="008E5DF4" w:rsidRPr="00415ED8" w14:paraId="3149C234" w14:textId="77777777" w:rsidTr="00EA403E">
        <w:tc>
          <w:tcPr>
            <w:tcW w:w="214.75pt" w:type="dxa"/>
            <w:shd w:val="clear" w:color="auto" w:fill="auto"/>
          </w:tcPr>
          <w:p w14:paraId="0A11A920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291D8C9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PATRÍCIA SILVA LUZ DE MACEDO</w:t>
            </w:r>
          </w:p>
          <w:p w14:paraId="10367EA6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14.25pt" w:type="dxa"/>
            <w:shd w:val="clear" w:color="auto" w:fill="auto"/>
          </w:tcPr>
          <w:p w14:paraId="15A561CD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A5B17F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JOÃO CARLOS CORREIA</w:t>
            </w:r>
          </w:p>
          <w:p w14:paraId="6396F534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8E5DF4" w:rsidRPr="00415ED8" w14:paraId="096E357F" w14:textId="77777777" w:rsidTr="00EA403E">
        <w:tc>
          <w:tcPr>
            <w:tcW w:w="214.75pt" w:type="dxa"/>
            <w:shd w:val="clear" w:color="auto" w:fill="auto"/>
          </w:tcPr>
          <w:p w14:paraId="75AC1775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60CEA26" w14:textId="77777777" w:rsidR="008E5DF4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87F9D62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2C56974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A6B7177" w14:textId="77777777" w:rsidR="008E5DF4" w:rsidRPr="00E40D60" w:rsidRDefault="008E5DF4" w:rsidP="00E038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JOSÉ ROBERTO GERALDINE JÚNIOR</w:t>
            </w:r>
          </w:p>
          <w:p w14:paraId="30462614" w14:textId="77777777" w:rsidR="008E5DF4" w:rsidRDefault="008E5DF4" w:rsidP="00E038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44772B2" w14:textId="77777777" w:rsidR="008E5DF4" w:rsidRDefault="008E5DF4" w:rsidP="00E038A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C092E9" w14:textId="77777777" w:rsidR="008E5DF4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6ECB27B" w14:textId="0E2FA130" w:rsidR="00EA403E" w:rsidRPr="00E40D60" w:rsidRDefault="00EA403E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14.25pt" w:type="dxa"/>
            <w:shd w:val="clear" w:color="auto" w:fill="auto"/>
          </w:tcPr>
          <w:p w14:paraId="6187E0C3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34C68F01" w14:textId="77777777" w:rsidR="008E5DF4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068DDFF" w14:textId="77777777" w:rsidR="008E5DF4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1219682A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3BDD5A4" w14:textId="77777777" w:rsidR="008E5DF4" w:rsidRPr="00DE074E" w:rsidRDefault="008E5DF4" w:rsidP="00E038A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074E">
              <w:rPr>
                <w:rFonts w:ascii="Times New Roman" w:hAnsi="Times New Roman"/>
                <w:b/>
                <w:sz w:val="22"/>
                <w:szCs w:val="22"/>
              </w:rPr>
              <w:t>JEFERSON DANTAS NAVOLAR</w:t>
            </w:r>
          </w:p>
          <w:p w14:paraId="54B9F23B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7C8EB2CC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8E5DF4" w:rsidRPr="00415ED8" w14:paraId="0CB97A20" w14:textId="77777777" w:rsidTr="00EA403E">
        <w:tc>
          <w:tcPr>
            <w:tcW w:w="214.75pt" w:type="dxa"/>
            <w:shd w:val="clear" w:color="auto" w:fill="auto"/>
          </w:tcPr>
          <w:p w14:paraId="66C89A5F" w14:textId="77777777" w:rsidR="008E5DF4" w:rsidRPr="00E40D60" w:rsidRDefault="008E5DF4" w:rsidP="008E5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EC64E3" w14:textId="1957EF91" w:rsidR="008E5DF4" w:rsidRPr="00E40D60" w:rsidRDefault="008E5DF4" w:rsidP="008E5DF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14.25pt" w:type="dxa"/>
            <w:shd w:val="clear" w:color="auto" w:fill="auto"/>
          </w:tcPr>
          <w:p w14:paraId="6FE7050B" w14:textId="77777777" w:rsidR="008E5DF4" w:rsidRPr="00E40D60" w:rsidRDefault="008E5DF4" w:rsidP="00E038A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27F200B3" w14:textId="77777777" w:rsidR="008E5DF4" w:rsidRPr="00B21BD3" w:rsidRDefault="008E5DF4" w:rsidP="00B14361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sectPr w:rsidR="008E5DF4" w:rsidRPr="00B21BD3" w:rsidSect="00B21BD3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91.7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7D9CA84" w14:textId="77777777" w:rsidR="00843D3C" w:rsidRDefault="00843D3C">
      <w:r>
        <w:separator/>
      </w:r>
    </w:p>
  </w:endnote>
  <w:endnote w:type="continuationSeparator" w:id="0">
    <w:p w14:paraId="36B18411" w14:textId="77777777" w:rsidR="00843D3C" w:rsidRDefault="0084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E0FDF5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B8622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6D58FEE" w14:textId="77777777" w:rsidR="00FB71B4" w:rsidRPr="00D37C4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37C44">
      <w:rPr>
        <w:rFonts w:ascii="Arial" w:hAnsi="Arial"/>
        <w:b/>
        <w:color w:val="003333"/>
        <w:sz w:val="22"/>
      </w:rPr>
      <w:t>www.caubr.org.br</w:t>
    </w:r>
    <w:r w:rsidRPr="00D37C44">
      <w:rPr>
        <w:rFonts w:ascii="Arial" w:hAnsi="Arial"/>
        <w:color w:val="003333"/>
        <w:sz w:val="22"/>
      </w:rPr>
      <w:t xml:space="preserve">  / ies@caubr.org.br</w:t>
    </w:r>
  </w:p>
  <w:p w14:paraId="09FF858A" w14:textId="77777777" w:rsidR="007B6265" w:rsidRDefault="007B6265"/>
  <w:p w14:paraId="2AB2BE13" w14:textId="77777777" w:rsidR="007B6265" w:rsidRDefault="007B6265"/>
  <w:p w14:paraId="2632A88F" w14:textId="77777777" w:rsidR="007B6265" w:rsidRDefault="007B6265"/>
  <w:p w14:paraId="00793EA2" w14:textId="77777777" w:rsidR="007B6265" w:rsidRDefault="007B6265"/>
  <w:p w14:paraId="466487AC" w14:textId="77777777" w:rsidR="007B6265" w:rsidRDefault="007B6265"/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71BE793" w14:textId="40CEB400" w:rsidR="00FB71B4" w:rsidRDefault="00696EF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B0B0F89" wp14:editId="5BD9779D">
          <wp:simplePos x="0" y="0"/>
          <wp:positionH relativeFrom="column">
            <wp:posOffset>-1061085</wp:posOffset>
          </wp:positionH>
          <wp:positionV relativeFrom="paragraph">
            <wp:posOffset>116205</wp:posOffset>
          </wp:positionV>
          <wp:extent cx="7592060" cy="1080135"/>
          <wp:effectExtent l="0" t="0" r="2540" b="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348FDD53" w14:textId="77777777" w:rsidR="007B6265" w:rsidRDefault="007B6265"/>
  <w:p w14:paraId="0E2A9AB6" w14:textId="77777777" w:rsidR="007B6265" w:rsidRDefault="007B6265"/>
  <w:p w14:paraId="137DFEA1" w14:textId="77777777" w:rsidR="007B6265" w:rsidRDefault="007B6265"/>
  <w:p w14:paraId="639E170A" w14:textId="77777777" w:rsidR="007B6265" w:rsidRDefault="007B6265"/>
  <w:p w14:paraId="42E6CF72" w14:textId="77777777" w:rsidR="007B6265" w:rsidRDefault="007B6265"/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F1D1A84" w14:textId="77777777" w:rsidR="00843D3C" w:rsidRDefault="00843D3C">
      <w:r>
        <w:separator/>
      </w:r>
    </w:p>
  </w:footnote>
  <w:footnote w:type="continuationSeparator" w:id="0">
    <w:p w14:paraId="6EDA3A59" w14:textId="77777777" w:rsidR="00843D3C" w:rsidRDefault="00843D3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0BEE1B" w14:textId="181B8B74" w:rsidR="00FB71B4" w:rsidRPr="009E4E5A" w:rsidRDefault="00696EF5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0B912F5" wp14:editId="1D210DC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7193153" wp14:editId="02EB0C0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5DBA5859" w14:textId="77777777" w:rsidR="007B6265" w:rsidRDefault="007B6265"/>
  <w:p w14:paraId="50DC46AB" w14:textId="77777777" w:rsidR="007B6265" w:rsidRDefault="007B6265"/>
  <w:p w14:paraId="2D8FDD06" w14:textId="77777777" w:rsidR="007B6265" w:rsidRDefault="007B6265"/>
  <w:p w14:paraId="031EECED" w14:textId="77777777" w:rsidR="007B6265" w:rsidRDefault="007B6265"/>
  <w:p w14:paraId="5473E6FC" w14:textId="77777777" w:rsidR="007B6265" w:rsidRDefault="007B6265"/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B29EBA9" w14:textId="79FAEB40" w:rsidR="00FB71B4" w:rsidRPr="009E4E5A" w:rsidRDefault="00696EF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C85FB6A" wp14:editId="6C079563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0" b="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242ABB5" w14:textId="77777777" w:rsidR="007B6265" w:rsidRDefault="007B6265"/>
  <w:p w14:paraId="22C1F53B" w14:textId="77777777" w:rsidR="007B6265" w:rsidRDefault="007B6265"/>
  <w:p w14:paraId="05E98DF0" w14:textId="77777777" w:rsidR="007B6265" w:rsidRDefault="007B6265"/>
  <w:p w14:paraId="6BF6D7D2" w14:textId="77777777" w:rsidR="007B6265" w:rsidRDefault="007B6265"/>
  <w:p w14:paraId="77C296DC" w14:textId="77777777" w:rsidR="007B6265" w:rsidRDefault="007B6265"/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C732978"/>
    <w:multiLevelType w:val="hybridMultilevel"/>
    <w:tmpl w:val="49D026C8"/>
    <w:lvl w:ilvl="0" w:tplc="0E8EAE12">
      <w:start w:val="1"/>
      <w:numFmt w:val="lowerLetter"/>
      <w:lvlText w:val="%1)"/>
      <w:lvlJc w:val="start"/>
      <w:pPr>
        <w:ind w:start="5pt" w:hanging="18.2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547EDC54">
      <w:numFmt w:val="bullet"/>
      <w:lvlText w:val="•"/>
      <w:lvlJc w:val="start"/>
      <w:pPr>
        <w:ind w:start="52.95pt" w:hanging="18.25pt"/>
      </w:pPr>
      <w:rPr>
        <w:rFonts w:hint="default"/>
        <w:lang w:val="pt-BR" w:eastAsia="pt-BR" w:bidi="pt-BR"/>
      </w:rPr>
    </w:lvl>
    <w:lvl w:ilvl="2" w:tplc="0F18480C">
      <w:numFmt w:val="bullet"/>
      <w:lvlText w:val="•"/>
      <w:lvlJc w:val="start"/>
      <w:pPr>
        <w:ind w:start="100.95pt" w:hanging="18.25pt"/>
      </w:pPr>
      <w:rPr>
        <w:rFonts w:hint="default"/>
        <w:lang w:val="pt-BR" w:eastAsia="pt-BR" w:bidi="pt-BR"/>
      </w:rPr>
    </w:lvl>
    <w:lvl w:ilvl="3" w:tplc="4B8476AA">
      <w:numFmt w:val="bullet"/>
      <w:lvlText w:val="•"/>
      <w:lvlJc w:val="start"/>
      <w:pPr>
        <w:ind w:start="148.95pt" w:hanging="18.25pt"/>
      </w:pPr>
      <w:rPr>
        <w:rFonts w:hint="default"/>
        <w:lang w:val="pt-BR" w:eastAsia="pt-BR" w:bidi="pt-BR"/>
      </w:rPr>
    </w:lvl>
    <w:lvl w:ilvl="4" w:tplc="C7D49826">
      <w:numFmt w:val="bullet"/>
      <w:lvlText w:val="•"/>
      <w:lvlJc w:val="start"/>
      <w:pPr>
        <w:ind w:start="196.95pt" w:hanging="18.25pt"/>
      </w:pPr>
      <w:rPr>
        <w:rFonts w:hint="default"/>
        <w:lang w:val="pt-BR" w:eastAsia="pt-BR" w:bidi="pt-BR"/>
      </w:rPr>
    </w:lvl>
    <w:lvl w:ilvl="5" w:tplc="5A00035A">
      <w:numFmt w:val="bullet"/>
      <w:lvlText w:val="•"/>
      <w:lvlJc w:val="start"/>
      <w:pPr>
        <w:ind w:start="244.95pt" w:hanging="18.25pt"/>
      </w:pPr>
      <w:rPr>
        <w:rFonts w:hint="default"/>
        <w:lang w:val="pt-BR" w:eastAsia="pt-BR" w:bidi="pt-BR"/>
      </w:rPr>
    </w:lvl>
    <w:lvl w:ilvl="6" w:tplc="D348EA98">
      <w:numFmt w:val="bullet"/>
      <w:lvlText w:val="•"/>
      <w:lvlJc w:val="start"/>
      <w:pPr>
        <w:ind w:start="292.95pt" w:hanging="18.25pt"/>
      </w:pPr>
      <w:rPr>
        <w:rFonts w:hint="default"/>
        <w:lang w:val="pt-BR" w:eastAsia="pt-BR" w:bidi="pt-BR"/>
      </w:rPr>
    </w:lvl>
    <w:lvl w:ilvl="7" w:tplc="54D612D4">
      <w:numFmt w:val="bullet"/>
      <w:lvlText w:val="•"/>
      <w:lvlJc w:val="start"/>
      <w:pPr>
        <w:ind w:start="340.95pt" w:hanging="18.25pt"/>
      </w:pPr>
      <w:rPr>
        <w:rFonts w:hint="default"/>
        <w:lang w:val="pt-BR" w:eastAsia="pt-BR" w:bidi="pt-BR"/>
      </w:rPr>
    </w:lvl>
    <w:lvl w:ilvl="8" w:tplc="D37AA858">
      <w:numFmt w:val="bullet"/>
      <w:lvlText w:val="•"/>
      <w:lvlJc w:val="start"/>
      <w:pPr>
        <w:ind w:start="388.95pt" w:hanging="18.25pt"/>
      </w:pPr>
      <w:rPr>
        <w:rFonts w:hint="default"/>
        <w:lang w:val="pt-BR" w:eastAsia="pt-BR" w:bidi="pt-BR"/>
      </w:rPr>
    </w:lvl>
  </w:abstractNum>
  <w:abstractNum w:abstractNumId="2" w15:restartNumberingAfterBreak="0">
    <w:nsid w:val="2EFB20FE"/>
    <w:multiLevelType w:val="hybridMultilevel"/>
    <w:tmpl w:val="DDD8418A"/>
    <w:lvl w:ilvl="0" w:tplc="9D8441D4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3"/>
        <w:w w:val="100%"/>
        <w:sz w:val="24"/>
        <w:szCs w:val="24"/>
        <w:lang w:val="pt-BR" w:eastAsia="pt-BR" w:bidi="pt-BR"/>
      </w:rPr>
    </w:lvl>
    <w:lvl w:ilvl="1" w:tplc="CCDEDAE6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4BC67CFA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DEF02172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E7E651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C64A92FE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AF8E714E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3798241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E64460DC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3" w15:restartNumberingAfterBreak="0">
    <w:nsid w:val="3E1029A1"/>
    <w:multiLevelType w:val="hybridMultilevel"/>
    <w:tmpl w:val="701C574C"/>
    <w:lvl w:ilvl="0" w:tplc="577C9448">
      <w:start w:val="1"/>
      <w:numFmt w:val="lowerLetter"/>
      <w:lvlText w:val="%1)"/>
      <w:lvlJc w:val="start"/>
      <w:pPr>
        <w:ind w:start="17.10pt" w:hanging="12.1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F7A4FDDA">
      <w:numFmt w:val="bullet"/>
      <w:lvlText w:val="•"/>
      <w:lvlJc w:val="start"/>
      <w:pPr>
        <w:ind w:start="63.75pt" w:hanging="12.10pt"/>
      </w:pPr>
      <w:rPr>
        <w:rFonts w:hint="default"/>
        <w:lang w:val="pt-BR" w:eastAsia="pt-BR" w:bidi="pt-BR"/>
      </w:rPr>
    </w:lvl>
    <w:lvl w:ilvl="2" w:tplc="2B6673C6">
      <w:numFmt w:val="bullet"/>
      <w:lvlText w:val="•"/>
      <w:lvlJc w:val="start"/>
      <w:pPr>
        <w:ind w:start="110.55pt" w:hanging="12.10pt"/>
      </w:pPr>
      <w:rPr>
        <w:rFonts w:hint="default"/>
        <w:lang w:val="pt-BR" w:eastAsia="pt-BR" w:bidi="pt-BR"/>
      </w:rPr>
    </w:lvl>
    <w:lvl w:ilvl="3" w:tplc="0C1860A6">
      <w:numFmt w:val="bullet"/>
      <w:lvlText w:val="•"/>
      <w:lvlJc w:val="start"/>
      <w:pPr>
        <w:ind w:start="157.35pt" w:hanging="12.10pt"/>
      </w:pPr>
      <w:rPr>
        <w:rFonts w:hint="default"/>
        <w:lang w:val="pt-BR" w:eastAsia="pt-BR" w:bidi="pt-BR"/>
      </w:rPr>
    </w:lvl>
    <w:lvl w:ilvl="4" w:tplc="3BEEAAF0">
      <w:numFmt w:val="bullet"/>
      <w:lvlText w:val="•"/>
      <w:lvlJc w:val="start"/>
      <w:pPr>
        <w:ind w:start="204.15pt" w:hanging="12.10pt"/>
      </w:pPr>
      <w:rPr>
        <w:rFonts w:hint="default"/>
        <w:lang w:val="pt-BR" w:eastAsia="pt-BR" w:bidi="pt-BR"/>
      </w:rPr>
    </w:lvl>
    <w:lvl w:ilvl="5" w:tplc="2CA8AB2A">
      <w:numFmt w:val="bullet"/>
      <w:lvlText w:val="•"/>
      <w:lvlJc w:val="start"/>
      <w:pPr>
        <w:ind w:start="250.95pt" w:hanging="12.10pt"/>
      </w:pPr>
      <w:rPr>
        <w:rFonts w:hint="default"/>
        <w:lang w:val="pt-BR" w:eastAsia="pt-BR" w:bidi="pt-BR"/>
      </w:rPr>
    </w:lvl>
    <w:lvl w:ilvl="6" w:tplc="E05A88B2">
      <w:numFmt w:val="bullet"/>
      <w:lvlText w:val="•"/>
      <w:lvlJc w:val="start"/>
      <w:pPr>
        <w:ind w:start="297.75pt" w:hanging="12.10pt"/>
      </w:pPr>
      <w:rPr>
        <w:rFonts w:hint="default"/>
        <w:lang w:val="pt-BR" w:eastAsia="pt-BR" w:bidi="pt-BR"/>
      </w:rPr>
    </w:lvl>
    <w:lvl w:ilvl="7" w:tplc="8114571A">
      <w:numFmt w:val="bullet"/>
      <w:lvlText w:val="•"/>
      <w:lvlJc w:val="start"/>
      <w:pPr>
        <w:ind w:start="344.55pt" w:hanging="12.10pt"/>
      </w:pPr>
      <w:rPr>
        <w:rFonts w:hint="default"/>
        <w:lang w:val="pt-BR" w:eastAsia="pt-BR" w:bidi="pt-BR"/>
      </w:rPr>
    </w:lvl>
    <w:lvl w:ilvl="8" w:tplc="FF340776">
      <w:numFmt w:val="bullet"/>
      <w:lvlText w:val="•"/>
      <w:lvlJc w:val="start"/>
      <w:pPr>
        <w:ind w:start="391.35pt" w:hanging="12.10pt"/>
      </w:pPr>
      <w:rPr>
        <w:rFonts w:hint="default"/>
        <w:lang w:val="pt-BR" w:eastAsia="pt-BR" w:bidi="pt-BR"/>
      </w:rPr>
    </w:lvl>
  </w:abstractNum>
  <w:abstractNum w:abstractNumId="4" w15:restartNumberingAfterBreak="0">
    <w:nsid w:val="46212098"/>
    <w:multiLevelType w:val="hybridMultilevel"/>
    <w:tmpl w:val="321E2B38"/>
    <w:lvl w:ilvl="0" w:tplc="6E807FBC">
      <w:start w:val="5"/>
      <w:numFmt w:val="upperRoman"/>
      <w:lvlText w:val="%1"/>
      <w:lvlJc w:val="start"/>
      <w:pPr>
        <w:ind w:start="14.60pt" w:hanging="9.60pt"/>
      </w:pPr>
      <w:rPr>
        <w:rFonts w:ascii="Calibri" w:eastAsia="Calibri" w:hAnsi="Calibri" w:cs="Calibri" w:hint="default"/>
        <w:w w:val="100%"/>
        <w:sz w:val="24"/>
        <w:szCs w:val="24"/>
        <w:lang w:val="pt-BR" w:eastAsia="pt-BR" w:bidi="pt-BR"/>
      </w:rPr>
    </w:lvl>
    <w:lvl w:ilvl="1" w:tplc="AF12F9CE">
      <w:numFmt w:val="bullet"/>
      <w:lvlText w:val="•"/>
      <w:lvlJc w:val="start"/>
      <w:pPr>
        <w:ind w:start="61.95pt" w:hanging="9.60pt"/>
      </w:pPr>
      <w:rPr>
        <w:rFonts w:hint="default"/>
        <w:lang w:val="pt-BR" w:eastAsia="pt-BR" w:bidi="pt-BR"/>
      </w:rPr>
    </w:lvl>
    <w:lvl w:ilvl="2" w:tplc="DBB075A0">
      <w:numFmt w:val="bullet"/>
      <w:lvlText w:val="•"/>
      <w:lvlJc w:val="start"/>
      <w:pPr>
        <w:ind w:start="108.95pt" w:hanging="9.60pt"/>
      </w:pPr>
      <w:rPr>
        <w:rFonts w:hint="default"/>
        <w:lang w:val="pt-BR" w:eastAsia="pt-BR" w:bidi="pt-BR"/>
      </w:rPr>
    </w:lvl>
    <w:lvl w:ilvl="3" w:tplc="D674AD3C">
      <w:numFmt w:val="bullet"/>
      <w:lvlText w:val="•"/>
      <w:lvlJc w:val="start"/>
      <w:pPr>
        <w:ind w:start="155.95pt" w:hanging="9.60pt"/>
      </w:pPr>
      <w:rPr>
        <w:rFonts w:hint="default"/>
        <w:lang w:val="pt-BR" w:eastAsia="pt-BR" w:bidi="pt-BR"/>
      </w:rPr>
    </w:lvl>
    <w:lvl w:ilvl="4" w:tplc="495EF17C">
      <w:numFmt w:val="bullet"/>
      <w:lvlText w:val="•"/>
      <w:lvlJc w:val="start"/>
      <w:pPr>
        <w:ind w:start="202.95pt" w:hanging="9.60pt"/>
      </w:pPr>
      <w:rPr>
        <w:rFonts w:hint="default"/>
        <w:lang w:val="pt-BR" w:eastAsia="pt-BR" w:bidi="pt-BR"/>
      </w:rPr>
    </w:lvl>
    <w:lvl w:ilvl="5" w:tplc="D954E4C0">
      <w:numFmt w:val="bullet"/>
      <w:lvlText w:val="•"/>
      <w:lvlJc w:val="start"/>
      <w:pPr>
        <w:ind w:start="249.95pt" w:hanging="9.60pt"/>
      </w:pPr>
      <w:rPr>
        <w:rFonts w:hint="default"/>
        <w:lang w:val="pt-BR" w:eastAsia="pt-BR" w:bidi="pt-BR"/>
      </w:rPr>
    </w:lvl>
    <w:lvl w:ilvl="6" w:tplc="447CB992">
      <w:numFmt w:val="bullet"/>
      <w:lvlText w:val="•"/>
      <w:lvlJc w:val="start"/>
      <w:pPr>
        <w:ind w:start="296.95pt" w:hanging="9.60pt"/>
      </w:pPr>
      <w:rPr>
        <w:rFonts w:hint="default"/>
        <w:lang w:val="pt-BR" w:eastAsia="pt-BR" w:bidi="pt-BR"/>
      </w:rPr>
    </w:lvl>
    <w:lvl w:ilvl="7" w:tplc="CBDAECC4">
      <w:numFmt w:val="bullet"/>
      <w:lvlText w:val="•"/>
      <w:lvlJc w:val="start"/>
      <w:pPr>
        <w:ind w:start="343.95pt" w:hanging="9.60pt"/>
      </w:pPr>
      <w:rPr>
        <w:rFonts w:hint="default"/>
        <w:lang w:val="pt-BR" w:eastAsia="pt-BR" w:bidi="pt-BR"/>
      </w:rPr>
    </w:lvl>
    <w:lvl w:ilvl="8" w:tplc="E4C27CC0">
      <w:numFmt w:val="bullet"/>
      <w:lvlText w:val="•"/>
      <w:lvlJc w:val="start"/>
      <w:pPr>
        <w:ind w:start="390.95pt" w:hanging="9.60pt"/>
      </w:pPr>
      <w:rPr>
        <w:rFonts w:hint="default"/>
        <w:lang w:val="pt-BR" w:eastAsia="pt-BR" w:bidi="pt-BR"/>
      </w:rPr>
    </w:lvl>
  </w:abstractNum>
  <w:abstractNum w:abstractNumId="5" w15:restartNumberingAfterBreak="0">
    <w:nsid w:val="5617713A"/>
    <w:multiLevelType w:val="hybridMultilevel"/>
    <w:tmpl w:val="41F6007E"/>
    <w:lvl w:ilvl="0" w:tplc="538C76AE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6BF046B8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860039AC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FBB4EDDA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59D498FE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F1ACF7A8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6C9AB03A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4B9283D6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207CA7B8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abstractNum w:abstractNumId="6" w15:restartNumberingAfterBreak="0">
    <w:nsid w:val="62BB5D05"/>
    <w:multiLevelType w:val="hybridMultilevel"/>
    <w:tmpl w:val="B4C6978E"/>
    <w:lvl w:ilvl="0" w:tplc="B3C4ED12">
      <w:start w:val="1"/>
      <w:numFmt w:val="lowerLetter"/>
      <w:lvlText w:val="%1)"/>
      <w:lvlJc w:val="start"/>
      <w:pPr>
        <w:ind w:start="17.10pt" w:hanging="12.15pt"/>
      </w:pPr>
      <w:rPr>
        <w:rFonts w:ascii="Calibri" w:eastAsia="Calibri" w:hAnsi="Calibri" w:cs="Calibri" w:hint="default"/>
        <w:spacing w:val="-2"/>
        <w:w w:val="100%"/>
        <w:sz w:val="24"/>
        <w:szCs w:val="24"/>
        <w:lang w:val="pt-BR" w:eastAsia="pt-BR" w:bidi="pt-BR"/>
      </w:rPr>
    </w:lvl>
    <w:lvl w:ilvl="1" w:tplc="4FB40A2C">
      <w:numFmt w:val="bullet"/>
      <w:lvlText w:val="•"/>
      <w:lvlJc w:val="start"/>
      <w:pPr>
        <w:ind w:start="63.75pt" w:hanging="12.15pt"/>
      </w:pPr>
      <w:rPr>
        <w:rFonts w:hint="default"/>
        <w:lang w:val="pt-BR" w:eastAsia="pt-BR" w:bidi="pt-BR"/>
      </w:rPr>
    </w:lvl>
    <w:lvl w:ilvl="2" w:tplc="7F78C2E6">
      <w:numFmt w:val="bullet"/>
      <w:lvlText w:val="•"/>
      <w:lvlJc w:val="start"/>
      <w:pPr>
        <w:ind w:start="110.55pt" w:hanging="12.15pt"/>
      </w:pPr>
      <w:rPr>
        <w:rFonts w:hint="default"/>
        <w:lang w:val="pt-BR" w:eastAsia="pt-BR" w:bidi="pt-BR"/>
      </w:rPr>
    </w:lvl>
    <w:lvl w:ilvl="3" w:tplc="630890E4">
      <w:numFmt w:val="bullet"/>
      <w:lvlText w:val="•"/>
      <w:lvlJc w:val="start"/>
      <w:pPr>
        <w:ind w:start="157.35pt" w:hanging="12.15pt"/>
      </w:pPr>
      <w:rPr>
        <w:rFonts w:hint="default"/>
        <w:lang w:val="pt-BR" w:eastAsia="pt-BR" w:bidi="pt-BR"/>
      </w:rPr>
    </w:lvl>
    <w:lvl w:ilvl="4" w:tplc="F01E62B6">
      <w:numFmt w:val="bullet"/>
      <w:lvlText w:val="•"/>
      <w:lvlJc w:val="start"/>
      <w:pPr>
        <w:ind w:start="204.15pt" w:hanging="12.15pt"/>
      </w:pPr>
      <w:rPr>
        <w:rFonts w:hint="default"/>
        <w:lang w:val="pt-BR" w:eastAsia="pt-BR" w:bidi="pt-BR"/>
      </w:rPr>
    </w:lvl>
    <w:lvl w:ilvl="5" w:tplc="412A3D8A">
      <w:numFmt w:val="bullet"/>
      <w:lvlText w:val="•"/>
      <w:lvlJc w:val="start"/>
      <w:pPr>
        <w:ind w:start="250.95pt" w:hanging="12.15pt"/>
      </w:pPr>
      <w:rPr>
        <w:rFonts w:hint="default"/>
        <w:lang w:val="pt-BR" w:eastAsia="pt-BR" w:bidi="pt-BR"/>
      </w:rPr>
    </w:lvl>
    <w:lvl w:ilvl="6" w:tplc="2940D1D2">
      <w:numFmt w:val="bullet"/>
      <w:lvlText w:val="•"/>
      <w:lvlJc w:val="start"/>
      <w:pPr>
        <w:ind w:start="297.75pt" w:hanging="12.15pt"/>
      </w:pPr>
      <w:rPr>
        <w:rFonts w:hint="default"/>
        <w:lang w:val="pt-BR" w:eastAsia="pt-BR" w:bidi="pt-BR"/>
      </w:rPr>
    </w:lvl>
    <w:lvl w:ilvl="7" w:tplc="0D5E213C">
      <w:numFmt w:val="bullet"/>
      <w:lvlText w:val="•"/>
      <w:lvlJc w:val="start"/>
      <w:pPr>
        <w:ind w:start="344.55pt" w:hanging="12.15pt"/>
      </w:pPr>
      <w:rPr>
        <w:rFonts w:hint="default"/>
        <w:lang w:val="pt-BR" w:eastAsia="pt-BR" w:bidi="pt-BR"/>
      </w:rPr>
    </w:lvl>
    <w:lvl w:ilvl="8" w:tplc="3F4A881E">
      <w:numFmt w:val="bullet"/>
      <w:lvlText w:val="•"/>
      <w:lvlJc w:val="start"/>
      <w:pPr>
        <w:ind w:start="391.35pt" w:hanging="12.15pt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revisionView w:inkAnnotations="0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6525A"/>
    <w:rsid w:val="000B237D"/>
    <w:rsid w:val="00176FD6"/>
    <w:rsid w:val="00274F79"/>
    <w:rsid w:val="002842A0"/>
    <w:rsid w:val="002A164A"/>
    <w:rsid w:val="003316BB"/>
    <w:rsid w:val="003863BE"/>
    <w:rsid w:val="004E7B17"/>
    <w:rsid w:val="00577DC9"/>
    <w:rsid w:val="005E1C36"/>
    <w:rsid w:val="006225AB"/>
    <w:rsid w:val="00642827"/>
    <w:rsid w:val="006832BD"/>
    <w:rsid w:val="00692839"/>
    <w:rsid w:val="00695944"/>
    <w:rsid w:val="00696EF5"/>
    <w:rsid w:val="006D04AF"/>
    <w:rsid w:val="00723180"/>
    <w:rsid w:val="007B6265"/>
    <w:rsid w:val="0082162E"/>
    <w:rsid w:val="00843D3C"/>
    <w:rsid w:val="00891B04"/>
    <w:rsid w:val="008E5DF4"/>
    <w:rsid w:val="009E1871"/>
    <w:rsid w:val="00A65F17"/>
    <w:rsid w:val="00A93EC9"/>
    <w:rsid w:val="00AB4D8E"/>
    <w:rsid w:val="00B14361"/>
    <w:rsid w:val="00B21BD3"/>
    <w:rsid w:val="00B94388"/>
    <w:rsid w:val="00BC2ADD"/>
    <w:rsid w:val="00C07C24"/>
    <w:rsid w:val="00C55B31"/>
    <w:rsid w:val="00CC488F"/>
    <w:rsid w:val="00D37C44"/>
    <w:rsid w:val="00DB7BD3"/>
    <w:rsid w:val="00DD0A67"/>
    <w:rsid w:val="00DF4898"/>
    <w:rsid w:val="00EA403E"/>
    <w:rsid w:val="00FB11F7"/>
    <w:rsid w:val="00FB71B4"/>
    <w:rsid w:val="00FF1E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D776A98"/>
  <w15:chartTrackingRefBased/>
  <w15:docId w15:val="{15C68B7B-23CD-4126-AF72-97AD3E0B9E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locked="0"/>
    <w:lsdException w:name="footer" w:locked="0" w:uiPriority="99"/>
    <w:lsdException w:name="caption" w:semiHidden="1" w:unhideWhenUsed="1" w:qFormat="1"/>
    <w:lsdException w:name="annotation reference" w:uiPriority="99"/>
    <w:lsdException w:name="page number" w:locked="0"/>
    <w:lsdException w:name="Title" w:qFormat="1"/>
    <w:lsdException w:name="Default Paragraph Font" w:locked="0"/>
    <w:lsdException w:name="Subtitle" w:qFormat="1"/>
    <w:lsdException w:name="Hyperlink" w:locked="0"/>
    <w:lsdException w:name="Strong" w:locked="0" w:qFormat="1"/>
    <w:lsdException w:name="Emphasis" w:locked="0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B21BD3"/>
    <w:pPr>
      <w:widowControl w:val="0"/>
      <w:autoSpaceDE w:val="0"/>
      <w:autoSpaceDN w:val="0"/>
      <w:spacing w:before="2.60pt" w:line="12pt" w:lineRule="auto"/>
      <w:ind w:start="5pt"/>
      <w:jc w:val="start"/>
      <w:outlineLvl w:val="0"/>
    </w:pPr>
    <w:rPr>
      <w:rFonts w:ascii="Calibri" w:eastAsia="Calibri" w:hAnsi="Calibri" w:cs="Calibri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D37C44"/>
    <w:rPr>
      <w:i/>
      <w:iCs/>
      <w:color w:val="404040"/>
    </w:rPr>
  </w:style>
  <w:style w:type="paragraph" w:styleId="PargrafodaLista">
    <w:name w:val="List Paragraph"/>
    <w:basedOn w:val="Normal"/>
    <w:uiPriority w:val="1"/>
    <w:qFormat/>
    <w:locked/>
    <w:rsid w:val="00D37C44"/>
    <w:pPr>
      <w:suppressAutoHyphens/>
      <w:autoSpaceDN w:val="0"/>
      <w:spacing w:line="12pt" w:lineRule="auto"/>
      <w:ind w:start="35.40pt"/>
      <w:jc w:val="start"/>
      <w:textAlignment w:val="baseline"/>
    </w:pPr>
  </w:style>
  <w:style w:type="paragraph" w:styleId="Corpodetexto">
    <w:name w:val="Body Text"/>
    <w:basedOn w:val="Normal"/>
    <w:link w:val="CorpodetextoChar"/>
    <w:locked/>
    <w:rsid w:val="00B14361"/>
    <w:pPr>
      <w:spacing w:after="6pt" w:line="12pt" w:lineRule="auto"/>
      <w:jc w:val="star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B14361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uiPriority w:val="9"/>
    <w:rsid w:val="00B21BD3"/>
    <w:rPr>
      <w:rFonts w:ascii="Calibri" w:eastAsia="Calibri" w:hAnsi="Calibri" w:cs="Calibri"/>
      <w:b/>
      <w:bCs/>
      <w:sz w:val="24"/>
      <w:szCs w:val="24"/>
      <w:lang w:bidi="pt-BR"/>
    </w:rPr>
  </w:style>
  <w:style w:type="character" w:styleId="Refdecomentrio">
    <w:name w:val="annotation reference"/>
    <w:uiPriority w:val="99"/>
    <w:unhideWhenUsed/>
    <w:locked/>
    <w:rsid w:val="00B21B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locked/>
    <w:rsid w:val="00B21BD3"/>
    <w:pPr>
      <w:widowControl w:val="0"/>
      <w:autoSpaceDE w:val="0"/>
      <w:autoSpaceDN w:val="0"/>
      <w:spacing w:line="12pt" w:lineRule="auto"/>
      <w:jc w:val="start"/>
    </w:pPr>
    <w:rPr>
      <w:rFonts w:ascii="Calibri" w:eastAsia="Calibri" w:hAnsi="Calibri" w:cs="Calibri"/>
      <w:sz w:val="20"/>
      <w:szCs w:val="20"/>
      <w:lang w:eastAsia="pt-BR" w:bidi="pt-BR"/>
    </w:rPr>
  </w:style>
  <w:style w:type="character" w:customStyle="1" w:styleId="TextodecomentrioChar">
    <w:name w:val="Texto de comentário Char"/>
    <w:link w:val="Textodecomentrio"/>
    <w:uiPriority w:val="99"/>
    <w:rsid w:val="00B21BD3"/>
    <w:rPr>
      <w:rFonts w:ascii="Calibri" w:eastAsia="Calibri" w:hAnsi="Calibri" w:cs="Calibri"/>
      <w:lang w:bidi="pt-BR"/>
    </w:rPr>
  </w:style>
  <w:style w:type="paragraph" w:styleId="Textodebalo">
    <w:name w:val="Balloon Text"/>
    <w:basedOn w:val="Normal"/>
    <w:link w:val="TextodebaloChar"/>
    <w:semiHidden/>
    <w:unhideWhenUsed/>
    <w:locked/>
    <w:rsid w:val="0082162E"/>
    <w:pPr>
      <w:spacing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2162E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39"/>
    <w:locked/>
    <w:rsid w:val="008216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363</Words>
  <Characters>1962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2015-03-04T21:55:00Z</cp:lastPrinted>
  <dcterms:created xsi:type="dcterms:W3CDTF">2020-01-06T17:24:00Z</dcterms:created>
  <dcterms:modified xsi:type="dcterms:W3CDTF">2020-01-06T17:24:00Z</dcterms:modified>
</cp:coreProperties>
</file>