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/>
      </w:tblPr>
      <w:tblGrid>
        <w:gridCol w:w="9124"/>
      </w:tblGrid>
      <w:tr w:rsidR="00EE0FBB" w:rsidTr="00EE0FBB">
        <w:trPr>
          <w:trHeight w:val="250"/>
          <w:jc w:val="center"/>
        </w:trPr>
        <w:tc>
          <w:tcPr>
            <w:tcW w:w="912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EE0FBB" w:rsidRDefault="00EE0FBB" w:rsidP="00F90538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 w:rsidRPr="007175C5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7175C5" w:rsidRPr="007175C5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</w:t>
            </w:r>
            <w:r w:rsidR="00F90538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8</w:t>
            </w:r>
            <w:r w:rsidRPr="007175C5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ª REUNIÃO </w:t>
            </w:r>
            <w:r w:rsidR="007175C5" w:rsidRPr="007175C5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EXTRA</w:t>
            </w:r>
            <w:r w:rsidRPr="007175C5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ORDINÁRIA CEP-CAU/BR</w:t>
            </w:r>
          </w:p>
        </w:tc>
      </w:tr>
    </w:tbl>
    <w:p w:rsidR="00EE0FBB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4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/>
      </w:tblPr>
      <w:tblGrid>
        <w:gridCol w:w="1985"/>
        <w:gridCol w:w="3242"/>
        <w:gridCol w:w="1448"/>
        <w:gridCol w:w="2539"/>
      </w:tblGrid>
      <w:tr w:rsidR="00EE0FBB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:rsidR="00EE0FBB" w:rsidRDefault="007175C5" w:rsidP="00F90538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</w:t>
            </w:r>
            <w:r w:rsidR="00F9053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7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 w:rsidR="00F9053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setembro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Default="00101E51" w:rsidP="00F90538">
            <w:pPr>
              <w:spacing w:before="40" w:after="40" w:line="240" w:lineRule="auto"/>
              <w:ind w:left="43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101E5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</w:t>
            </w:r>
            <w:r w:rsidR="00F90538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5</w:t>
            </w:r>
            <w:r w:rsidR="00EE0FBB" w:rsidRPr="00101E5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 às 1</w:t>
            </w:r>
            <w:r w:rsidR="00F90538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8h</w:t>
            </w:r>
          </w:p>
        </w:tc>
      </w:tr>
      <w:tr w:rsidR="00EE0FBB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2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Default="00730A57">
            <w:pPr>
              <w:spacing w:before="40" w:after="40" w:line="240" w:lineRule="auto"/>
              <w:ind w:left="56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730A57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Videoconferência</w:t>
            </w:r>
          </w:p>
        </w:tc>
      </w:tr>
    </w:tbl>
    <w:p w:rsidR="00EE0FBB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4250"/>
        <w:gridCol w:w="2976"/>
      </w:tblGrid>
      <w:tr w:rsidR="00EE0FBB" w:rsidTr="000C1624">
        <w:trPr>
          <w:trHeight w:hRule="exact" w:val="309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BF4041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F404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Silva Luz de Macedo (RN)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BF4041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BF404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EE0FBB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91F4F" w:rsidRPr="00BF4041" w:rsidRDefault="00C91F4F" w:rsidP="00C91F4F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F40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Rubens Fernando Pereira de Camillo (MS)</w:t>
            </w:r>
          </w:p>
          <w:p w:rsidR="00EE0FBB" w:rsidRPr="00BF4041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BF4041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F404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Membro </w:t>
            </w:r>
          </w:p>
        </w:tc>
      </w:tr>
      <w:tr w:rsidR="00EE0FBB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BF4041" w:rsidRDefault="00CA6A9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F40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Alice da Silva Rodrigues Rosas</w:t>
            </w:r>
            <w:r w:rsidRPr="00BF404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(PA)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BF4041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F404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E0FBB" w:rsidTr="000C1624">
        <w:trPr>
          <w:trHeight w:hRule="exact" w:val="284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Pr="00002A0F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  <w:r w:rsidRPr="000C1624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BF4041" w:rsidRDefault="005058D7" w:rsidP="005058D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Eduardo Paes</w:t>
            </w:r>
          </w:p>
        </w:tc>
      </w:tr>
      <w:tr w:rsidR="00002A0F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002A0F" w:rsidRPr="00002A0F" w:rsidRDefault="00002A0F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02A0F" w:rsidRPr="00BF4041" w:rsidRDefault="00002A0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F404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Jorge Antônio M. Moura</w:t>
            </w:r>
          </w:p>
        </w:tc>
      </w:tr>
    </w:tbl>
    <w:p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:rsidR="00EE0FBB" w:rsidRDefault="00EE0FBB" w:rsidP="00C57858">
      <w:pPr>
        <w:shd w:val="clear" w:color="auto" w:fill="D9D9D9"/>
        <w:spacing w:after="0" w:line="240" w:lineRule="auto"/>
        <w:ind w:right="-283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1984"/>
        <w:gridCol w:w="7226"/>
      </w:tblGrid>
      <w:tr w:rsidR="00622761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622761" w:rsidRDefault="00622761" w:rsidP="0062276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622761" w:rsidRDefault="00E577E5" w:rsidP="00805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>Apreciar Relatório e Voto - Processo de fiscalização em grau de recurso (nº 85) –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>Pr</w:t>
            </w:r>
            <w:r w:rsidR="00805205">
              <w:rPr>
                <w:rFonts w:ascii="Times New Roman" w:hAnsi="Times New Roman"/>
              </w:rPr>
              <w:t>otocolo nº 1145869/2020 do CAU/MG</w:t>
            </w:r>
            <w:r>
              <w:rPr>
                <w:rFonts w:ascii="Times New Roman" w:hAnsi="Times New Roman"/>
              </w:rPr>
              <w:t xml:space="preserve"> – Interessada PF José Claudionor.</w:t>
            </w:r>
          </w:p>
        </w:tc>
      </w:tr>
      <w:tr w:rsidR="00622761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622761" w:rsidRDefault="00622761" w:rsidP="0062276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622761" w:rsidRDefault="00622761" w:rsidP="006227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C2A36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622761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622761" w:rsidRDefault="00622761" w:rsidP="0062276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622761" w:rsidRPr="003457AD" w:rsidRDefault="00F90538" w:rsidP="003457A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bCs/>
              </w:rPr>
              <w:t>Cons.</w:t>
            </w:r>
            <w:r w:rsidR="00E577E5">
              <w:rPr>
                <w:rFonts w:ascii="Times New Roman" w:hAnsi="Times New Roman"/>
                <w:b w:val="0"/>
                <w:bCs/>
              </w:rPr>
              <w:t xml:space="preserve"> Patricia Luz de Macedo.</w:t>
            </w:r>
          </w:p>
        </w:tc>
      </w:tr>
      <w:tr w:rsidR="00EE0FBB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EE0FBB" w:rsidRPr="003457AD" w:rsidRDefault="00222B60" w:rsidP="006332C7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 </w:t>
            </w:r>
            <w:r w:rsidR="0065792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relatora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apresentou suas considerações sobre </w:t>
            </w:r>
            <w:r w:rsidR="006332C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o processo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e sugeriu que os </w:t>
            </w:r>
            <w:r w:rsidR="006332C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membros da comissão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, juntamente com a assessoria técnica e jurídica opinassem, pois o processo </w:t>
            </w:r>
            <w:r w:rsidR="006332C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apresenta várias situações como: in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tempestividade no recurso, enquadramento da personalidade jurídica do recorrente, desconsideração de documentos nos autos</w:t>
            </w:r>
            <w:r w:rsidR="0065792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e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etc</w:t>
            </w:r>
            <w:proofErr w:type="spellEnd"/>
            <w:r w:rsidR="0039401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, fatos que influenciaram na decisão do Plenário do CAU/</w:t>
            </w:r>
            <w:r w:rsidR="0080520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MG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. A </w:t>
            </w:r>
            <w:r w:rsidR="0065792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Comissão</w:t>
            </w:r>
            <w:r w:rsidR="0039401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discutiu o processo de fiscalização em questão e decidiu analisar com mais cuidado, antes de deliberar </w:t>
            </w:r>
            <w:r w:rsidR="0065792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sobre o</w:t>
            </w:r>
            <w:r w:rsidR="0039401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relatório </w:t>
            </w:r>
            <w:r w:rsidR="0065792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e </w:t>
            </w:r>
            <w:r w:rsidR="0039401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voto, que será relatado pela conselheira Patricia Luz de Macedo.</w:t>
            </w:r>
            <w:r w:rsidR="0080520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A relatora apresentará se</w:t>
            </w:r>
            <w:r w:rsidR="003F373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u Relatório Voto à CEP-CAU/BR</w:t>
            </w:r>
            <w:r w:rsidR="0080520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65792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em uma </w:t>
            </w:r>
            <w:r w:rsidR="0080520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próxima reunião </w:t>
            </w:r>
            <w:r w:rsidR="003F373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extraordinária </w:t>
            </w:r>
            <w:r w:rsidR="0080520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da comissão.</w:t>
            </w:r>
          </w:p>
        </w:tc>
      </w:tr>
    </w:tbl>
    <w:p w:rsidR="005D36EA" w:rsidRDefault="005D36EA" w:rsidP="005D36EA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1984"/>
        <w:gridCol w:w="7226"/>
      </w:tblGrid>
      <w:tr w:rsidR="00622761" w:rsidTr="0062276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622761" w:rsidRDefault="00622761" w:rsidP="0062276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622761" w:rsidRDefault="00E577E5" w:rsidP="00805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>Apreciar Relatório e Voto - Processo de fiscalização em grau de recurso (nº 86) –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>Protocolo nº 1177145/2020 do CAU/</w:t>
            </w:r>
            <w:r w:rsidR="00805205">
              <w:rPr>
                <w:rFonts w:ascii="Times New Roman" w:hAnsi="Times New Roman"/>
              </w:rPr>
              <w:t>MG</w:t>
            </w:r>
            <w:r>
              <w:rPr>
                <w:rFonts w:ascii="Times New Roman" w:hAnsi="Times New Roman"/>
              </w:rPr>
              <w:t xml:space="preserve"> – Interessada PJ Oca.</w:t>
            </w:r>
          </w:p>
        </w:tc>
      </w:tr>
      <w:tr w:rsidR="00622761" w:rsidTr="0062276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622761" w:rsidRDefault="00622761" w:rsidP="0062276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622761" w:rsidRDefault="00622761" w:rsidP="006227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C2A36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622761" w:rsidTr="0062276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622761" w:rsidRDefault="00622761" w:rsidP="0062276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622761" w:rsidRDefault="00622761" w:rsidP="00F9053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Cons. </w:t>
            </w:r>
            <w:r w:rsidR="00E577E5">
              <w:rPr>
                <w:rFonts w:ascii="Times New Roman" w:hAnsi="Times New Roman"/>
                <w:b w:val="0"/>
                <w:bCs/>
              </w:rPr>
              <w:t>Alice de Rodrigues Rosas</w:t>
            </w:r>
          </w:p>
        </w:tc>
      </w:tr>
      <w:tr w:rsidR="005D36EA" w:rsidTr="0062276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D36EA" w:rsidRDefault="005D36EA" w:rsidP="00CB0DC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5D36EA" w:rsidRDefault="003F3731" w:rsidP="003F3731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Item não discutido, sendo assim a relatora </w:t>
            </w:r>
            <w:r w:rsidR="0080520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apresentará seu Relatório</w:t>
            </w:r>
            <w:bookmarkStart w:id="0" w:name="_GoBack"/>
            <w:bookmarkEnd w:id="0"/>
            <w:r w:rsidR="0065792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e </w:t>
            </w:r>
            <w:r w:rsidR="0080520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Voto à </w:t>
            </w:r>
            <w:r w:rsidR="0065792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Comissão em uma </w:t>
            </w:r>
            <w:r w:rsidR="0080520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próxima reunião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extraordinária </w:t>
            </w:r>
            <w:r w:rsidR="0080520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da comissão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</w:t>
            </w:r>
          </w:p>
        </w:tc>
      </w:tr>
    </w:tbl>
    <w:p w:rsidR="00057E38" w:rsidRDefault="00057E38" w:rsidP="00057E38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057E38" w:rsidRPr="0030689E" w:rsidRDefault="00057E38" w:rsidP="00057E38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9D576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proofErr w:type="gramStart"/>
      <w:r w:rsidRPr="009D576D">
        <w:rPr>
          <w:rFonts w:ascii="Times New Roman" w:eastAsia="Cambria" w:hAnsi="Times New Roman" w:cs="Times New Roman"/>
          <w:b w:val="0"/>
          <w:color w:val="auto"/>
          <w:lang w:eastAsia="pt-BR"/>
        </w:rPr>
        <w:t>8</w:t>
      </w:r>
      <w:proofErr w:type="gramEnd"/>
      <w:r w:rsidRPr="009D576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outubro de 2021.</w:t>
      </w:r>
    </w:p>
    <w:tbl>
      <w:tblPr>
        <w:tblW w:w="9180" w:type="dxa"/>
        <w:tblLayout w:type="fixed"/>
        <w:tblLook w:val="04A0"/>
      </w:tblPr>
      <w:tblGrid>
        <w:gridCol w:w="4590"/>
        <w:gridCol w:w="4590"/>
      </w:tblGrid>
      <w:tr w:rsidR="00057E38" w:rsidRPr="00A15F51" w:rsidTr="00057E38">
        <w:trPr>
          <w:trHeight w:val="865"/>
        </w:trPr>
        <w:tc>
          <w:tcPr>
            <w:tcW w:w="4590" w:type="dxa"/>
          </w:tcPr>
          <w:p w:rsidR="00057E38" w:rsidRDefault="00057E38" w:rsidP="00DE78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057E38" w:rsidRPr="00A15F51" w:rsidRDefault="00057E38" w:rsidP="00DE78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057E38" w:rsidRPr="00A15F51" w:rsidRDefault="00057E38" w:rsidP="00DE78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</w:p>
          <w:p w:rsidR="00057E38" w:rsidRPr="00A15F51" w:rsidRDefault="00057E38" w:rsidP="00DE7836">
            <w:pPr>
              <w:tabs>
                <w:tab w:val="left" w:pos="484"/>
                <w:tab w:val="left" w:pos="2249"/>
              </w:tabs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A15F51">
              <w:rPr>
                <w:rFonts w:ascii="Times New Roman" w:eastAsia="Cambria" w:hAnsi="Times New Roman" w:cs="Times New Roman"/>
                <w:color w:val="auto"/>
              </w:rPr>
              <w:t>PATRÍCIA S</w:t>
            </w:r>
            <w:r>
              <w:rPr>
                <w:rFonts w:ascii="Times New Roman" w:eastAsia="Cambria" w:hAnsi="Times New Roman" w:cs="Times New Roman"/>
                <w:color w:val="auto"/>
              </w:rPr>
              <w:t>ILVA</w:t>
            </w:r>
            <w:r w:rsidRPr="00A15F51">
              <w:rPr>
                <w:rFonts w:ascii="Times New Roman" w:eastAsia="Cambria" w:hAnsi="Times New Roman" w:cs="Times New Roman"/>
                <w:color w:val="auto"/>
              </w:rPr>
              <w:t xml:space="preserve"> LUZ DE MACEDO</w:t>
            </w:r>
          </w:p>
          <w:p w:rsidR="00057E38" w:rsidRDefault="00057E38" w:rsidP="00DE78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15F51">
              <w:rPr>
                <w:rFonts w:ascii="Times New Roman" w:eastAsia="Cambria" w:hAnsi="Times New Roman" w:cs="Times New Roman"/>
                <w:b w:val="0"/>
                <w:color w:val="auto"/>
              </w:rPr>
              <w:t>Coordenadora</w:t>
            </w:r>
          </w:p>
          <w:p w:rsidR="00057E38" w:rsidRDefault="00057E38" w:rsidP="00DE78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057E38" w:rsidRPr="00A15F51" w:rsidRDefault="00057E38" w:rsidP="00DE78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4590" w:type="dxa"/>
          </w:tcPr>
          <w:p w:rsidR="00057E38" w:rsidRDefault="00057E38" w:rsidP="00DE78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057E38" w:rsidRPr="00A15F51" w:rsidRDefault="00057E38" w:rsidP="00DE78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057E38" w:rsidRPr="00A15F51" w:rsidRDefault="00057E38" w:rsidP="00DE78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:rsidR="00057E38" w:rsidRPr="00A15F51" w:rsidRDefault="00057E38" w:rsidP="00DE7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A15F51">
              <w:rPr>
                <w:rFonts w:ascii="Times New Roman" w:eastAsia="Cambria" w:hAnsi="Times New Roman" w:cs="Times New Roman"/>
                <w:color w:val="000000"/>
              </w:rPr>
              <w:t xml:space="preserve">ANA CRISTINA LIMA B. DA </w:t>
            </w:r>
            <w:proofErr w:type="gramStart"/>
            <w:r w:rsidRPr="00A15F51">
              <w:rPr>
                <w:rFonts w:ascii="Times New Roman" w:eastAsia="Cambria" w:hAnsi="Times New Roman" w:cs="Times New Roman"/>
                <w:color w:val="000000"/>
              </w:rPr>
              <w:t>SILVA</w:t>
            </w:r>
            <w:proofErr w:type="gramEnd"/>
            <w:r w:rsidRPr="00A15F5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</w:p>
          <w:p w:rsidR="00057E38" w:rsidRPr="00A15F51" w:rsidRDefault="00057E38" w:rsidP="00DE7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A15F51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  <w:p w:rsidR="00057E38" w:rsidRPr="00A15F51" w:rsidRDefault="00057E38" w:rsidP="00DE78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  <w:tr w:rsidR="00057E38" w:rsidRPr="00A15F51" w:rsidTr="00057E38">
        <w:trPr>
          <w:trHeight w:val="710"/>
        </w:trPr>
        <w:tc>
          <w:tcPr>
            <w:tcW w:w="4590" w:type="dxa"/>
          </w:tcPr>
          <w:p w:rsidR="00057E38" w:rsidRPr="00A15F51" w:rsidRDefault="00057E38" w:rsidP="00DE7836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highlight w:val="yellow"/>
              </w:rPr>
            </w:pPr>
          </w:p>
          <w:p w:rsidR="00057E38" w:rsidRPr="00A15F51" w:rsidRDefault="00057E38" w:rsidP="00DE78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JORGE </w:t>
            </w: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GUIMARÃES DE MOURA</w:t>
            </w:r>
          </w:p>
          <w:p w:rsidR="00057E38" w:rsidRPr="00A15F51" w:rsidRDefault="00057E38" w:rsidP="00DE78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proofErr w:type="gramStart"/>
            <w:r>
              <w:rPr>
                <w:rFonts w:ascii="Times New Roman" w:eastAsia="Calibri" w:hAnsi="Times New Roman" w:cs="Times New Roman"/>
                <w:b w:val="0"/>
                <w:caps/>
                <w:color w:val="auto"/>
                <w:spacing w:val="4"/>
              </w:rPr>
              <w:t>a</w:t>
            </w:r>
            <w:r>
              <w:rPr>
                <w:rFonts w:ascii="Times New Roman" w:eastAsia="Calibri" w:hAnsi="Times New Roman" w:cs="Times New Roman"/>
                <w:b w:val="0"/>
                <w:color w:val="auto"/>
                <w:spacing w:val="4"/>
              </w:rPr>
              <w:t>ssessoria Técnico</w:t>
            </w:r>
            <w:proofErr w:type="gramEnd"/>
          </w:p>
        </w:tc>
        <w:tc>
          <w:tcPr>
            <w:tcW w:w="4590" w:type="dxa"/>
          </w:tcPr>
          <w:p w:rsidR="00057E38" w:rsidRPr="00A15F51" w:rsidRDefault="00057E38" w:rsidP="00DE7836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</w:p>
          <w:p w:rsidR="00057E38" w:rsidRDefault="00057E38" w:rsidP="00DE78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A15F51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Pr="00A15F51">
              <w:rPr>
                <w:rFonts w:ascii="Times New Roman" w:eastAsia="Calibri" w:hAnsi="Times New Roman" w:cs="Times New Roman"/>
                <w:b w:val="0"/>
                <w:caps/>
                <w:color w:val="auto"/>
                <w:spacing w:val="4"/>
              </w:rPr>
              <w:t xml:space="preserve"> </w:t>
            </w:r>
            <w:proofErr w:type="gramStart"/>
            <w:r w:rsidRPr="00A15F51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Membro</w:t>
            </w:r>
            <w:proofErr w:type="gramEnd"/>
          </w:p>
          <w:p w:rsidR="00057E38" w:rsidRPr="00A15F51" w:rsidRDefault="00057E38" w:rsidP="00DE78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caps/>
                <w:color w:val="auto"/>
                <w:spacing w:val="4"/>
                <w:highlight w:val="yellow"/>
              </w:rPr>
            </w:pPr>
          </w:p>
        </w:tc>
      </w:tr>
    </w:tbl>
    <w:p w:rsidR="004E1930" w:rsidRDefault="004E1930" w:rsidP="0065792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4E1930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1AF" w:rsidRDefault="00C701AF" w:rsidP="00783D72">
      <w:pPr>
        <w:spacing w:after="0" w:line="240" w:lineRule="auto"/>
      </w:pPr>
      <w:r>
        <w:separator/>
      </w:r>
    </w:p>
  </w:endnote>
  <w:endnote w:type="continuationSeparator" w:id="0">
    <w:p w:rsidR="00C701AF" w:rsidRDefault="00C701AF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C7768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4C7768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057E38">
          <w:rPr>
            <w:rFonts w:ascii="Arial" w:hAnsi="Arial" w:cs="Arial"/>
            <w:b/>
            <w:bCs/>
            <w:noProof/>
            <w:color w:val="008080"/>
          </w:rPr>
          <w:t>1</w:t>
        </w:r>
        <w:r w:rsidR="004C7768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1AF" w:rsidRDefault="00C701AF" w:rsidP="00783D72">
      <w:pPr>
        <w:spacing w:after="0" w:line="240" w:lineRule="auto"/>
      </w:pPr>
      <w:r>
        <w:separator/>
      </w:r>
    </w:p>
  </w:footnote>
  <w:footnote w:type="continuationSeparator" w:id="0">
    <w:p w:rsidR="00C701AF" w:rsidRDefault="00C701AF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02A0F"/>
    <w:rsid w:val="0002059F"/>
    <w:rsid w:val="00020D6A"/>
    <w:rsid w:val="00021B7F"/>
    <w:rsid w:val="00057E38"/>
    <w:rsid w:val="000C1624"/>
    <w:rsid w:val="000E6864"/>
    <w:rsid w:val="000F4297"/>
    <w:rsid w:val="00101E51"/>
    <w:rsid w:val="0016125E"/>
    <w:rsid w:val="00193E0F"/>
    <w:rsid w:val="00222B60"/>
    <w:rsid w:val="00250E3A"/>
    <w:rsid w:val="002A57DD"/>
    <w:rsid w:val="002D6160"/>
    <w:rsid w:val="003457AD"/>
    <w:rsid w:val="00371C56"/>
    <w:rsid w:val="0038551A"/>
    <w:rsid w:val="00394010"/>
    <w:rsid w:val="003F3731"/>
    <w:rsid w:val="003F6570"/>
    <w:rsid w:val="00402C59"/>
    <w:rsid w:val="004C7768"/>
    <w:rsid w:val="004D006E"/>
    <w:rsid w:val="004E1930"/>
    <w:rsid w:val="005058D7"/>
    <w:rsid w:val="00580855"/>
    <w:rsid w:val="005C16E0"/>
    <w:rsid w:val="005D36EA"/>
    <w:rsid w:val="005E4322"/>
    <w:rsid w:val="00622761"/>
    <w:rsid w:val="006332C7"/>
    <w:rsid w:val="00657925"/>
    <w:rsid w:val="006A7B56"/>
    <w:rsid w:val="006C53B5"/>
    <w:rsid w:val="00700BD3"/>
    <w:rsid w:val="0071268A"/>
    <w:rsid w:val="007175C5"/>
    <w:rsid w:val="00730A57"/>
    <w:rsid w:val="00783D72"/>
    <w:rsid w:val="007E2338"/>
    <w:rsid w:val="00805205"/>
    <w:rsid w:val="00811A51"/>
    <w:rsid w:val="00821259"/>
    <w:rsid w:val="00834289"/>
    <w:rsid w:val="00920194"/>
    <w:rsid w:val="00935442"/>
    <w:rsid w:val="009931E9"/>
    <w:rsid w:val="009A7A63"/>
    <w:rsid w:val="009C676D"/>
    <w:rsid w:val="00A409A5"/>
    <w:rsid w:val="00A46FF8"/>
    <w:rsid w:val="00A65981"/>
    <w:rsid w:val="00B5275D"/>
    <w:rsid w:val="00B67835"/>
    <w:rsid w:val="00B96B31"/>
    <w:rsid w:val="00BF4041"/>
    <w:rsid w:val="00C00FD5"/>
    <w:rsid w:val="00C25F47"/>
    <w:rsid w:val="00C57858"/>
    <w:rsid w:val="00C701AF"/>
    <w:rsid w:val="00C91F4F"/>
    <w:rsid w:val="00CA6A9F"/>
    <w:rsid w:val="00CE5759"/>
    <w:rsid w:val="00D2615F"/>
    <w:rsid w:val="00D91069"/>
    <w:rsid w:val="00DB2DA6"/>
    <w:rsid w:val="00DE7189"/>
    <w:rsid w:val="00DF61E6"/>
    <w:rsid w:val="00E253FE"/>
    <w:rsid w:val="00E41A20"/>
    <w:rsid w:val="00E577E5"/>
    <w:rsid w:val="00E625E1"/>
    <w:rsid w:val="00E83EF1"/>
    <w:rsid w:val="00E85554"/>
    <w:rsid w:val="00EB1374"/>
    <w:rsid w:val="00EB6A3F"/>
    <w:rsid w:val="00EC0137"/>
    <w:rsid w:val="00EC49AE"/>
    <w:rsid w:val="00ED7498"/>
    <w:rsid w:val="00EE0FBB"/>
    <w:rsid w:val="00EE6F50"/>
    <w:rsid w:val="00F32C3A"/>
    <w:rsid w:val="00F90538"/>
    <w:rsid w:val="00F91DDF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BB"/>
    <w:pPr>
      <w:spacing w:line="256" w:lineRule="auto"/>
    </w:pPr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83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4289"/>
    <w:pPr>
      <w:spacing w:after="0" w:line="240" w:lineRule="auto"/>
    </w:pPr>
    <w:rPr>
      <w:rFonts w:ascii="Cambria" w:eastAsia="Cambria" w:hAnsi="Cambria" w:cs="Times New Roman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4289"/>
    <w:rPr>
      <w:rFonts w:ascii="Cambria" w:eastAsia="Cambria" w:hAnsi="Cambri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CFD44-60E1-4AFE-AF62-1D636CCB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Leite</dc:creator>
  <cp:lastModifiedBy>Claudia de M. Quaresma</cp:lastModifiedBy>
  <cp:revision>3</cp:revision>
  <dcterms:created xsi:type="dcterms:W3CDTF">2021-10-07T13:19:00Z</dcterms:created>
  <dcterms:modified xsi:type="dcterms:W3CDTF">2021-10-07T17:13:00Z</dcterms:modified>
</cp:coreProperties>
</file>