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7.45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52"/>
        <w:gridCol w:w="1997"/>
        <w:gridCol w:w="3230"/>
        <w:gridCol w:w="1448"/>
        <w:gridCol w:w="2397"/>
        <w:gridCol w:w="25"/>
      </w:tblGrid>
      <w:tr w:rsidR="005E64E0" w:rsidRPr="00847180" w:rsidTr="00107F24">
        <w:trPr>
          <w:gridAfter w:val="1"/>
          <w:wAfter w:w="1.25pt" w:type="dxa"/>
          <w:trHeight w:val="250"/>
          <w:jc w:val="center"/>
        </w:trPr>
        <w:tc>
          <w:tcPr>
            <w:tcW w:w="456.20pt" w:type="dxa"/>
            <w:gridSpan w:val="5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847180" w:rsidRDefault="005E64E0" w:rsidP="003F49B0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</w:pPr>
            <w:r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MULA D</w:t>
            </w:r>
            <w:r w:rsidR="003F49B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E</w:t>
            </w:r>
            <w:r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DC2D11"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REUNIÃO </w:t>
            </w:r>
            <w:r w:rsidR="003F49B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CONJUNTA </w:t>
            </w:r>
            <w:r w:rsidR="00DC2D11" w:rsidRPr="00847180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CTHEP-CAU/BR E CONFEA</w:t>
            </w:r>
          </w:p>
        </w:tc>
      </w:tr>
      <w:tr w:rsidR="001441E9" w:rsidRPr="004B2957" w:rsidTr="00107F24">
        <w:tblPrEx>
          <w:tblBorders>
            <w:top w:val="single" w:sz="4" w:space="0" w:color="AEAAAA"/>
            <w:start w:val="single" w:sz="4" w:space="0" w:color="AEAAAA"/>
            <w:bottom w:val="single" w:sz="4" w:space="0" w:color="AEAAAA"/>
            <w:end w:val="single" w:sz="4" w:space="0" w:color="AEAAAA"/>
            <w:insideH w:val="single" w:sz="4" w:space="0" w:color="AEAAAA"/>
            <w:insideV w:val="single" w:sz="4" w:space="0" w:color="AEAAAA"/>
          </w:tblBorders>
        </w:tblPrEx>
        <w:trPr>
          <w:gridBefore w:val="1"/>
          <w:wBefore w:w="2.60pt" w:type="dxa"/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F97C2C" w:rsidP="00BA106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09 de junho</w:t>
            </w:r>
            <w:r w:rsidR="00C154F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DC2D11" w:rsidP="00DC2D11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10 às 12h</w:t>
            </w:r>
          </w:p>
        </w:tc>
      </w:tr>
      <w:tr w:rsidR="001441E9" w:rsidRPr="004B2957" w:rsidTr="003F49B0">
        <w:tblPrEx>
          <w:tblBorders>
            <w:top w:val="single" w:sz="4" w:space="0" w:color="AEAAAA"/>
            <w:start w:val="single" w:sz="4" w:space="0" w:color="AEAAAA"/>
            <w:bottom w:val="single" w:sz="4" w:space="0" w:color="AEAAAA"/>
            <w:end w:val="single" w:sz="4" w:space="0" w:color="AEAAAA"/>
            <w:insideH w:val="single" w:sz="4" w:space="0" w:color="AEAAAA"/>
            <w:insideV w:val="single" w:sz="4" w:space="0" w:color="AEAAAA"/>
          </w:tblBorders>
        </w:tblPrEx>
        <w:trPr>
          <w:gridBefore w:val="1"/>
          <w:wBefore w:w="2.60pt" w:type="dxa"/>
          <w:trHeight w:val="204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4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3F49B0">
            <w:pPr>
              <w:spacing w:before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 e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Urb  José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847180" w:rsidRPr="00C81FA7" w:rsidTr="00F97C2C">
        <w:trPr>
          <w:trHeight w:hRule="exact" w:val="468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847180" w:rsidRPr="00C81FA7" w:rsidRDefault="00847180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847180" w:rsidRDefault="000E6672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</w:t>
            </w:r>
            <w:r w:rsidR="0084718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847180" w:rsidRDefault="00847180" w:rsidP="00DC2D11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do CAU/BR</w:t>
            </w:r>
          </w:p>
        </w:tc>
      </w:tr>
      <w:tr w:rsidR="00847180" w:rsidRPr="00C81FA7" w:rsidTr="003F49B0">
        <w:trPr>
          <w:trHeight w:hRule="exact" w:val="967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847180" w:rsidRPr="00C81FA7" w:rsidRDefault="00847180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847180" w:rsidRDefault="000E6672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Eng. </w:t>
            </w:r>
            <w:r w:rsidR="0084718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Osmar Barros Júnior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847180" w:rsidRDefault="00847180" w:rsidP="00DC2D11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Vice-presidente no exercício da Presidência do CONFEA</w:t>
            </w:r>
          </w:p>
        </w:tc>
      </w:tr>
      <w:tr w:rsidR="00C154FB" w:rsidRPr="00C81FA7" w:rsidTr="003F49B0">
        <w:trPr>
          <w:trHeight w:hRule="exact" w:val="57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C154FB" w:rsidRPr="00C81FA7" w:rsidRDefault="00C154FB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C154FB" w:rsidRDefault="00DC2D11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Guilherme Cardozo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C154FB" w:rsidRDefault="00DC2D11" w:rsidP="00DC2D11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 Parlamentar do CONFEA</w:t>
            </w:r>
          </w:p>
        </w:tc>
      </w:tr>
      <w:tr w:rsidR="003E4A8F" w:rsidRPr="00C81FA7" w:rsidTr="006354D3">
        <w:trPr>
          <w:trHeight w:hRule="exact" w:val="572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3E4A8F" w:rsidRPr="00C81FA7" w:rsidRDefault="003E4A8F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847180" w:rsidP="00DC2D1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Walter Bittar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F97C2C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Assessor </w:t>
            </w:r>
            <w:r w:rsidR="006354D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Parlamentar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do</w:t>
            </w:r>
            <w:r w:rsidR="00847180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CONFEA</w:t>
            </w:r>
          </w:p>
        </w:tc>
      </w:tr>
      <w:tr w:rsidR="003E4A8F" w:rsidRPr="00C81FA7" w:rsidTr="00F97C2C">
        <w:trPr>
          <w:trHeight w:hRule="exact" w:val="56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4A8F" w:rsidRPr="00C81FA7" w:rsidRDefault="003E4A8F" w:rsidP="003E4A8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6354D3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</w:t>
            </w:r>
          </w:p>
          <w:p w:rsidR="003E4A8F" w:rsidRDefault="00DC2D11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RPA Christiane Borges</w:t>
            </w:r>
          </w:p>
          <w:p w:rsidR="003E4A8F" w:rsidRPr="00C81FA7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3F49B0" w:rsidRDefault="003F49B0" w:rsidP="003F49B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3F49B0" w:rsidTr="006347A2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3F49B0" w:rsidRDefault="003F49B0" w:rsidP="003F49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</w:t>
            </w:r>
          </w:p>
        </w:tc>
      </w:tr>
      <w:tr w:rsidR="003F49B0" w:rsidTr="006347A2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houve.   </w:t>
            </w:r>
            <w:proofErr w:type="gramEnd"/>
          </w:p>
        </w:tc>
      </w:tr>
    </w:tbl>
    <w:p w:rsidR="003F49B0" w:rsidRDefault="003F49B0" w:rsidP="003F49B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3F49B0" w:rsidTr="006347A2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3F49B0" w:rsidRDefault="003F49B0" w:rsidP="006347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3F49B0" w:rsidTr="006347A2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F49B0" w:rsidTr="006347A2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3F49B0" w:rsidRDefault="003F49B0" w:rsidP="006347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3F49B0" w:rsidRDefault="003F49B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525BAC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F551F0">
        <w:trPr>
          <w:trHeight w:val="338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12BBA" w:rsidRPr="00AF791E" w:rsidRDefault="00912BBA" w:rsidP="002A3244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AF791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Engenharia de Segurança do Trabalho:</w:t>
            </w:r>
          </w:p>
          <w:p w:rsidR="00912BBA" w:rsidRPr="00AF791E" w:rsidRDefault="00912BBA" w:rsidP="00F97C2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AF791E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Obediência aos procedime</w:t>
            </w:r>
            <w:r w:rsidR="006354D3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 xml:space="preserve">ntos e critérios para </w:t>
            </w:r>
            <w:r w:rsidR="00C336DF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 xml:space="preserve">o </w:t>
            </w:r>
            <w:r w:rsidR="006354D3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registro</w:t>
            </w:r>
            <w:r w:rsidR="00C336DF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 xml:space="preserve"> de egressos</w:t>
            </w:r>
            <w:r w:rsidR="006354D3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 xml:space="preserve"> estabelecidos na </w:t>
            </w:r>
            <w:r w:rsidRPr="00AF791E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legislação em vigor (especialização, carga horária, conteúdo, experiência prática, etc);</w:t>
            </w:r>
          </w:p>
          <w:p w:rsidR="00912BBA" w:rsidRPr="00AF791E" w:rsidRDefault="00912BBA" w:rsidP="00F97C2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AF791E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Esclarecimento às Instituições de Ensino superior que oferecem o curso de Engenharia de Segurança do Trabalho da necessidade de atendimento à legislação e, em caso de irregularidade, providências para adequação à lei;</w:t>
            </w:r>
          </w:p>
          <w:p w:rsidR="001F3AF0" w:rsidRPr="00AF791E" w:rsidRDefault="00912BBA" w:rsidP="002A324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AF791E"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  <w:t>- Engenharia de Saúde e Segurança do Trabalho.</w:t>
            </w:r>
          </w:p>
          <w:p w:rsidR="00D0519A" w:rsidRPr="00AF791E" w:rsidRDefault="00D0519A" w:rsidP="002A324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bdr w:val="none" w:sz="0" w:space="0" w:color="auto" w:frame="1"/>
                <w:lang w:eastAsia="pt-BR"/>
              </w:rPr>
            </w:pPr>
          </w:p>
          <w:p w:rsidR="00D0519A" w:rsidRDefault="00D0519A" w:rsidP="00F551F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AF79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Entendimentos de firmados entre a CTHEP-CAU/BR e a CTHI-</w:t>
            </w:r>
            <w:r w:rsidRPr="00AF791E">
              <w:rPr>
                <w:rStyle w:val="mark92tkt2nuv"/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CONFEA</w:t>
            </w:r>
            <w:r w:rsidR="0031734F" w:rsidRPr="00AF79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em 2017</w:t>
            </w:r>
            <w:r w:rsidR="00F551F0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:rsidR="00F551F0" w:rsidRDefault="00F551F0" w:rsidP="00F551F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:rsidR="00F551F0" w:rsidRPr="00F551F0" w:rsidRDefault="00F551F0" w:rsidP="00F551F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F551F0">
              <w:rPr>
                <w:rFonts w:ascii="Times New Roman" w:hAnsi="Times New Roman"/>
                <w:b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Outros assuntos de interesse comum, para ações conjuntas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  <w:r w:rsidR="00912BBA">
              <w:rPr>
                <w:rFonts w:ascii="Times New Roman" w:hAnsi="Times New Roman"/>
                <w:sz w:val="22"/>
                <w:szCs w:val="22"/>
              </w:rPr>
              <w:t xml:space="preserve"> e CONFEA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912BBA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3A29A2" w:rsidRDefault="00950CF7" w:rsidP="003F49B0">
            <w:pPr>
              <w:spacing w:before="6pt"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AD1B5E">
              <w:rPr>
                <w:rFonts w:ascii="Times New Roman" w:hAnsi="Times New Roman"/>
                <w:sz w:val="22"/>
                <w:szCs w:val="22"/>
              </w:rPr>
              <w:t>pós cumprimento dos presentes e boas-vindas dad</w:t>
            </w:r>
            <w:r w:rsidR="006354D3">
              <w:rPr>
                <w:rFonts w:ascii="Times New Roman" w:hAnsi="Times New Roman"/>
                <w:sz w:val="22"/>
                <w:szCs w:val="22"/>
              </w:rPr>
              <w:t>a</w:t>
            </w:r>
            <w:r w:rsidR="00AD1B5E">
              <w:rPr>
                <w:rFonts w:ascii="Times New Roman" w:hAnsi="Times New Roman"/>
                <w:sz w:val="22"/>
                <w:szCs w:val="22"/>
              </w:rPr>
              <w:t xml:space="preserve">s pelo Presidente do CAU/BR </w:t>
            </w:r>
            <w:r w:rsidR="00AD1B5E"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 w:rsidR="00AD1B5E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6354D3">
              <w:rPr>
                <w:rFonts w:ascii="Times New Roman" w:hAnsi="Times New Roman"/>
                <w:sz w:val="22"/>
                <w:szCs w:val="22"/>
              </w:rPr>
              <w:t xml:space="preserve"> pelo</w:t>
            </w:r>
            <w:r w:rsidR="00AD1B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Presidente </w:t>
            </w:r>
            <w:r w:rsidR="00F41F36">
              <w:rPr>
                <w:rFonts w:ascii="Times New Roman" w:hAnsi="Times New Roman"/>
                <w:sz w:val="22"/>
                <w:szCs w:val="22"/>
              </w:rPr>
              <w:t>em exercício</w:t>
            </w:r>
            <w:r w:rsidR="002C7D29">
              <w:rPr>
                <w:rFonts w:ascii="Times New Roman" w:hAnsi="Times New Roman"/>
                <w:sz w:val="22"/>
                <w:szCs w:val="22"/>
              </w:rPr>
              <w:t xml:space="preserve"> do</w:t>
            </w:r>
            <w:r w:rsidR="00063FC1"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Confea</w:t>
            </w:r>
            <w:r w:rsidR="00063FC1"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3FC1"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="00AD1B5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foi dado início à reunião</w:t>
            </w:r>
            <w:r w:rsidR="00AD1B5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F49B0" w:rsidRDefault="003F49B0" w:rsidP="00950CF7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29A2" w:rsidRDefault="003A29A2" w:rsidP="00950CF7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Engenharia de Segurança do Trabalho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F551F0" w:rsidRDefault="00AD1B5E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3FC1" w:rsidRPr="001D27F8">
              <w:rPr>
                <w:rFonts w:ascii="Times New Roman" w:hAnsi="Times New Roman"/>
                <w:sz w:val="22"/>
                <w:szCs w:val="22"/>
              </w:rPr>
              <w:t>esclareceu</w:t>
            </w:r>
            <w:r w:rsidR="00BB44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91E">
              <w:rPr>
                <w:rFonts w:ascii="Times New Roman" w:hAnsi="Times New Roman"/>
                <w:sz w:val="22"/>
                <w:szCs w:val="22"/>
              </w:rPr>
              <w:t>que foi aprovado o curso de graduação em Engenharia de Saúde e Segurança</w:t>
            </w:r>
            <w:r w:rsidR="00A11B7B">
              <w:rPr>
                <w:rFonts w:ascii="Times New Roman" w:hAnsi="Times New Roman"/>
                <w:sz w:val="22"/>
                <w:szCs w:val="22"/>
              </w:rPr>
              <w:t>, curso este que não se confunde</w:t>
            </w:r>
            <w:r w:rsidR="00AF791E">
              <w:rPr>
                <w:rFonts w:ascii="Times New Roman" w:hAnsi="Times New Roman"/>
                <w:sz w:val="22"/>
                <w:szCs w:val="22"/>
              </w:rPr>
              <w:t xml:space="preserve"> com a pós-graduação em Engenharia de Segurança do Trabalho. </w:t>
            </w:r>
          </w:p>
          <w:p w:rsidR="00F551F0" w:rsidRDefault="00F551F0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1734F" w:rsidRDefault="0031734F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 relação ao Parecer CFE n° 19/1987, que trata do currículo mínimo do curso de especialização em Engenharia de Segurança do Trabalho, informou que a questão está pacificada no CONFEA, por meio de parecer emitido pela Comissão de Articulação Institucional do Sistema (CAIS) e aprovado em Plenário. Quanto à revogação do Parecer CFE n° 19/1987, informou que o MEC retificou o despacho; portanto, a situação atual é a mesma de antes da revogação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Informou que o Confea iria encaminhar ao CAU os documentos referentes à manifestação feita à época, para conhecimento.</w:t>
            </w:r>
          </w:p>
          <w:p w:rsidR="00AF791E" w:rsidRDefault="00AF791E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791E" w:rsidRDefault="00AF791E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Mencionou </w:t>
            </w:r>
            <w:r w:rsidR="000959D9"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o Confea tem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discutido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sobre o fato de alguns profissionais estarem iniciando cursos de pós-graduação antes de finalizarem a graduação.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Como atualmente existem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muitos p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rocessos surgidos deste motivo, </w:t>
            </w:r>
            <w:r>
              <w:rPr>
                <w:rFonts w:ascii="Times New Roman" w:hAnsi="Times New Roman"/>
                <w:sz w:val="22"/>
                <w:szCs w:val="22"/>
              </w:rPr>
              <w:t>o posicionamento institucional</w:t>
            </w:r>
            <w:r w:rsidR="003E79AD">
              <w:rPr>
                <w:rFonts w:ascii="Times New Roman" w:hAnsi="Times New Roman"/>
                <w:sz w:val="22"/>
                <w:szCs w:val="22"/>
              </w:rPr>
              <w:t xml:space="preserve"> do CREA, ao identificar o fato,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tem sido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="00726D3E">
              <w:rPr>
                <w:rFonts w:ascii="Times New Roman" w:hAnsi="Times New Roman"/>
                <w:sz w:val="22"/>
                <w:szCs w:val="22"/>
              </w:rPr>
              <w:t>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conceder registro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, entendimento ratificado pelo Plenário </w:t>
            </w:r>
            <w:r w:rsidR="003E79AD">
              <w:rPr>
                <w:rFonts w:ascii="Times New Roman" w:hAnsi="Times New Roman"/>
                <w:sz w:val="22"/>
                <w:szCs w:val="22"/>
              </w:rPr>
              <w:t>d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o CONFEA. Porém, o profissional tem recorrido ao judiciário, que tem dado ganho </w:t>
            </w:r>
            <w:r w:rsidR="000959D9">
              <w:rPr>
                <w:rFonts w:ascii="Times New Roman" w:hAnsi="Times New Roman"/>
                <w:sz w:val="22"/>
                <w:szCs w:val="22"/>
              </w:rPr>
              <w:t>de causa ao egresso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E79AD" w:rsidRDefault="003E79AD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79AD" w:rsidRPr="00C077FA" w:rsidRDefault="003E79AD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 Presidente do CAU/SP e membro da CTHEP </w:t>
            </w:r>
            <w:r w:rsidRPr="00C077FA">
              <w:rPr>
                <w:rFonts w:ascii="Times New Roman" w:hAnsi="Times New Roman"/>
                <w:b/>
                <w:sz w:val="22"/>
                <w:szCs w:val="22"/>
              </w:rPr>
              <w:t>Geraldine Júnior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expôs a necessidade da aprovação de u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ma resolução conjunta </w:t>
            </w:r>
            <w:r>
              <w:rPr>
                <w:rFonts w:ascii="Times New Roman" w:hAnsi="Times New Roman"/>
                <w:sz w:val="22"/>
                <w:szCs w:val="22"/>
              </w:rPr>
              <w:t>com envolvimento d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 CREA-SP e </w:t>
            </w: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>o CAU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SP,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forma a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buscar agilidade </w:t>
            </w:r>
            <w:r>
              <w:rPr>
                <w:rFonts w:ascii="Times New Roman" w:hAnsi="Times New Roman"/>
                <w:sz w:val="22"/>
                <w:szCs w:val="22"/>
              </w:rPr>
              <w:t>na construção de uma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orientação unificada dos conselhos para as Instituições de Ensino sobre como deve ser feita a oferta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dos cursos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aos profissionai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s, qual o conteúdo que deve estar presente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6C1E3E">
              <w:rPr>
                <w:rFonts w:ascii="Times New Roman" w:hAnsi="Times New Roman"/>
                <w:sz w:val="22"/>
                <w:szCs w:val="22"/>
              </w:rPr>
              <w:t>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necessária observação </w:t>
            </w:r>
            <w:r w:rsidR="006C1E3E">
              <w:rPr>
                <w:rFonts w:ascii="Times New Roman" w:hAnsi="Times New Roman"/>
                <w:sz w:val="22"/>
                <w:szCs w:val="22"/>
              </w:rPr>
              <w:t xml:space="preserve">aos normativos vigentes </w:t>
            </w:r>
            <w:r>
              <w:rPr>
                <w:rFonts w:ascii="Times New Roman" w:hAnsi="Times New Roman"/>
                <w:sz w:val="22"/>
                <w:szCs w:val="22"/>
              </w:rPr>
              <w:t>para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a concessão do registro aos arquitetos e engenheiros com especialização em </w:t>
            </w:r>
            <w:r>
              <w:rPr>
                <w:rFonts w:ascii="Times New Roman" w:hAnsi="Times New Roman"/>
                <w:sz w:val="22"/>
                <w:szCs w:val="22"/>
              </w:rPr>
              <w:t>Engenharia de Segurança do Trabalho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Propôs a elaboração de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uma nota </w:t>
            </w:r>
            <w:r w:rsidR="006C1E3E">
              <w:rPr>
                <w:rFonts w:ascii="Times New Roman" w:hAnsi="Times New Roman"/>
                <w:sz w:val="22"/>
                <w:szCs w:val="22"/>
              </w:rPr>
              <w:t xml:space="preserve">conjunta com orientações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às instituições de ensino </w:t>
            </w:r>
            <w:r>
              <w:rPr>
                <w:rFonts w:ascii="Times New Roman" w:hAnsi="Times New Roman"/>
                <w:sz w:val="22"/>
                <w:szCs w:val="22"/>
              </w:rPr>
              <w:t>como forma de reduzir futuras situações judicializadas decorrentes das ofertas de cursos irregulares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E79AD" w:rsidRPr="00C077FA" w:rsidRDefault="003E79AD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79AD" w:rsidRDefault="003E79AD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concorda com a necessidade de unificação da atuação e orientação à Instituições de Ensino, sendo necessário analisar qual seria a melhor maneira de comunicação, se nota técnica ou outro documento.</w:t>
            </w:r>
            <w:r w:rsidRPr="00DA57EC">
              <w:rPr>
                <w:rFonts w:ascii="Times New Roman" w:hAnsi="Times New Roman"/>
                <w:sz w:val="22"/>
                <w:szCs w:val="22"/>
              </w:rPr>
              <w:t xml:space="preserve"> O registro, tanto no CAU quanto no CONFEA, é feito pelos conselhos regionais, então é essencial </w:t>
            </w:r>
            <w:r w:rsidR="006C1E3E">
              <w:rPr>
                <w:rFonts w:ascii="Times New Roman" w:hAnsi="Times New Roman"/>
                <w:sz w:val="22"/>
                <w:szCs w:val="22"/>
              </w:rPr>
              <w:t>a</w:t>
            </w:r>
            <w:r w:rsidRPr="00DA57EC">
              <w:rPr>
                <w:rFonts w:ascii="Times New Roman" w:hAnsi="Times New Roman"/>
                <w:sz w:val="22"/>
                <w:szCs w:val="22"/>
              </w:rPr>
              <w:t xml:space="preserve"> unicidade nas ações. </w:t>
            </w:r>
          </w:p>
          <w:p w:rsidR="003E79AD" w:rsidRDefault="003E79AD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79AD" w:rsidRDefault="003E79AD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conselheira federal do CAU/BR e membro da CTHEP </w:t>
            </w:r>
            <w:r w:rsidRPr="00A730D6">
              <w:rPr>
                <w:rFonts w:ascii="Times New Roman" w:hAnsi="Times New Roman"/>
                <w:b/>
                <w:sz w:val="22"/>
                <w:szCs w:val="22"/>
              </w:rPr>
              <w:t>Patrícia Luz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mencionou a importância de mantermos o diálogo. Na CEP-CAU/BR (Comissão de Exercício Profissional) </w:t>
            </w:r>
            <w:r>
              <w:rPr>
                <w:rFonts w:ascii="Times New Roman" w:hAnsi="Times New Roman"/>
                <w:sz w:val="22"/>
                <w:szCs w:val="22"/>
              </w:rPr>
              <w:t>há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 uma contínua interação com a CEF-CAU/BR (Comissão de Ensino e Formação), em que uma subsidia a outra. Exaltou a importância deste debate conjunto, porque na CEP há o diálogo direto com colegas arquitetos e o</w:t>
            </w:r>
            <w:r w:rsidR="006C1E3E">
              <w:rPr>
                <w:rFonts w:ascii="Times New Roman" w:hAnsi="Times New Roman"/>
                <w:sz w:val="22"/>
                <w:szCs w:val="22"/>
              </w:rPr>
              <w:t xml:space="preserve"> recebimento de várias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 dúvidas, inclusive quanto à formação e atuação profissional de Engenharia de Segurança do Trabalho por arquitetos</w:t>
            </w:r>
            <w:r w:rsidR="006C1E3E">
              <w:rPr>
                <w:rFonts w:ascii="Times New Roman" w:hAnsi="Times New Roman"/>
                <w:sz w:val="22"/>
                <w:szCs w:val="22"/>
              </w:rPr>
              <w:t>. Informou que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E3E">
              <w:rPr>
                <w:rFonts w:ascii="Times New Roman" w:hAnsi="Times New Roman"/>
                <w:sz w:val="22"/>
                <w:szCs w:val="22"/>
              </w:rPr>
              <w:t>há ocasiões em que os arquitetos e urbanistas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 não são aceitos</w:t>
            </w:r>
            <w:r w:rsidR="006C1E3E">
              <w:rPr>
                <w:rFonts w:ascii="Times New Roman" w:hAnsi="Times New Roman"/>
                <w:sz w:val="22"/>
                <w:szCs w:val="22"/>
              </w:rPr>
              <w:t>,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por</w:t>
            </w:r>
            <w:r w:rsidR="00F75CF5">
              <w:rPr>
                <w:rFonts w:ascii="Times New Roman" w:hAnsi="Times New Roman"/>
                <w:sz w:val="22"/>
                <w:szCs w:val="22"/>
              </w:rPr>
              <w:t xml:space="preserve"> alguns órgãos,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como profissionais habilitados ao exercício desta especialização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 xml:space="preserve">. Explicou que o </w:t>
            </w:r>
            <w:r w:rsidRPr="00A730D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termo “Engenharia” induz até mesmo magistrados a entenderem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Pr="00A730D6">
              <w:rPr>
                <w:rFonts w:ascii="Times New Roman" w:hAnsi="Times New Roman"/>
                <w:sz w:val="22"/>
                <w:szCs w:val="22"/>
              </w:rPr>
              <w:t>a especialização seria apenas para engenheiros. Essa nota será muito importante para esclarecer e nivelar o entendimento externo na prestação dos serviços. Colocou a CEP à disposição para colaborar com essa possível redação.</w:t>
            </w:r>
          </w:p>
          <w:p w:rsidR="0031734F" w:rsidRDefault="0031734F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1734F" w:rsidRDefault="0031734F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79AD" w:rsidRDefault="003E79AD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79A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Catálogo nacional de cursos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E79AD" w:rsidRDefault="003E79AD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29A2" w:rsidRDefault="003A29A2" w:rsidP="003A2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 Presidente do CAU/SP e membro da CTHEP </w:t>
            </w:r>
            <w:r w:rsidRPr="00C077FA">
              <w:rPr>
                <w:rFonts w:ascii="Times New Roman" w:hAnsi="Times New Roman"/>
                <w:b/>
                <w:sz w:val="22"/>
                <w:szCs w:val="22"/>
              </w:rPr>
              <w:t>Geraldine Júnior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sugeriu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retomada da proposta que circulou na Secretaria de Educação Superior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(SESU) do MEC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entre os anos de 2008 e 2010, no qual consta um ensaio da criação do catálogo nacional de cursos de graduação, a exemplo do que havia sido feito para os cursos técnicos. Seria uma ação para facilitar </w:t>
            </w:r>
            <w:r>
              <w:rPr>
                <w:rFonts w:ascii="Times New Roman" w:hAnsi="Times New Roman"/>
                <w:sz w:val="22"/>
                <w:szCs w:val="22"/>
              </w:rPr>
              <w:t>a atuação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principalmente do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, para a gestão das autarquias e acompanhamento de disponibilização de cursos ofertados pelo mercado. </w:t>
            </w:r>
            <w:r w:rsidR="00F75CF5">
              <w:rPr>
                <w:rFonts w:ascii="Times New Roman" w:hAnsi="Times New Roman"/>
                <w:sz w:val="22"/>
                <w:szCs w:val="22"/>
              </w:rPr>
              <w:t>Esta retomada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pode ajudar na discussão quanto ao curso de Engenharia de Segurança do Trabalho pós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pandemia. </w:t>
            </w:r>
            <w:r w:rsidR="00F75CF5">
              <w:rPr>
                <w:rFonts w:ascii="Times New Roman" w:hAnsi="Times New Roman"/>
                <w:sz w:val="22"/>
                <w:szCs w:val="22"/>
              </w:rPr>
              <w:t>Entende necessária a priorização no assunto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, em razão de alguns acontecimentos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que os CAU/UF têm se deparado com as instituições de ensino quanto </w:t>
            </w:r>
            <w:r w:rsidR="00F75CF5">
              <w:rPr>
                <w:rFonts w:ascii="Times New Roman" w:hAnsi="Times New Roman"/>
                <w:sz w:val="22"/>
                <w:szCs w:val="22"/>
              </w:rPr>
              <w:t>à oferta de cursos irregulares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principalmente no estado de </w:t>
            </w:r>
            <w:r>
              <w:rPr>
                <w:rFonts w:ascii="Times New Roman" w:hAnsi="Times New Roman"/>
                <w:sz w:val="22"/>
                <w:szCs w:val="22"/>
              </w:rPr>
              <w:t>São Paulo,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que tem trazido problemas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os profissionais, especialmente </w:t>
            </w:r>
            <w:r>
              <w:rPr>
                <w:rFonts w:ascii="Times New Roman" w:hAnsi="Times New Roman"/>
                <w:sz w:val="22"/>
                <w:szCs w:val="22"/>
              </w:rPr>
              <w:t>graduados em Arquitetura e Urbanismo egressos do curso de especialização em Engenharia de Segurança do Trabalho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66D2D" w:rsidRDefault="00866D2D" w:rsidP="003A2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29A2" w:rsidRDefault="003A29A2" w:rsidP="003A2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entende haver condições de elaborar este levantamento. Explicou que as </w:t>
            </w:r>
            <w:r w:rsidRPr="004261B1">
              <w:rPr>
                <w:rFonts w:ascii="Times New Roman" w:hAnsi="Times New Roman"/>
                <w:sz w:val="22"/>
                <w:szCs w:val="22"/>
              </w:rPr>
              <w:t>CEAPs (Comissões de Educação e Atribuição Profissional no âmbito CREA-CONFEA) têm feito este trabalho. O trabalho presencial ficou um pouco prejudicado no primeiro semestre por conta da pandemia, mas o trabalho remoto tem continuado.</w:t>
            </w:r>
          </w:p>
          <w:p w:rsidR="00092CF5" w:rsidRDefault="00092CF5" w:rsidP="003A2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Default="00866D2D" w:rsidP="00092C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Ações junto ao MEC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Default="001267D5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nformou que o Confea está firmando um acordo de cooperação com o MEC </w:t>
            </w:r>
            <w:r w:rsidR="00866D2D" w:rsidRPr="0018147D">
              <w:rPr>
                <w:rFonts w:ascii="Times New Roman" w:hAnsi="Times New Roman"/>
                <w:sz w:val="22"/>
                <w:szCs w:val="22"/>
              </w:rPr>
              <w:t xml:space="preserve">no sentido de trabalhar conjuntamente com o Decreto 9235/2017, o qual permite ações de monitoramento entre o </w:t>
            </w:r>
            <w:r>
              <w:rPr>
                <w:rFonts w:ascii="Times New Roman" w:hAnsi="Times New Roman"/>
                <w:sz w:val="22"/>
                <w:szCs w:val="22"/>
              </w:rPr>
              <w:t>Ministério da Educação (MEC)</w:t>
            </w:r>
            <w:r w:rsidR="00866D2D" w:rsidRPr="0018147D">
              <w:rPr>
                <w:rFonts w:ascii="Times New Roman" w:hAnsi="Times New Roman"/>
                <w:sz w:val="22"/>
                <w:szCs w:val="22"/>
              </w:rPr>
              <w:t xml:space="preserve"> e os sistemas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profissionais. Es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as informações estão na Secretaria de Regulação e Supervisão da Educação Superior (SERES). Informou haver uma minuta de acordo de cooperação entre o Confea e o </w:t>
            </w:r>
            <w:r>
              <w:rPr>
                <w:rFonts w:ascii="Times New Roman" w:hAnsi="Times New Roman"/>
                <w:sz w:val="22"/>
                <w:szCs w:val="22"/>
              </w:rPr>
              <w:t>MEC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6D2D">
              <w:rPr>
                <w:rFonts w:ascii="Times New Roman" w:hAnsi="Times New Roman"/>
                <w:sz w:val="22"/>
                <w:szCs w:val="22"/>
              </w:rPr>
              <w:t xml:space="preserve">quanto às 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>ações de monitoramento, o que ajuda a autarquia em seu objetivo de</w:t>
            </w:r>
            <w:r w:rsidR="00866D2D">
              <w:rPr>
                <w:rFonts w:ascii="Times New Roman" w:hAnsi="Times New Roman"/>
                <w:sz w:val="22"/>
                <w:szCs w:val="22"/>
              </w:rPr>
              <w:t xml:space="preserve"> maior comunicação com as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instituições. Sugere que o Confea e o CAU </w:t>
            </w:r>
            <w:r w:rsidR="00866D2D">
              <w:rPr>
                <w:rFonts w:ascii="Times New Roman" w:hAnsi="Times New Roman"/>
                <w:sz w:val="22"/>
                <w:szCs w:val="22"/>
              </w:rPr>
              <w:t>atuem juntos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para </w:t>
            </w:r>
            <w:r w:rsidR="00866D2D">
              <w:rPr>
                <w:rFonts w:ascii="Times New Roman" w:hAnsi="Times New Roman"/>
                <w:sz w:val="22"/>
                <w:szCs w:val="22"/>
              </w:rPr>
              <w:t>cobrança de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uma participação mais efetiva. Já há manuais de fiscalização e monitoramento junto ao SERES</w:t>
            </w:r>
            <w:r w:rsidR="00866D2D">
              <w:rPr>
                <w:rFonts w:ascii="Times New Roman" w:hAnsi="Times New Roman"/>
                <w:sz w:val="22"/>
                <w:szCs w:val="22"/>
              </w:rPr>
              <w:t>,</w:t>
            </w:r>
            <w:r w:rsidR="00866D2D" w:rsidRPr="00DA57EC">
              <w:rPr>
                <w:rFonts w:ascii="Times New Roman" w:hAnsi="Times New Roman"/>
                <w:sz w:val="22"/>
                <w:szCs w:val="22"/>
              </w:rPr>
              <w:t xml:space="preserve"> não sendo necessário, portanto, criar nada de novo junto ao Congresso Nacional. Citou ainda a dificuldade em dar andamento ao assunto devido à substituição dos Secretários da pasta.</w:t>
            </w:r>
          </w:p>
          <w:p w:rsidR="00BC4503" w:rsidRDefault="00BC4503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C4503" w:rsidRDefault="00BC4503" w:rsidP="00BC45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8DD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Presidente da Associação Brasileira de Arquitetos Paisagistas (ABAP) e membro da CTHEP </w:t>
            </w:r>
            <w:r w:rsidRPr="00DF08DD">
              <w:rPr>
                <w:rFonts w:ascii="Times New Roman" w:hAnsi="Times New Roman"/>
                <w:b/>
                <w:sz w:val="22"/>
                <w:szCs w:val="22"/>
              </w:rPr>
              <w:t>Luciana Schenk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opinou que monitoramento junto ao MEC, mencionado pelo Presidente Osmar, seria uma boa ferramenta que os conselhos devem aproveitar para se aproximarem de todo o processo e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intervir perante o Secretário para atuar de maneira mais efetiva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Ações junto ao Ministério Público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66D2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6D2D" w:rsidRPr="00DF08DD" w:rsidRDefault="00866D2D" w:rsidP="00866D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opinou que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caso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 portarias do MEC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entendam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que 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conselhos de fiscalização profissional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devam apenas registrar os egressos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sem a análise dos documentos, seria o caso de acionar o Ministério Público para denunciar irregularidades dos cursos oferecidos, ação que já vem sendo feita pelo CONFEA, mas que pode ganhar força se a atuação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acontecer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maneira conjunta.</w:t>
            </w:r>
          </w:p>
          <w:p w:rsidR="00092CF5" w:rsidRDefault="00092CF5" w:rsidP="003A2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D27F8" w:rsidRDefault="001D27F8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A29A2" w:rsidRDefault="003A29A2" w:rsidP="00063FC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A29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Entendimentos de firmados em </w:t>
            </w:r>
            <w:r w:rsidRPr="00866D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2017 entre a CTHEP-CAU/BR e a CTHI-</w:t>
            </w:r>
            <w:r w:rsidRPr="00866D2D">
              <w:rPr>
                <w:rStyle w:val="mark92tkt2nuv"/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CONFEA</w:t>
            </w:r>
            <w:r w:rsidR="00866D2D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:rsidR="003A29A2" w:rsidRPr="00F53DB8" w:rsidRDefault="003A29A2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B54EB" w:rsidRPr="00F41F36" w:rsidRDefault="00AF791E" w:rsidP="00726D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z w:val="22"/>
                <w:szCs w:val="22"/>
              </w:rPr>
              <w:t>edera</w:t>
            </w:r>
            <w:r w:rsidR="00726D3E">
              <w:rPr>
                <w:rFonts w:ascii="Times New Roman" w:hAnsi="Times New Roman"/>
                <w:sz w:val="22"/>
                <w:szCs w:val="22"/>
              </w:rPr>
              <w:t>l do CAU/BR</w:t>
            </w:r>
            <w:r w:rsidR="004261B1">
              <w:rPr>
                <w:rFonts w:ascii="Times New Roman" w:hAnsi="Times New Roman"/>
                <w:sz w:val="22"/>
                <w:szCs w:val="22"/>
              </w:rPr>
              <w:t xml:space="preserve"> e coordenador da CTHEP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6D3E" w:rsidRPr="00382BFC">
              <w:rPr>
                <w:rFonts w:ascii="Times New Roman" w:hAnsi="Times New Roman"/>
                <w:b/>
                <w:sz w:val="22"/>
                <w:szCs w:val="22"/>
              </w:rPr>
              <w:t>Raul Gradim</w:t>
            </w:r>
            <w:r w:rsidR="004261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pontuou que apesar de a CTHI </w:t>
            </w:r>
            <w:r w:rsidR="000959D9">
              <w:rPr>
                <w:rFonts w:ascii="Times New Roman" w:hAnsi="Times New Roman"/>
                <w:sz w:val="22"/>
                <w:szCs w:val="22"/>
              </w:rPr>
              <w:t xml:space="preserve">atualmente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estar em processo de implantação no CONFEA, é importante a retomada de entendimentos entre as comissões e a escolha de alguns assuntos comuns par</w:t>
            </w:r>
            <w:r w:rsidR="000959D9">
              <w:rPr>
                <w:rFonts w:ascii="Times New Roman" w:hAnsi="Times New Roman"/>
                <w:sz w:val="22"/>
                <w:szCs w:val="22"/>
              </w:rPr>
              <w:t>a criação de uma pauta conjunta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. Sugeriu retomar </w:t>
            </w:r>
            <w:r w:rsidR="000959D9">
              <w:rPr>
                <w:rFonts w:ascii="Times New Roman" w:hAnsi="Times New Roman"/>
                <w:sz w:val="22"/>
                <w:szCs w:val="22"/>
              </w:rPr>
              <w:t>as discussões iniciadas em 2017</w:t>
            </w:r>
            <w:r w:rsidR="00E02F58">
              <w:rPr>
                <w:rFonts w:ascii="Times New Roman" w:hAnsi="Times New Roman"/>
                <w:sz w:val="22"/>
                <w:szCs w:val="22"/>
              </w:rPr>
              <w:t xml:space="preserve"> entre a CTHEP e a CTHI e a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 resolução conjunta de Engenharia de Segurança do Trabalho. Deve-se deixar claro que as ações dos conselhos </w:t>
            </w:r>
            <w:r w:rsidR="001267D5">
              <w:rPr>
                <w:rFonts w:ascii="Times New Roman" w:hAnsi="Times New Roman"/>
                <w:sz w:val="22"/>
                <w:szCs w:val="22"/>
              </w:rPr>
              <w:t>se dão em prol da sociedade</w:t>
            </w:r>
            <w:r w:rsidR="00943865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="00726D3E">
              <w:rPr>
                <w:rFonts w:ascii="Times New Roman" w:hAnsi="Times New Roman"/>
                <w:sz w:val="22"/>
                <w:szCs w:val="22"/>
              </w:rPr>
              <w:t xml:space="preserve">a busca pela harmonização das profissões reafirma esse compromisso. Entende que este assunto é significativo e o alcance da elaboração de uma resolução conjunta seria um </w:t>
            </w:r>
            <w:r w:rsidR="00726D3E" w:rsidRPr="00CB54EB">
              <w:rPr>
                <w:rFonts w:ascii="Times New Roman" w:hAnsi="Times New Roman"/>
                <w:sz w:val="22"/>
                <w:szCs w:val="22"/>
              </w:rPr>
              <w:t xml:space="preserve">desdobramento do que </w:t>
            </w:r>
            <w:r w:rsidR="00726D3E">
              <w:rPr>
                <w:rFonts w:ascii="Times New Roman" w:hAnsi="Times New Roman"/>
                <w:sz w:val="22"/>
                <w:szCs w:val="22"/>
              </w:rPr>
              <w:t>foi alcançado conjuntamente</w:t>
            </w:r>
            <w:r w:rsidR="00726D3E" w:rsidRPr="00CB54EB">
              <w:rPr>
                <w:rFonts w:ascii="Times New Roman" w:hAnsi="Times New Roman"/>
                <w:sz w:val="22"/>
                <w:szCs w:val="22"/>
              </w:rPr>
              <w:t xml:space="preserve"> em 2019 no </w:t>
            </w:r>
            <w:r w:rsidR="00726D3E" w:rsidRPr="00F41F36">
              <w:rPr>
                <w:rFonts w:ascii="Times New Roman" w:hAnsi="Times New Roman"/>
                <w:sz w:val="22"/>
                <w:szCs w:val="22"/>
              </w:rPr>
              <w:t xml:space="preserve">Congresso Nacional, com o acordo sobre o PL 9818 junto à CTASP. Portanto, conclama </w:t>
            </w:r>
            <w:r w:rsidR="003478BB" w:rsidRPr="00F41F36">
              <w:rPr>
                <w:rFonts w:ascii="Times New Roman" w:hAnsi="Times New Roman"/>
                <w:sz w:val="22"/>
                <w:szCs w:val="22"/>
              </w:rPr>
              <w:t>a todos empenho no sentido de buscar construção da primeira resolu</w:t>
            </w:r>
            <w:r w:rsidR="00943865">
              <w:rPr>
                <w:rFonts w:ascii="Times New Roman" w:hAnsi="Times New Roman"/>
                <w:sz w:val="22"/>
                <w:szCs w:val="22"/>
              </w:rPr>
              <w:t xml:space="preserve">ção conjunta e </w:t>
            </w:r>
            <w:r w:rsidR="00F41F36" w:rsidRPr="00F41F36">
              <w:rPr>
                <w:rFonts w:ascii="Times New Roman" w:hAnsi="Times New Roman"/>
                <w:sz w:val="22"/>
                <w:szCs w:val="22"/>
              </w:rPr>
              <w:t>a retomada</w:t>
            </w:r>
            <w:r w:rsidR="00CB54EB" w:rsidRPr="00F41F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41F36" w:rsidRPr="00F41F36">
              <w:rPr>
                <w:rFonts w:ascii="Times New Roman" w:hAnsi="Times New Roman"/>
                <w:sz w:val="22"/>
                <w:szCs w:val="22"/>
              </w:rPr>
              <w:t>de</w:t>
            </w:r>
            <w:r w:rsidR="00CB54EB" w:rsidRPr="00F41F36">
              <w:rPr>
                <w:rFonts w:ascii="Times New Roman" w:hAnsi="Times New Roman"/>
                <w:sz w:val="22"/>
                <w:szCs w:val="22"/>
              </w:rPr>
              <w:t xml:space="preserve"> outros procedimentos que visam preservar a sociedade e a atuação do CAU e do CREA em cada </w:t>
            </w:r>
            <w:r w:rsidR="00F41F36" w:rsidRPr="00F41F36">
              <w:rPr>
                <w:rFonts w:ascii="Times New Roman" w:hAnsi="Times New Roman"/>
                <w:sz w:val="22"/>
                <w:szCs w:val="22"/>
              </w:rPr>
              <w:t>estado</w:t>
            </w:r>
            <w:r w:rsidR="00CB54EB" w:rsidRPr="00F41F3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CB54EB" w:rsidRPr="00F41F36" w:rsidRDefault="00CB54EB" w:rsidP="00063F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478BB" w:rsidRDefault="00F41F36" w:rsidP="00382B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ratificou a importância da atuação conjunta pela defesa da sociedade. 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Esta pandemia veio mostrar que a 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 xml:space="preserve">PEC 108 </w:t>
            </w:r>
            <w:r w:rsidR="00643ECF">
              <w:rPr>
                <w:rFonts w:ascii="Times New Roman" w:hAnsi="Times New Roman"/>
                <w:sz w:val="22"/>
                <w:szCs w:val="22"/>
              </w:rPr>
              <w:t>e a ideia de desregulamentação das profissões é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 xml:space="preserve"> equivocada, pois a situação demonstra a importância da ação dos conselhos profissionais. Discorreu sobre outras ações conjuntas que vêm sendo feitas, como o acordo com o Ministério do Desenvolvimento Regional (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>MDR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>)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>Informou que o Confea assinou o Termo de Cooperação Técnica com o MDR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 em caráter emergencial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>,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 a pedido do Ministério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 xml:space="preserve">Quanto à comissão de harmonização do CONFEA (Comissão Temporária de Harmonização Interconselhos – CTHI), explicou que o fato de ela não estar instalada não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impede a atuação conjunta imediata</w:t>
            </w:r>
            <w:r w:rsidRPr="00382BFC">
              <w:rPr>
                <w:rFonts w:ascii="Times New Roman" w:hAnsi="Times New Roman"/>
                <w:sz w:val="22"/>
                <w:szCs w:val="22"/>
              </w:rPr>
              <w:t xml:space="preserve">, pois a CTHI 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é uma </w:t>
            </w:r>
            <w:r w:rsidR="00643ECF">
              <w:rPr>
                <w:rFonts w:ascii="Times New Roman" w:hAnsi="Times New Roman"/>
                <w:sz w:val="22"/>
                <w:szCs w:val="22"/>
              </w:rPr>
              <w:t>c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>omissão</w:t>
            </w:r>
            <w:r w:rsidR="00643ECF">
              <w:rPr>
                <w:rFonts w:ascii="Times New Roman" w:hAnsi="Times New Roman"/>
                <w:sz w:val="22"/>
                <w:szCs w:val="22"/>
              </w:rPr>
              <w:t xml:space="preserve"> consultiva da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 Comissão de Articulação Institucional do Sistema</w:t>
            </w:r>
            <w:r w:rsidR="00643ECF">
              <w:rPr>
                <w:rFonts w:ascii="Times New Roman" w:hAnsi="Times New Roman"/>
                <w:sz w:val="22"/>
                <w:szCs w:val="22"/>
              </w:rPr>
              <w:t xml:space="preserve"> (CAIS), sendo esta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 xml:space="preserve"> principal</w:t>
            </w:r>
            <w:r w:rsidR="00643ECF">
              <w:rPr>
                <w:rFonts w:ascii="Times New Roman" w:hAnsi="Times New Roman"/>
                <w:sz w:val="22"/>
                <w:szCs w:val="22"/>
              </w:rPr>
              <w:t xml:space="preserve"> e permanente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Informou que a</w:t>
            </w:r>
            <w:r w:rsidR="003478BB" w:rsidRPr="00382BFC">
              <w:rPr>
                <w:rFonts w:ascii="Times New Roman" w:hAnsi="Times New Roman"/>
                <w:sz w:val="22"/>
                <w:szCs w:val="22"/>
              </w:rPr>
              <w:t xml:space="preserve"> CTHI do ano passado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 se debruçou sobre a necessidade de uma resolução conjunta com o CAU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 xml:space="preserve">, tendo sido 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parte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importante na construção do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 encaminhamento junto à CTASP no final de 2019.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Portanto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, toda essa documentação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encontra-se</w:t>
            </w:r>
            <w:r w:rsidR="00643ECF">
              <w:rPr>
                <w:rFonts w:ascii="Times New Roman" w:hAnsi="Times New Roman"/>
                <w:sz w:val="22"/>
                <w:szCs w:val="22"/>
              </w:rPr>
              <w:t xml:space="preserve"> na CAIS, não necessitando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2BFC" w:rsidRPr="00382BFC">
              <w:rPr>
                <w:rFonts w:ascii="Times New Roman" w:hAnsi="Times New Roman"/>
                <w:sz w:val="22"/>
                <w:szCs w:val="22"/>
              </w:rPr>
              <w:t>d</w:t>
            </w:r>
            <w:r w:rsidR="00F74A62" w:rsidRPr="00382BFC">
              <w:rPr>
                <w:rFonts w:ascii="Times New Roman" w:hAnsi="Times New Roman"/>
                <w:sz w:val="22"/>
                <w:szCs w:val="22"/>
              </w:rPr>
              <w:t xml:space="preserve">a instalação da CTHI para realização de reuniões conjuntas entre o CAU e o CONFEA. </w:t>
            </w:r>
          </w:p>
          <w:p w:rsidR="003A29A2" w:rsidRDefault="003A29A2" w:rsidP="00382B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634F9" w:rsidRDefault="004634F9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1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61B1" w:rsidRDefault="003A29A2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Ensino a Distância</w:t>
            </w:r>
            <w:r w:rsidR="00092CF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(EaD)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A29A2" w:rsidRDefault="003A29A2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634F9" w:rsidRDefault="004261B1" w:rsidP="00C65A6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expôs que o não registro de profissionais egressos em cursos EaD deve </w:t>
            </w:r>
            <w:r w:rsidR="00866D2D">
              <w:rPr>
                <w:rFonts w:ascii="Times New Roman" w:hAnsi="Times New Roman"/>
                <w:sz w:val="22"/>
                <w:szCs w:val="22"/>
              </w:rPr>
              <w:t>ser justificada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má</w:t>
            </w:r>
            <w:r w:rsidR="00866D2D">
              <w:rPr>
                <w:rFonts w:ascii="Times New Roman" w:hAnsi="Times New Roman"/>
                <w:sz w:val="22"/>
                <w:szCs w:val="22"/>
              </w:rPr>
              <w:t xml:space="preserve"> qualidade do curso oferecido.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foco deve se dar na qualidade da formação profissional.</w:t>
            </w:r>
          </w:p>
          <w:p w:rsidR="004261B1" w:rsidRPr="004F77B5" w:rsidRDefault="004261B1" w:rsidP="004634F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AA5023" w:rsidRDefault="004261B1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 Presidente do CAU/SP e membro da CTHEP </w:t>
            </w:r>
            <w:r w:rsidRPr="00C077FA">
              <w:rPr>
                <w:rFonts w:ascii="Times New Roman" w:hAnsi="Times New Roman"/>
                <w:b/>
                <w:sz w:val="22"/>
                <w:szCs w:val="22"/>
              </w:rPr>
              <w:t>Geraldine Júnior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pontuou que a autonomia universitária precisa ser responsável e respeitar as diretrizes curriculares, mas há casos em que o Poder Judiciário propicia a criação de cursos </w:t>
            </w:r>
            <w:r w:rsidR="00C65A66">
              <w:rPr>
                <w:rFonts w:ascii="Times New Roman" w:hAnsi="Times New Roman"/>
                <w:sz w:val="22"/>
                <w:szCs w:val="22"/>
              </w:rPr>
              <w:t xml:space="preserve">e o registro de egressos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sem respeito </w:t>
            </w:r>
            <w:r w:rsidR="00CE7063">
              <w:rPr>
                <w:rFonts w:ascii="Times New Roman" w:hAnsi="Times New Roman"/>
                <w:sz w:val="22"/>
                <w:szCs w:val="22"/>
              </w:rPr>
              <w:t>a essas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diretrizes. </w:t>
            </w:r>
          </w:p>
          <w:p w:rsidR="003E79AD" w:rsidRDefault="003E79AD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79AD" w:rsidRPr="004261B1" w:rsidRDefault="00CE7063" w:rsidP="003E79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3E79AD">
              <w:rPr>
                <w:rFonts w:ascii="Times New Roman" w:hAnsi="Times New Roman"/>
                <w:sz w:val="22"/>
                <w:szCs w:val="22"/>
              </w:rPr>
              <w:t xml:space="preserve">onsiderou </w:t>
            </w:r>
            <w:r w:rsidR="00045E9B">
              <w:rPr>
                <w:rFonts w:ascii="Times New Roman" w:hAnsi="Times New Roman"/>
                <w:sz w:val="22"/>
                <w:szCs w:val="22"/>
              </w:rPr>
              <w:t>ser importante</w:t>
            </w:r>
            <w:r w:rsidR="003E79AD">
              <w:rPr>
                <w:rFonts w:ascii="Times New Roman" w:hAnsi="Times New Roman"/>
                <w:sz w:val="22"/>
                <w:szCs w:val="22"/>
              </w:rPr>
              <w:t xml:space="preserve"> a ação junto à SESU (Secretaria de Educação Superior) do MEC, mas a </w:t>
            </w:r>
            <w:r w:rsidR="003E79AD" w:rsidRPr="004261B1">
              <w:rPr>
                <w:rFonts w:ascii="Times New Roman" w:hAnsi="Times New Roman"/>
                <w:sz w:val="22"/>
                <w:szCs w:val="22"/>
              </w:rPr>
              <w:t xml:space="preserve">rotatividade dos cargos gestores têm dificultado a continuidade do processo. Os termos de colaboração decorrem de decreto que se iniciou em 2006, então é algo antigo. Informou que o CAU trabalhou muito na elaboração de manifestações técnicas, mas é preciso </w:t>
            </w:r>
            <w:r w:rsidR="003E79AD">
              <w:rPr>
                <w:rFonts w:ascii="Times New Roman" w:hAnsi="Times New Roman"/>
                <w:sz w:val="22"/>
                <w:szCs w:val="22"/>
              </w:rPr>
              <w:t>aprimorar</w:t>
            </w:r>
            <w:r w:rsidR="003E79AD" w:rsidRPr="004261B1">
              <w:rPr>
                <w:rFonts w:ascii="Times New Roman" w:hAnsi="Times New Roman"/>
                <w:sz w:val="22"/>
                <w:szCs w:val="22"/>
              </w:rPr>
              <w:t xml:space="preserve">. Elogiou o trabalho do CREA-BA </w:t>
            </w:r>
            <w:r w:rsidR="00045E9B">
              <w:rPr>
                <w:rFonts w:ascii="Times New Roman" w:hAnsi="Times New Roman"/>
                <w:sz w:val="22"/>
                <w:szCs w:val="22"/>
              </w:rPr>
              <w:t>de</w:t>
            </w:r>
            <w:r w:rsidR="003E79AD" w:rsidRPr="004261B1">
              <w:rPr>
                <w:rFonts w:ascii="Times New Roman" w:hAnsi="Times New Roman"/>
                <w:sz w:val="22"/>
                <w:szCs w:val="22"/>
              </w:rPr>
              <w:t xml:space="preserve"> mapeamento dos polos de EaD em todo o estado, trabalho que foi útil para as discussões sobre EaD na Comissão de Harmonização. Sugeriu a possibilidade de trabalho conjunto entre o CAU e CONFEA para mapeamento nacional dos cursos oferecidos a distância</w:t>
            </w:r>
            <w:r w:rsidR="003E79AD">
              <w:rPr>
                <w:rFonts w:ascii="Times New Roman" w:hAnsi="Times New Roman"/>
                <w:sz w:val="22"/>
                <w:szCs w:val="22"/>
              </w:rPr>
              <w:t xml:space="preserve"> e questionou sobre a possibilidade da elaboração de um levantamento nacional.</w:t>
            </w:r>
          </w:p>
          <w:p w:rsidR="003E79AD" w:rsidRDefault="003E79AD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92CF5" w:rsidRDefault="003E79AD" w:rsidP="00092CF5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Sugeriu também</w:t>
            </w:r>
            <w:r w:rsidR="00092CF5">
              <w:rPr>
                <w:rFonts w:ascii="Times New Roman" w:hAnsi="Times New Roman"/>
                <w:sz w:val="22"/>
                <w:szCs w:val="22"/>
              </w:rPr>
              <w:t xml:space="preserve"> a elaboração de um comunicado conjunto do CAU, CREA e CONFEA com esclarecimentos a todas as Instituições de Ensino Superior. </w:t>
            </w:r>
            <w:r w:rsidR="00045E9B">
              <w:rPr>
                <w:rFonts w:ascii="Times New Roman" w:hAnsi="Times New Roman"/>
                <w:sz w:val="22"/>
                <w:szCs w:val="22"/>
              </w:rPr>
              <w:t>A construção do documento se daria com a participação</w:t>
            </w:r>
            <w:r w:rsidR="00092C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5E9B">
              <w:rPr>
                <w:rFonts w:ascii="Times New Roman" w:hAnsi="Times New Roman"/>
                <w:sz w:val="22"/>
                <w:szCs w:val="22"/>
              </w:rPr>
              <w:t>d</w:t>
            </w:r>
            <w:r w:rsidR="00092CF5">
              <w:rPr>
                <w:rFonts w:ascii="Times New Roman" w:hAnsi="Times New Roman"/>
                <w:sz w:val="22"/>
                <w:szCs w:val="22"/>
              </w:rPr>
              <w:t xml:space="preserve">a CEF-CAU/BR (Comissão de Ensino e Formação do CAU/BR) e a CEAP </w:t>
            </w:r>
            <w:r w:rsidR="00092CF5" w:rsidRPr="005B4EC2">
              <w:rPr>
                <w:rFonts w:ascii="Times New Roman" w:hAnsi="Times New Roman"/>
                <w:sz w:val="22"/>
                <w:szCs w:val="22"/>
              </w:rPr>
              <w:t>(Comissão de Educação e Atribuição Profissional no âmbito CREA-CONFEA) para apoio na divulgação das ações conjuntas, com participação do</w:t>
            </w:r>
            <w:r w:rsidR="00045E9B">
              <w:rPr>
                <w:rFonts w:ascii="Times New Roman" w:hAnsi="Times New Roman"/>
                <w:sz w:val="22"/>
                <w:szCs w:val="22"/>
              </w:rPr>
              <w:t>s</w:t>
            </w:r>
            <w:r w:rsidR="00092CF5" w:rsidRPr="005B4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2CF5">
              <w:rPr>
                <w:rFonts w:ascii="Times New Roman" w:hAnsi="Times New Roman"/>
                <w:sz w:val="22"/>
                <w:szCs w:val="22"/>
              </w:rPr>
              <w:t>Colegiado</w:t>
            </w:r>
            <w:r w:rsidR="00045E9B">
              <w:rPr>
                <w:rFonts w:ascii="Times New Roman" w:hAnsi="Times New Roman"/>
                <w:sz w:val="22"/>
                <w:szCs w:val="22"/>
              </w:rPr>
              <w:t>s</w:t>
            </w:r>
            <w:r w:rsidR="00092CF5">
              <w:rPr>
                <w:rFonts w:ascii="Times New Roman" w:hAnsi="Times New Roman"/>
                <w:sz w:val="22"/>
                <w:szCs w:val="22"/>
              </w:rPr>
              <w:t xml:space="preserve"> de Entidades de Arquitetura e Urbanismo (</w:t>
            </w:r>
            <w:r w:rsidR="00092CF5" w:rsidRPr="005B4EC2">
              <w:rPr>
                <w:rFonts w:ascii="Times New Roman" w:hAnsi="Times New Roman"/>
                <w:sz w:val="22"/>
                <w:szCs w:val="22"/>
              </w:rPr>
              <w:t>CEAU</w:t>
            </w:r>
            <w:r w:rsidR="00092CF5">
              <w:rPr>
                <w:rFonts w:ascii="Times New Roman" w:hAnsi="Times New Roman"/>
                <w:sz w:val="22"/>
                <w:szCs w:val="22"/>
              </w:rPr>
              <w:t>) e de Engenharia</w:t>
            </w:r>
            <w:r w:rsidR="00045E9B">
              <w:rPr>
                <w:rFonts w:ascii="Times New Roman" w:hAnsi="Times New Roman"/>
                <w:sz w:val="22"/>
                <w:szCs w:val="22"/>
              </w:rPr>
              <w:t xml:space="preserve"> (CDEN)</w:t>
            </w:r>
            <w:r w:rsidR="00092CF5" w:rsidRPr="005B4EC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2CF5" w:rsidRPr="004F77B5" w:rsidRDefault="00092CF5" w:rsidP="00092CF5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092CF5" w:rsidRPr="00DF08DD" w:rsidRDefault="00092CF5" w:rsidP="00092C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expôs que os cursos EaD encontraram a oportunidade da pandemia para se expandirem e superarem a condição de excepcionalidade da educação a distância. Concordou e ratificou a importância de ações conjuntas entre o CAU/BR e Confea. </w:t>
            </w:r>
          </w:p>
          <w:p w:rsidR="00092CF5" w:rsidRDefault="00092CF5" w:rsidP="00092C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4503" w:rsidRDefault="00092CF5" w:rsidP="00092C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8DD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Presidente da Associação Brasileira de Arquitetos Paisagistas (ABAP) e membro da CTHEP </w:t>
            </w:r>
            <w:r w:rsidRPr="00DF08DD">
              <w:rPr>
                <w:rFonts w:ascii="Times New Roman" w:hAnsi="Times New Roman"/>
                <w:b/>
                <w:sz w:val="22"/>
                <w:szCs w:val="22"/>
              </w:rPr>
              <w:t>Luciana Schenk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08DD">
              <w:rPr>
                <w:rFonts w:ascii="Times New Roman" w:hAnsi="Times New Roman"/>
                <w:sz w:val="22"/>
                <w:szCs w:val="22"/>
              </w:rPr>
              <w:t>expôs que se sentiu honrada e feliz em participar desta reunião.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Informou que tem dado aulas remotas e, neste período, tem testado várias estratégias. Tem conseguido ampliar o campo teórico, sobre urbanismo, processos de urbanização e 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>desenhos urbanos, mas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tem enfrentado muita dificuldade em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acompanhar 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atividade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/>
                <w:sz w:val="22"/>
                <w:szCs w:val="22"/>
              </w:rPr>
              <w:t>desenvolvimento de projetos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do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aluno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45E9B">
              <w:rPr>
                <w:rFonts w:ascii="Times New Roman" w:hAnsi="Times New Roman"/>
                <w:sz w:val="22"/>
                <w:szCs w:val="22"/>
              </w:rPr>
              <w:t>o qual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entende</w:t>
            </w:r>
            <w:r w:rsidRPr="00763B50">
              <w:rPr>
                <w:rFonts w:ascii="Times New Roman" w:hAnsi="Times New Roman"/>
                <w:sz w:val="22"/>
                <w:szCs w:val="22"/>
              </w:rPr>
              <w:t xml:space="preserve"> não ser possível. </w:t>
            </w:r>
          </w:p>
          <w:p w:rsidR="00BC4503" w:rsidRDefault="00BC4503" w:rsidP="00092C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284A" w:rsidRDefault="0027284A" w:rsidP="002728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arquiteto e urbanista e membro da 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CTHEP </w:t>
            </w:r>
            <w:r w:rsidRPr="00F12A18">
              <w:rPr>
                <w:rFonts w:ascii="Times New Roman" w:hAnsi="Times New Roman"/>
                <w:b/>
                <w:sz w:val="22"/>
                <w:szCs w:val="22"/>
              </w:rPr>
              <w:t>João Carlos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reforçou a importância de ser feito um trabalho conjunto quanto ao EaD, 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pois a responsabilidade é grande na atuação do arquiteto e urbanista e do engenheiro, então o esclarecimento às IES mediante nota conjunta é importante. A má qualidade </w:t>
            </w:r>
            <w:r>
              <w:rPr>
                <w:rFonts w:ascii="Times New Roman" w:hAnsi="Times New Roman"/>
                <w:sz w:val="22"/>
                <w:szCs w:val="22"/>
              </w:rPr>
              <w:t>na formação é uma preocupação e seria necessário atuar frente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ao que dispõe a Portaria nº 2.117, de 6 de dezembro de 2019, que </w:t>
            </w:r>
            <w:r>
              <w:rPr>
                <w:rFonts w:ascii="Times New Roman" w:hAnsi="Times New Roman"/>
                <w:sz w:val="22"/>
                <w:szCs w:val="22"/>
              </w:rPr>
              <w:t>trata da “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>oferta de carga horária na modalidade de Ensino a Distância – EAD em cursos de graduação presenciais ofertados por Instituições de Educação Superior – IES pertencentes ao Sistema Federal de Ensino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7284A" w:rsidRDefault="0027284A" w:rsidP="002728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284A" w:rsidRPr="00F12A18" w:rsidRDefault="0027284A" w:rsidP="002728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informou que estão atuando na tentativa de elaborar um diagnóstico de oferta de cursos na modalidade de Ensino a Distância no âmbito da A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gronomia,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ngenharia e </w:t>
            </w: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eociências. Mencionou </w:t>
            </w:r>
            <w:r>
              <w:rPr>
                <w:rFonts w:ascii="Times New Roman" w:hAnsi="Times New Roman"/>
                <w:sz w:val="22"/>
                <w:szCs w:val="22"/>
              </w:rPr>
              <w:t>o caso de uma Universidade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em </w:t>
            </w:r>
            <w:r>
              <w:rPr>
                <w:rFonts w:ascii="Times New Roman" w:hAnsi="Times New Roman"/>
                <w:sz w:val="22"/>
                <w:szCs w:val="22"/>
              </w:rPr>
              <w:t>Pernambuco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4503">
              <w:rPr>
                <w:rFonts w:ascii="Times New Roman" w:hAnsi="Times New Roman"/>
                <w:sz w:val="22"/>
                <w:szCs w:val="22"/>
              </w:rPr>
              <w:t>no qual ofertava curso a distância com atendimento a todos 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requisitos legais de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instalação,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mas por força </w:t>
            </w:r>
            <w:r>
              <w:rPr>
                <w:rFonts w:ascii="Times New Roman" w:hAnsi="Times New Roman"/>
                <w:sz w:val="22"/>
                <w:szCs w:val="22"/>
              </w:rPr>
              <w:t>da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ideia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>que o E</w:t>
            </w:r>
            <w:r>
              <w:rPr>
                <w:rFonts w:ascii="Times New Roman" w:hAnsi="Times New Roman"/>
                <w:sz w:val="22"/>
                <w:szCs w:val="22"/>
              </w:rPr>
              <w:t>aD não possui boa qualidade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Plenário do Confea não concedeu o registro, ainda que 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âmara de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ngenharia </w:t>
            </w:r>
            <w:r>
              <w:rPr>
                <w:rFonts w:ascii="Times New Roman" w:hAnsi="Times New Roman"/>
                <w:sz w:val="22"/>
                <w:szCs w:val="22"/>
              </w:rPr>
              <w:t>do CREA tenha aprovado e elaborado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relatório substanciado bem fundamentado </w:t>
            </w:r>
            <w:r>
              <w:rPr>
                <w:rFonts w:ascii="Times New Roman" w:hAnsi="Times New Roman"/>
                <w:sz w:val="22"/>
                <w:szCs w:val="22"/>
              </w:rPr>
              <w:t>após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visita à universidade.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Diante da decisão, os 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alunos foram à </w:t>
            </w: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ustiça, </w:t>
            </w:r>
            <w:r>
              <w:rPr>
                <w:rFonts w:ascii="Times New Roman" w:hAnsi="Times New Roman"/>
                <w:sz w:val="22"/>
                <w:szCs w:val="22"/>
              </w:rPr>
              <w:t>tendo sido concedidas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todas as atribuições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aos egressos</w:t>
            </w:r>
            <w:r w:rsidR="00BC4503">
              <w:rPr>
                <w:rFonts w:ascii="Times New Roman" w:hAnsi="Times New Roman"/>
                <w:sz w:val="22"/>
                <w:szCs w:val="22"/>
              </w:rPr>
              <w:t xml:space="preserve"> pelo Poder Judiciário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. Informou que o </w:t>
            </w:r>
            <w:r>
              <w:rPr>
                <w:rFonts w:ascii="Times New Roman" w:hAnsi="Times New Roman"/>
                <w:sz w:val="22"/>
                <w:szCs w:val="22"/>
              </w:rPr>
              <w:t>Confea atualmente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possui quatro comissões em que </w:t>
            </w:r>
            <w:r>
              <w:rPr>
                <w:rFonts w:ascii="Times New Roman" w:hAnsi="Times New Roman"/>
                <w:sz w:val="22"/>
                <w:szCs w:val="22"/>
              </w:rPr>
              <w:t>está sendo discutid</w:t>
            </w:r>
            <w:r w:rsidR="00BC4503">
              <w:rPr>
                <w:rFonts w:ascii="Times New Roman" w:hAnsi="Times New Roman"/>
                <w:sz w:val="22"/>
                <w:szCs w:val="22"/>
              </w:rPr>
              <w:t>a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4503">
              <w:rPr>
                <w:rFonts w:ascii="Times New Roman" w:hAnsi="Times New Roman"/>
                <w:sz w:val="22"/>
                <w:szCs w:val="22"/>
              </w:rPr>
              <w:t>a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certificação profissional nas grandes áreas de formação (agronomia, engenharia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elétrica, civil e mecânica e industrial). Também </w:t>
            </w:r>
            <w:r>
              <w:rPr>
                <w:rFonts w:ascii="Times New Roman" w:hAnsi="Times New Roman"/>
                <w:sz w:val="22"/>
                <w:szCs w:val="22"/>
              </w:rPr>
              <w:t>estão</w:t>
            </w:r>
            <w:r w:rsidRPr="00F12A18">
              <w:rPr>
                <w:rFonts w:ascii="Times New Roman" w:hAnsi="Times New Roman"/>
                <w:sz w:val="22"/>
                <w:szCs w:val="22"/>
              </w:rPr>
              <w:t xml:space="preserve"> discutindo sobre acreditação de cursos e certificação</w:t>
            </w:r>
            <w:r>
              <w:rPr>
                <w:rFonts w:ascii="Times New Roman" w:hAnsi="Times New Roman"/>
                <w:sz w:val="22"/>
                <w:szCs w:val="22"/>
              </w:rPr>
              <w:t>, já que a qualidade dos cursos presenciais também precisa ser mais bem acompanhada.</w:t>
            </w:r>
          </w:p>
          <w:p w:rsidR="0027284A" w:rsidRPr="00763B50" w:rsidRDefault="0027284A" w:rsidP="00092C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92CF5" w:rsidRDefault="00092CF5" w:rsidP="004261B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12A18" w:rsidRDefault="00375E47" w:rsidP="00F12A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5E4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Acreditação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75E47" w:rsidRPr="00DF08DD" w:rsidRDefault="00375E47" w:rsidP="00F12A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B0B10" w:rsidRDefault="002D264E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7FA">
              <w:rPr>
                <w:rFonts w:ascii="Times New Roman" w:hAnsi="Times New Roman"/>
                <w:sz w:val="22"/>
                <w:szCs w:val="22"/>
              </w:rPr>
              <w:t xml:space="preserve">O Presidente do CAU/SP e membro da CTHEP </w:t>
            </w:r>
            <w:r w:rsidRPr="00C077FA">
              <w:rPr>
                <w:rFonts w:ascii="Times New Roman" w:hAnsi="Times New Roman"/>
                <w:b/>
                <w:sz w:val="22"/>
                <w:szCs w:val="22"/>
              </w:rPr>
              <w:t>Geraldine Júnior</w:t>
            </w:r>
            <w:r w:rsidRPr="00C077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>informou que o CAU/BR la</w:t>
            </w:r>
            <w:r w:rsidR="003D7560">
              <w:rPr>
                <w:rFonts w:ascii="Times New Roman" w:hAnsi="Times New Roman"/>
                <w:sz w:val="22"/>
                <w:szCs w:val="22"/>
              </w:rPr>
              <w:t xml:space="preserve">nçou um projeto de acreditação 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>que começou a ser estruturado em 2016</w:t>
            </w:r>
            <w:r w:rsidR="003D7560">
              <w:rPr>
                <w:rFonts w:ascii="Times New Roman" w:hAnsi="Times New Roman"/>
                <w:sz w:val="22"/>
                <w:szCs w:val="22"/>
              </w:rPr>
              <w:t>. Explicou que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em 2019 foi feito um projeto piloto de acreditação de curso</w:t>
            </w:r>
            <w:r w:rsidR="003D7560">
              <w:rPr>
                <w:rFonts w:ascii="Times New Roman" w:hAnsi="Times New Roman"/>
                <w:sz w:val="22"/>
                <w:szCs w:val="22"/>
              </w:rPr>
              <w:t>s em Arquitetura e Urbanismo, tendo sido realizadas</w:t>
            </w:r>
            <w:r w:rsidR="00D60C0F">
              <w:rPr>
                <w:rFonts w:ascii="Times New Roman" w:hAnsi="Times New Roman"/>
                <w:sz w:val="22"/>
                <w:szCs w:val="22"/>
              </w:rPr>
              <w:t xml:space="preserve"> parcerias pelo país e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um convênio </w:t>
            </w:r>
            <w:r w:rsidR="003D7560">
              <w:rPr>
                <w:rFonts w:ascii="Times New Roman" w:hAnsi="Times New Roman"/>
                <w:sz w:val="22"/>
                <w:szCs w:val="22"/>
              </w:rPr>
              <w:t xml:space="preserve">entre 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>CAU</w:t>
            </w:r>
            <w:r w:rsidR="00D60C0F">
              <w:rPr>
                <w:rFonts w:ascii="Times New Roman" w:hAnsi="Times New Roman"/>
                <w:sz w:val="22"/>
                <w:szCs w:val="22"/>
              </w:rPr>
              <w:t>/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>SP e CAU</w:t>
            </w:r>
            <w:r w:rsidR="00D60C0F">
              <w:rPr>
                <w:rFonts w:ascii="Times New Roman" w:hAnsi="Times New Roman"/>
                <w:sz w:val="22"/>
                <w:szCs w:val="22"/>
              </w:rPr>
              <w:t>/BR. A ideia seria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homologar o resultado do projeto piloto de acreditação ainda em 2020. </w:t>
            </w:r>
            <w:r w:rsidR="00D60C0F">
              <w:rPr>
                <w:rFonts w:ascii="Times New Roman" w:hAnsi="Times New Roman"/>
                <w:sz w:val="22"/>
                <w:szCs w:val="22"/>
              </w:rPr>
              <w:t>Informou que o projeto tem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como base o modelo de acreditação da ARCU-SUL e da União Internacional dos Arquitetos</w:t>
            </w:r>
            <w:r w:rsidR="00432D79">
              <w:rPr>
                <w:rFonts w:ascii="Times New Roman" w:hAnsi="Times New Roman"/>
                <w:sz w:val="22"/>
                <w:szCs w:val="22"/>
              </w:rPr>
              <w:t xml:space="preserve"> (UIA)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. Foi um embate muito grande dentro do conselho, tendo sido enfrentadas resistências pelo Colegiado de Entidades de Arquitetura e Urbanismo. </w:t>
            </w:r>
            <w:r w:rsidR="00D60C0F">
              <w:rPr>
                <w:rFonts w:ascii="Times New Roman" w:hAnsi="Times New Roman"/>
                <w:sz w:val="22"/>
                <w:szCs w:val="22"/>
              </w:rPr>
              <w:t>Explicou que posteriormente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o MEC divulgou uma nota técnica informando não haver impedimento </w:t>
            </w:r>
            <w:r w:rsidR="00D60C0F">
              <w:rPr>
                <w:rFonts w:ascii="Times New Roman" w:hAnsi="Times New Roman"/>
                <w:sz w:val="22"/>
                <w:szCs w:val="22"/>
              </w:rPr>
              <w:t>que os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Conselhos </w:t>
            </w:r>
            <w:r w:rsidR="00D60C0F">
              <w:rPr>
                <w:rFonts w:ascii="Times New Roman" w:hAnsi="Times New Roman"/>
                <w:sz w:val="22"/>
                <w:szCs w:val="22"/>
              </w:rPr>
              <w:t>elaborem</w:t>
            </w:r>
            <w:r w:rsidR="00D60C0F" w:rsidRPr="00D60C0F">
              <w:rPr>
                <w:rFonts w:ascii="Times New Roman" w:hAnsi="Times New Roman"/>
                <w:sz w:val="22"/>
                <w:szCs w:val="22"/>
              </w:rPr>
              <w:t xml:space="preserve"> seus próprios sistemas de acreditação.</w:t>
            </w:r>
            <w:r w:rsidR="00D60C0F">
              <w:rPr>
                <w:rFonts w:ascii="Times New Roman" w:hAnsi="Times New Roman"/>
                <w:sz w:val="22"/>
                <w:szCs w:val="22"/>
              </w:rPr>
              <w:t xml:space="preserve"> Entende que este tema também seria uma pauta para se trabalhar em conjunto, de maneira a reforçar as ações.</w:t>
            </w:r>
          </w:p>
          <w:p w:rsidR="00D60C0F" w:rsidRDefault="00D60C0F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60C0F" w:rsidRDefault="00D60C0F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concordou e ponderou se </w:t>
            </w:r>
            <w:r w:rsidRPr="00D60C0F">
              <w:rPr>
                <w:rFonts w:ascii="Times New Roman" w:hAnsi="Times New Roman"/>
                <w:sz w:val="22"/>
                <w:szCs w:val="22"/>
              </w:rPr>
              <w:t xml:space="preserve">não haveria nenhuma limitação legal quanto a isso, apesar da nota técnica do MEC. Entende que deve haver um alinhamento quanto à acreditação. Tem acompanhado o ARCU-SUL, em que já se encontram várias instituições de ensino da Arquitetura e da Engenharia, em suas várias modalidades, com certificação vigente. O Confea atualmente está estudando procedimentos. Expôs que as alterações das diretrizes curriculares da Engenharia estão conduzindo para a formação por competência, sendo necessário se adaptar </w:t>
            </w:r>
            <w:r w:rsidR="00432D79">
              <w:rPr>
                <w:rFonts w:ascii="Times New Roman" w:hAnsi="Times New Roman"/>
                <w:sz w:val="22"/>
                <w:szCs w:val="22"/>
              </w:rPr>
              <w:t>a este método de</w:t>
            </w:r>
            <w:r w:rsidRPr="00D60C0F">
              <w:rPr>
                <w:rFonts w:ascii="Times New Roman" w:hAnsi="Times New Roman"/>
                <w:sz w:val="22"/>
                <w:szCs w:val="22"/>
              </w:rPr>
              <w:t xml:space="preserve"> ensino.  Seria preciso também avaliar o estudante</w:t>
            </w:r>
            <w:r w:rsidR="00432D79">
              <w:rPr>
                <w:rFonts w:ascii="Times New Roman" w:hAnsi="Times New Roman"/>
                <w:sz w:val="22"/>
                <w:szCs w:val="22"/>
              </w:rPr>
              <w:t xml:space="preserve"> e conceder atribuições</w:t>
            </w:r>
            <w:r w:rsidRPr="00D60C0F">
              <w:rPr>
                <w:rFonts w:ascii="Times New Roman" w:hAnsi="Times New Roman"/>
                <w:sz w:val="22"/>
                <w:szCs w:val="22"/>
              </w:rPr>
              <w:t xml:space="preserve"> por competências. </w:t>
            </w:r>
          </w:p>
          <w:p w:rsidR="002A3AC8" w:rsidRDefault="002A3AC8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A3AC8" w:rsidRDefault="002A3AC8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informou que o Conselho Federal de Medicina, até o final de 2019, já havia acreditado mais de 40 cursos no Brasil e o procedimento utilizado por eles é muito semelhante ao desenvolvido pelo CAU. Mencionou também a certificação profissional</w:t>
            </w:r>
            <w:r w:rsidR="00960DDB">
              <w:rPr>
                <w:rFonts w:ascii="Times New Roman" w:hAnsi="Times New Roman"/>
                <w:sz w:val="22"/>
                <w:szCs w:val="22"/>
              </w:rPr>
              <w:t>, outra pauta comum CAU/BR-Confea.</w:t>
            </w: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AF0759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F08DD">
              <w:rPr>
                <w:rFonts w:ascii="Times New Roman" w:hAnsi="Times New Roman"/>
                <w:sz w:val="22"/>
                <w:szCs w:val="22"/>
              </w:rPr>
              <w:t xml:space="preserve">A arquiteta e urbanista </w:t>
            </w:r>
            <w:r w:rsidRPr="00DF08DD">
              <w:rPr>
                <w:rFonts w:ascii="Times New Roman" w:hAnsi="Times New Roman"/>
                <w:b/>
                <w:sz w:val="22"/>
                <w:szCs w:val="22"/>
              </w:rPr>
              <w:t>Luciana Schenk</w:t>
            </w:r>
            <w:r w:rsidRPr="00DF08DD">
              <w:rPr>
                <w:rFonts w:ascii="Times New Roman" w:hAnsi="Times New Roman"/>
                <w:sz w:val="22"/>
                <w:szCs w:val="22"/>
              </w:rPr>
              <w:t xml:space="preserve">, membro da CTHEP e Presidente da ABAP, </w:t>
            </w:r>
            <w:r w:rsidRPr="006F7FAF">
              <w:rPr>
                <w:rFonts w:ascii="Times New Roman" w:hAnsi="Times New Roman"/>
                <w:sz w:val="22"/>
                <w:szCs w:val="22"/>
              </w:rPr>
              <w:t xml:space="preserve">explicou a natureza da resistência do Colegiado de Entidades de Arquitetura e Urbanismo na acreditação feita pelo CAU, mencionado por Geraldine. As entidades têm a clareza do porquê da necessidade de se fazer uma </w:t>
            </w:r>
            <w:r w:rsidRPr="007C0063">
              <w:rPr>
                <w:rFonts w:ascii="Times New Roman" w:hAnsi="Times New Roman"/>
                <w:sz w:val="22"/>
                <w:szCs w:val="22"/>
              </w:rPr>
              <w:t>regulação na ponta. A angustia das entidades se dá na criação de um cabedal de selos para criar um diálogo e considera a resistência justa.</w:t>
            </w:r>
            <w:r w:rsidRPr="004F77B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AF0759" w:rsidRPr="004F77B5" w:rsidRDefault="00AF0759" w:rsidP="00AF0759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AF0759" w:rsidRPr="000D5D6D" w:rsidRDefault="00AF0759" w:rsidP="00AF07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expôs ser necessário</w:t>
            </w:r>
            <w:r w:rsidRPr="000D5D6D">
              <w:rPr>
                <w:rFonts w:ascii="Times New Roman" w:hAnsi="Times New Roman"/>
                <w:sz w:val="22"/>
                <w:szCs w:val="22"/>
              </w:rPr>
              <w:t xml:space="preserve"> discutir a qualidade da formação e analisar as experiências. Observa que a OAB possui um sistema de controle e certificação, mas isso não garantiu o aumento na qualidade do ensino. Porém, o bacharel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em direito </w:t>
            </w:r>
            <w:r w:rsidRPr="000D5D6D">
              <w:rPr>
                <w:rFonts w:ascii="Times New Roman" w:hAnsi="Times New Roman"/>
                <w:sz w:val="22"/>
                <w:szCs w:val="22"/>
              </w:rPr>
              <w:t>possui diversas frentes de trabalho em órgãos públicos e entidades privadas que não exigem vinculação à OAB</w:t>
            </w:r>
            <w:r>
              <w:rPr>
                <w:rFonts w:ascii="Times New Roman" w:hAnsi="Times New Roman"/>
                <w:sz w:val="22"/>
                <w:szCs w:val="22"/>
              </w:rPr>
              <w:t>, diferentemente de Arquitetura e Engenharia</w:t>
            </w:r>
            <w:r w:rsidRPr="000D5D6D">
              <w:rPr>
                <w:rFonts w:ascii="Times New Roman" w:hAnsi="Times New Roman"/>
                <w:sz w:val="22"/>
                <w:szCs w:val="22"/>
              </w:rPr>
              <w:t>. Lembra que na lei de criação do CAU consta a existência de uma Comissão de Ensino e Formação para discussão de forma ampla e garanti</w:t>
            </w:r>
            <w:r w:rsidR="004C637B">
              <w:rPr>
                <w:rFonts w:ascii="Times New Roman" w:hAnsi="Times New Roman"/>
                <w:sz w:val="22"/>
                <w:szCs w:val="22"/>
              </w:rPr>
              <w:t>r a necessária segurança à</w:t>
            </w:r>
            <w:r w:rsidRPr="000D5D6D">
              <w:rPr>
                <w:rFonts w:ascii="Times New Roman" w:hAnsi="Times New Roman"/>
                <w:sz w:val="22"/>
                <w:szCs w:val="22"/>
              </w:rPr>
              <w:t xml:space="preserve"> sociedade.</w:t>
            </w:r>
          </w:p>
          <w:p w:rsidR="006F7FAF" w:rsidRDefault="006F7FAF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75E47" w:rsidRDefault="00375E47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Ações com o Ministério do Desenvolvimento Regional (MDR)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75E47" w:rsidRDefault="00375E47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AF0759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federal do CAU/BR e coordenador da CTHEP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Raul Gradim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mencionou que também pode haver assuntos a serem tratados conjuntamente entre o CAU/BR e o Confea no âmbito do novo Comitê de Tecnologia (CTEC) da Ministério do Desenvolvimento Regional, no qual o Confea possui </w:t>
            </w:r>
            <w:r w:rsidRPr="006F7FAF">
              <w:rPr>
                <w:rFonts w:ascii="Times New Roman" w:hAnsi="Times New Roman"/>
                <w:sz w:val="22"/>
                <w:szCs w:val="22"/>
              </w:rPr>
              <w:t>assento, de maneira a estabelecer uma pauta conjunta para abordar e debater dos pontos que nos unem para poder atuar de maneira mais efetiva.  O representante da ABRAMACO tem bastante atuação nesse comitê.</w:t>
            </w: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75E47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Projeto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AF07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8DD">
              <w:rPr>
                <w:rFonts w:ascii="Times New Roman" w:hAnsi="Times New Roman"/>
                <w:sz w:val="22"/>
                <w:szCs w:val="22"/>
              </w:rPr>
              <w:t xml:space="preserve">A arquiteta e urbanista </w:t>
            </w:r>
            <w:r w:rsidRPr="00DF08DD">
              <w:rPr>
                <w:rFonts w:ascii="Times New Roman" w:hAnsi="Times New Roman"/>
                <w:b/>
                <w:sz w:val="22"/>
                <w:szCs w:val="22"/>
              </w:rPr>
              <w:t>Luciana Schenk</w:t>
            </w:r>
            <w:r w:rsidRPr="00DF08DD">
              <w:rPr>
                <w:rFonts w:ascii="Times New Roman" w:hAnsi="Times New Roman"/>
                <w:sz w:val="22"/>
                <w:szCs w:val="22"/>
              </w:rPr>
              <w:t>, membro da CTHEP e Presidente da ABAP,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mencionou a necessidade de discussão conjunta sobre a palavra “projeto”. Da importância no avanço </w:t>
            </w:r>
            <w:r w:rsidRPr="000E3A17">
              <w:rPr>
                <w:rFonts w:ascii="Times New Roman" w:hAnsi="Times New Roman"/>
                <w:sz w:val="22"/>
                <w:szCs w:val="22"/>
              </w:rPr>
              <w:t>quanto ao delineamento do que significa projeto de Arquitetura e os c</w:t>
            </w:r>
            <w:r>
              <w:rPr>
                <w:rFonts w:ascii="Times New Roman" w:hAnsi="Times New Roman"/>
                <w:sz w:val="22"/>
                <w:szCs w:val="22"/>
              </w:rPr>
              <w:t>omplementares</w:t>
            </w:r>
            <w:r w:rsidRPr="000E3A17">
              <w:rPr>
                <w:rFonts w:ascii="Times New Roman" w:hAnsi="Times New Roman"/>
                <w:sz w:val="22"/>
                <w:szCs w:val="22"/>
              </w:rPr>
              <w:t>. É necessário ampliar este diálogo para dirimir conflitos.</w:t>
            </w: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expôs</w:t>
            </w:r>
            <w:r w:rsidRPr="0086384B">
              <w:rPr>
                <w:rFonts w:ascii="Times New Roman" w:hAnsi="Times New Roman"/>
                <w:sz w:val="22"/>
                <w:szCs w:val="22"/>
              </w:rPr>
              <w:t xml:space="preserve"> que o CAU pugna pela </w:t>
            </w:r>
            <w:r>
              <w:rPr>
                <w:rFonts w:ascii="Times New Roman" w:hAnsi="Times New Roman"/>
                <w:sz w:val="22"/>
                <w:szCs w:val="22"/>
              </w:rPr>
              <w:t>contratação do projeto completo e reforçou a importância d</w:t>
            </w:r>
            <w:r w:rsidRPr="0086384B">
              <w:rPr>
                <w:rFonts w:ascii="Times New Roman" w:hAnsi="Times New Roman"/>
                <w:sz w:val="22"/>
                <w:szCs w:val="22"/>
              </w:rPr>
              <w:t xml:space="preserve">a sugestão da Luciana </w:t>
            </w:r>
            <w:r>
              <w:rPr>
                <w:rFonts w:ascii="Times New Roman" w:hAnsi="Times New Roman"/>
                <w:sz w:val="22"/>
                <w:szCs w:val="22"/>
              </w:rPr>
              <w:t>para debater sobre este aspecto</w:t>
            </w:r>
            <w:r w:rsidRPr="0086384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Default="00AF0759" w:rsidP="00D60C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F0759" w:rsidRPr="00AF0759" w:rsidRDefault="00AF0759" w:rsidP="00D0519A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Assistência Técnica e Habitação de Interesse Social:</w:t>
            </w:r>
          </w:p>
          <w:p w:rsidR="00AF0759" w:rsidRPr="004F77B5" w:rsidRDefault="00AF0759" w:rsidP="00D0519A">
            <w:pPr>
              <w:rPr>
                <w:rFonts w:ascii="Times New Roman" w:hAnsi="Times New Roman"/>
                <w:color w:val="FF0000"/>
                <w:sz w:val="22"/>
                <w:szCs w:val="22"/>
                <w:highlight w:val="yellow"/>
              </w:rPr>
            </w:pPr>
          </w:p>
          <w:p w:rsidR="004718A9" w:rsidRPr="008E325A" w:rsidRDefault="008E325A" w:rsidP="008E32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conselheiro federal do CAU/BR e coordenador da CTHEP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Raul Gradim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expôs que os arquitetos e urbanistas e engenheiros possuem pautas muito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próximas. O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 xml:space="preserve"> que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os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 xml:space="preserve"> diferencia é a formação acadêmica, mas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o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 xml:space="preserve"> campo de atuação </w:t>
            </w:r>
            <w:r w:rsidR="003F5E2C">
              <w:rPr>
                <w:rFonts w:ascii="Times New Roman" w:hAnsi="Times New Roman"/>
                <w:sz w:val="22"/>
                <w:szCs w:val="22"/>
              </w:rPr>
              <w:t>e as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 xml:space="preserve"> formações</w:t>
            </w:r>
            <w:r w:rsidR="003F5E2C">
              <w:rPr>
                <w:rFonts w:ascii="Times New Roman" w:hAnsi="Times New Roman"/>
                <w:sz w:val="22"/>
                <w:szCs w:val="22"/>
              </w:rPr>
              <w:t xml:space="preserve"> são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 xml:space="preserve"> complementares. Esta reunião traz a certeza </w:t>
            </w:r>
            <w:r w:rsidR="003F5E2C">
              <w:rPr>
                <w:rFonts w:ascii="Times New Roman" w:hAnsi="Times New Roman"/>
                <w:sz w:val="22"/>
                <w:szCs w:val="22"/>
              </w:rPr>
              <w:t>que estão trilhando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 xml:space="preserve"> um caminho certo para o bem da sociedade. 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 xml:space="preserve">Opinou que, futuramente, poderia haver atuação conjunta CAU-Confea quanto à Assistência Técnica e Habitação de Interesse Social (ATHIS), para fazer valer a Lei nº 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>11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.</w:t>
            </w:r>
            <w:r w:rsidR="004718A9" w:rsidRPr="008E325A">
              <w:rPr>
                <w:rFonts w:ascii="Times New Roman" w:hAnsi="Times New Roman"/>
                <w:sz w:val="22"/>
                <w:szCs w:val="22"/>
              </w:rPr>
              <w:t>888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 xml:space="preserve">/2008, bem como </w:t>
            </w:r>
            <w:r w:rsidR="003E086A">
              <w:rPr>
                <w:rFonts w:ascii="Times New Roman" w:hAnsi="Times New Roman"/>
                <w:sz w:val="22"/>
                <w:szCs w:val="22"/>
              </w:rPr>
              <w:t>discutir</w:t>
            </w:r>
            <w:r w:rsidR="003F5E2C">
              <w:rPr>
                <w:rFonts w:ascii="Times New Roman" w:hAnsi="Times New Roman"/>
                <w:sz w:val="22"/>
                <w:szCs w:val="22"/>
              </w:rPr>
              <w:t xml:space="preserve"> sobre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o</w:t>
            </w:r>
            <w:r w:rsidR="003E086A">
              <w:rPr>
                <w:rFonts w:ascii="Times New Roman" w:hAnsi="Times New Roman"/>
                <w:sz w:val="22"/>
                <w:szCs w:val="22"/>
              </w:rPr>
              <w:t xml:space="preserve"> campo de atuação em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 xml:space="preserve"> Urbanismo.</w:t>
            </w:r>
          </w:p>
          <w:p w:rsidR="008E325A" w:rsidRDefault="008E325A" w:rsidP="008E325A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AF0759" w:rsidRPr="00AF0759" w:rsidRDefault="00AF0759" w:rsidP="008E325A">
            <w:pPr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Resoluções do Conselho Federal de Técnicos:</w:t>
            </w:r>
          </w:p>
          <w:p w:rsidR="00AF0759" w:rsidRDefault="00AF0759" w:rsidP="008E325A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1D52DC" w:rsidRDefault="008E325A" w:rsidP="008E325A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5D3F">
              <w:rPr>
                <w:rFonts w:ascii="Times New Roman" w:hAnsi="Times New Roman"/>
                <w:sz w:val="22"/>
                <w:szCs w:val="22"/>
              </w:rPr>
              <w:t>mencionou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necessidade de </w:t>
            </w:r>
            <w:r w:rsidRPr="008E325A">
              <w:rPr>
                <w:rFonts w:ascii="Times New Roman" w:hAnsi="Times New Roman"/>
                <w:sz w:val="22"/>
                <w:szCs w:val="22"/>
              </w:rPr>
              <w:t>discussão sobre as resoluções dos conselhos federais de técnicos agrícolas e industriais</w:t>
            </w:r>
            <w:r w:rsidR="003E086A">
              <w:rPr>
                <w:rFonts w:ascii="Times New Roman" w:hAnsi="Times New Roman"/>
                <w:sz w:val="22"/>
                <w:szCs w:val="22"/>
              </w:rPr>
              <w:t>, quanto às competências dispostas nos normativos aprovados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. </w:t>
            </w:r>
          </w:p>
          <w:p w:rsidR="000A0F39" w:rsidRPr="004F77B5" w:rsidRDefault="000A0F39" w:rsidP="000A0F3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3F5E2C" w:rsidRDefault="003F5E2C" w:rsidP="0059000A">
            <w:pPr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CB54EB" w:rsidRDefault="00FB34BC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Resumo </w:t>
            </w:r>
            <w:r w:rsidR="00866D2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dos pontos de discussão e agenda de trabalho</w:t>
            </w:r>
            <w:r w:rsidR="00CB54EB"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para </w:t>
            </w:r>
            <w:r w:rsidR="0059000A" w:rsidRPr="00AF075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ações conjuntas</w:t>
            </w:r>
            <w:r w:rsidR="00CB54EB" w:rsidRPr="003669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F6CC7" w:rsidRDefault="002F6CC7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F6CC7" w:rsidRDefault="002F6CC7" w:rsidP="002F6CC7">
            <w:pPr>
              <w:spacing w:after="3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CAU/BR </w:t>
            </w:r>
            <w:r w:rsidRPr="00AD1B5E">
              <w:rPr>
                <w:rFonts w:ascii="Times New Roman" w:hAnsi="Times New Roman"/>
                <w:b/>
                <w:sz w:val="22"/>
                <w:szCs w:val="22"/>
              </w:rPr>
              <w:t>Luciano Guimarães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declarou estar satisfeito com a discussão e o fato de tantas pautas importantes terem sido trazidas ao debate. Apresentou uma retrospectiva das pautas comuns ao CAU/BR e ao Confea apresentadas nesta reunião.</w:t>
            </w:r>
          </w:p>
          <w:p w:rsidR="002F6CC7" w:rsidRDefault="002F6CC7" w:rsidP="002F6C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F6CC7" w:rsidRPr="0059000A" w:rsidRDefault="002F6CC7" w:rsidP="002F6C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3FC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z w:val="22"/>
                <w:szCs w:val="22"/>
              </w:rPr>
              <w:t>Presidente em exercício do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Confea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2BFC">
              <w:rPr>
                <w:rFonts w:ascii="Times New Roman" w:hAnsi="Times New Roman"/>
                <w:b/>
                <w:sz w:val="22"/>
                <w:szCs w:val="22"/>
              </w:rPr>
              <w:t>Osmar Barros Júnior</w:t>
            </w:r>
            <w:r w:rsidRPr="001D2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considerou a necessidade de priorização das discussões e agradeceu pela reunião e participação de todos, sendo necessário pautar as ações em benefício da </w:t>
            </w:r>
            <w:r w:rsidRPr="0059000A">
              <w:rPr>
                <w:rFonts w:ascii="Times New Roman" w:hAnsi="Times New Roman"/>
                <w:sz w:val="22"/>
                <w:szCs w:val="22"/>
              </w:rPr>
              <w:t xml:space="preserve">sociedade. Colocou-se à disposição e informou que irá contatar as comissões do CONFEA mais diretamente relacionadas a </w:t>
            </w:r>
            <w:r>
              <w:rPr>
                <w:rFonts w:ascii="Times New Roman" w:hAnsi="Times New Roman"/>
                <w:sz w:val="22"/>
                <w:szCs w:val="22"/>
              </w:rPr>
              <w:t>essas</w:t>
            </w:r>
            <w:r w:rsidRPr="0059000A">
              <w:rPr>
                <w:rFonts w:ascii="Times New Roman" w:hAnsi="Times New Roman"/>
                <w:sz w:val="22"/>
                <w:szCs w:val="22"/>
              </w:rPr>
              <w:t xml:space="preserve"> pauta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5900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comuns</w:t>
            </w:r>
            <w:r w:rsidRPr="005900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F6CC7" w:rsidRDefault="002F6CC7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F6CC7" w:rsidRDefault="00866D2D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Abaixo, seguem os pontos abordados e que poderão ser pauta de trabalho conjunto:</w:t>
            </w:r>
          </w:p>
          <w:p w:rsidR="00CB54EB" w:rsidRPr="0036696A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9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 xml:space="preserve">Continuação </w:t>
            </w:r>
            <w:r w:rsidR="00FB34BC">
              <w:rPr>
                <w:rFonts w:ascii="Times New Roman" w:hAnsi="Times New Roman"/>
                <w:sz w:val="22"/>
                <w:szCs w:val="22"/>
              </w:rPr>
              <w:t>dos encaminhamentos</w:t>
            </w:r>
            <w:r w:rsidR="005900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34BC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documentos elabo</w:t>
            </w:r>
            <w:r w:rsidR="002F6CC7">
              <w:rPr>
                <w:rFonts w:ascii="Times New Roman" w:hAnsi="Times New Roman"/>
                <w:sz w:val="22"/>
                <w:szCs w:val="22"/>
              </w:rPr>
              <w:t xml:space="preserve">rados em 2017 pela CTHEP e CTHI. É possível dar andamento às discussões entre o CAU/BR e o Confea, por meio da CTHEP (Comissão Temporária de Harmonização do Exercício Profissional), no âmbito do CAU/BR, e da </w:t>
            </w:r>
            <w:r w:rsidR="002F6CC7" w:rsidRPr="003E7A11">
              <w:rPr>
                <w:rFonts w:ascii="Times New Roman" w:hAnsi="Times New Roman"/>
                <w:sz w:val="22"/>
                <w:szCs w:val="22"/>
              </w:rPr>
              <w:t xml:space="preserve">CAIS (Comissão de Articulação Institucional do Sistema), </w:t>
            </w:r>
            <w:r w:rsidR="002F6CC7">
              <w:rPr>
                <w:rFonts w:ascii="Times New Roman" w:hAnsi="Times New Roman"/>
                <w:sz w:val="22"/>
                <w:szCs w:val="22"/>
              </w:rPr>
              <w:t xml:space="preserve">no Confea, ainda que a CTHI não esteja constituída; </w:t>
            </w:r>
          </w:p>
          <w:p w:rsidR="00CB54EB" w:rsidRPr="0036696A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9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Ensino a distância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 xml:space="preserve">: reunião com o MEC sobre </w:t>
            </w:r>
            <w:r w:rsidR="003F5E2C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59000A" w:rsidRPr="00DA57EC">
              <w:rPr>
                <w:rFonts w:ascii="Times New Roman" w:hAnsi="Times New Roman"/>
                <w:sz w:val="22"/>
                <w:szCs w:val="22"/>
              </w:rPr>
              <w:t xml:space="preserve">Decreto </w:t>
            </w:r>
            <w:r w:rsidR="003F5E2C">
              <w:rPr>
                <w:rFonts w:ascii="Times New Roman" w:hAnsi="Times New Roman"/>
                <w:sz w:val="22"/>
                <w:szCs w:val="22"/>
              </w:rPr>
              <w:t xml:space="preserve">nº </w:t>
            </w:r>
            <w:r w:rsidR="0059000A" w:rsidRPr="00DA57EC">
              <w:rPr>
                <w:rFonts w:ascii="Times New Roman" w:hAnsi="Times New Roman"/>
                <w:sz w:val="22"/>
                <w:szCs w:val="22"/>
              </w:rPr>
              <w:t>9</w:t>
            </w:r>
            <w:r w:rsidR="003F5E2C">
              <w:rPr>
                <w:rFonts w:ascii="Times New Roman" w:hAnsi="Times New Roman"/>
                <w:sz w:val="22"/>
                <w:szCs w:val="22"/>
              </w:rPr>
              <w:t>.</w:t>
            </w:r>
            <w:r w:rsidR="0059000A" w:rsidRPr="00DA57EC">
              <w:rPr>
                <w:rFonts w:ascii="Times New Roman" w:hAnsi="Times New Roman"/>
                <w:sz w:val="22"/>
                <w:szCs w:val="22"/>
              </w:rPr>
              <w:t>235/2017, o qual permite ações de monitoramento entre o MEC e os sistemas profissionais</w:t>
            </w:r>
            <w:r w:rsidR="005900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B54EB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9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Ensino a distância</w:t>
            </w:r>
            <w:r w:rsidR="0059000A" w:rsidRPr="0036696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mapeamento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 xml:space="preserve"> conjunto dos polos </w:t>
            </w:r>
            <w:r w:rsidR="0059000A">
              <w:rPr>
                <w:rFonts w:ascii="Times New Roman" w:hAnsi="Times New Roman"/>
                <w:sz w:val="22"/>
                <w:szCs w:val="22"/>
              </w:rPr>
              <w:t xml:space="preserve">em que são oferecidos cursos 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>E</w:t>
            </w:r>
            <w:r w:rsidR="0059000A">
              <w:rPr>
                <w:rFonts w:ascii="Times New Roman" w:hAnsi="Times New Roman"/>
                <w:sz w:val="22"/>
                <w:szCs w:val="22"/>
              </w:rPr>
              <w:t>a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>D</w:t>
            </w:r>
            <w:r w:rsidR="005900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9000A" w:rsidRDefault="0059000A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Construção conjunta de um catálogo nacional de cursos;</w:t>
            </w:r>
          </w:p>
          <w:p w:rsidR="0059000A" w:rsidRPr="0036696A" w:rsidRDefault="0059000A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Certificação profissional e acreditação;</w:t>
            </w:r>
          </w:p>
          <w:p w:rsidR="00CB54EB" w:rsidRPr="0036696A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9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Ações perante o Ministério do Desenvolvimento Regional (MDR);</w:t>
            </w:r>
          </w:p>
          <w:p w:rsidR="00CB54EB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696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Comunicações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ao Ministério Público quanto a</w:t>
            </w:r>
            <w:r w:rsidR="003F5E2C">
              <w:rPr>
                <w:rFonts w:ascii="Times New Roman" w:hAnsi="Times New Roman"/>
                <w:sz w:val="22"/>
                <w:szCs w:val="22"/>
              </w:rPr>
              <w:t xml:space="preserve"> irregularidades em cursos</w:t>
            </w:r>
            <w:r w:rsidR="00021A54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59000A">
              <w:rPr>
                <w:rFonts w:ascii="Times New Roman" w:hAnsi="Times New Roman"/>
                <w:sz w:val="22"/>
                <w:szCs w:val="22"/>
              </w:rPr>
              <w:t xml:space="preserve"> n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>ota conjunta</w:t>
            </w:r>
            <w:r w:rsidR="0059000A">
              <w:rPr>
                <w:rFonts w:ascii="Times New Roman" w:hAnsi="Times New Roman"/>
                <w:sz w:val="22"/>
                <w:szCs w:val="22"/>
              </w:rPr>
              <w:t xml:space="preserve"> do CAU/BR (CEF e CEP-CAU/BR) e</w:t>
            </w:r>
            <w:r w:rsidRPr="00366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Confea (CEAP - C</w:t>
            </w:r>
            <w:r w:rsidR="0059000A" w:rsidRPr="005B4EC2">
              <w:rPr>
                <w:rFonts w:ascii="Times New Roman" w:hAnsi="Times New Roman"/>
                <w:sz w:val="22"/>
                <w:szCs w:val="22"/>
              </w:rPr>
              <w:t>omissão de Educação e Atribuição Profissional)</w:t>
            </w:r>
            <w:r w:rsidR="0059000A">
              <w:rPr>
                <w:rFonts w:ascii="Times New Roman" w:hAnsi="Times New Roman"/>
                <w:sz w:val="22"/>
                <w:szCs w:val="22"/>
              </w:rPr>
              <w:t>, com as respectivas entidades;</w:t>
            </w:r>
          </w:p>
          <w:p w:rsidR="00CB54EB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Resolução conjunta sobre</w:t>
            </w:r>
            <w:r w:rsidR="002F6CC7">
              <w:rPr>
                <w:rFonts w:ascii="Times New Roman" w:hAnsi="Times New Roman"/>
                <w:sz w:val="22"/>
                <w:szCs w:val="22"/>
              </w:rPr>
              <w:t xml:space="preserve"> procedimentos quanto à especialização 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Engenharia de Segurança do Trabalho</w:t>
            </w:r>
            <w:r w:rsidR="005900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B54EB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Assistência Técnica e Habitação de Interesse Social;</w:t>
            </w:r>
          </w:p>
          <w:p w:rsidR="0059000A" w:rsidRDefault="0059000A" w:rsidP="00001B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384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Termo “projeto”: avanço </w:t>
            </w:r>
            <w:r w:rsidRPr="000E3A17">
              <w:rPr>
                <w:rFonts w:ascii="Times New Roman" w:hAnsi="Times New Roman"/>
                <w:sz w:val="22"/>
                <w:szCs w:val="22"/>
              </w:rPr>
              <w:t xml:space="preserve">quanto ao delineamento </w:t>
            </w:r>
            <w:r w:rsidR="00001B6B">
              <w:rPr>
                <w:rFonts w:ascii="Times New Roman" w:hAnsi="Times New Roman"/>
                <w:sz w:val="22"/>
                <w:szCs w:val="22"/>
              </w:rPr>
              <w:t>dos seus significados, projeto de arquitetura e complementares;</w:t>
            </w:r>
          </w:p>
          <w:p w:rsidR="00CB54EB" w:rsidRDefault="00CB54EB" w:rsidP="0059000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000A">
              <w:rPr>
                <w:rFonts w:ascii="Times New Roman" w:hAnsi="Times New Roman"/>
                <w:sz w:val="22"/>
                <w:szCs w:val="22"/>
              </w:rPr>
              <w:t>Resolução dos t</w:t>
            </w:r>
            <w:r w:rsidR="003F5E2C">
              <w:rPr>
                <w:rFonts w:ascii="Times New Roman" w:hAnsi="Times New Roman"/>
                <w:sz w:val="22"/>
                <w:szCs w:val="22"/>
              </w:rPr>
              <w:t>écnicos industriais;</w:t>
            </w:r>
          </w:p>
          <w:p w:rsidR="001D27F8" w:rsidRPr="00063FC1" w:rsidRDefault="003F5E2C" w:rsidP="00107F2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Urbanismo.</w:t>
            </w:r>
          </w:p>
        </w:tc>
      </w:tr>
    </w:tbl>
    <w:p w:rsidR="009038FB" w:rsidRPr="00107F24" w:rsidRDefault="009038FB" w:rsidP="00107F24">
      <w:pPr>
        <w:tabs>
          <w:tab w:val="start" w:pos="24.20pt"/>
          <w:tab w:val="start" w:pos="112.45pt"/>
        </w:tabs>
        <w:spacing w:before="6pt" w:after="6pt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E739DD">
        <w:rPr>
          <w:rFonts w:ascii="Times New Roman" w:hAnsi="Times New Roman"/>
          <w:sz w:val="22"/>
          <w:szCs w:val="22"/>
          <w:lang w:eastAsia="pt-BR"/>
        </w:rPr>
        <w:lastRenderedPageBreak/>
        <w:t xml:space="preserve">Brasília, </w:t>
      </w:r>
      <w:r w:rsidR="00E739DD" w:rsidRPr="00E739DD">
        <w:rPr>
          <w:rFonts w:ascii="Times New Roman" w:hAnsi="Times New Roman"/>
          <w:sz w:val="22"/>
          <w:szCs w:val="22"/>
          <w:lang w:eastAsia="pt-BR"/>
        </w:rPr>
        <w:t>9</w:t>
      </w:r>
      <w:r w:rsidRPr="00E739DD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Pr="00107F24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E739DD">
        <w:rPr>
          <w:rFonts w:ascii="Times New Roman" w:hAnsi="Times New Roman"/>
          <w:sz w:val="22"/>
          <w:szCs w:val="22"/>
          <w:lang w:eastAsia="pt-BR"/>
        </w:rPr>
        <w:t>novembro</w:t>
      </w:r>
      <w:r w:rsidRPr="00107F24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A947CC">
      <w:pPr>
        <w:autoSpaceDE w:val="0"/>
        <w:autoSpaceDN w:val="0"/>
        <w:adjustRightInd w:val="0"/>
        <w:rPr>
          <w:rFonts w:ascii="Times New Roman" w:hAnsi="Times New Roman"/>
          <w:b/>
          <w:snapToGrid w:val="0"/>
          <w:sz w:val="23"/>
          <w:szCs w:val="23"/>
        </w:rPr>
      </w:pPr>
    </w:p>
    <w:p w:rsidR="003F49B0" w:rsidRDefault="003F49B0" w:rsidP="003F49B0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3F49B0" w:rsidRDefault="003F49B0" w:rsidP="003F4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F49B0" w:rsidRDefault="003F49B0" w:rsidP="003F4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F49B0" w:rsidRDefault="003F49B0" w:rsidP="003F4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F49B0" w:rsidRDefault="003F49B0" w:rsidP="003F4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1A0D26" w:rsidRDefault="001A0D26" w:rsidP="001A0D26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LAÍS RAMALHO MAIA</w:t>
      </w:r>
    </w:p>
    <w:p w:rsidR="001A0D26" w:rsidRDefault="001A0D26" w:rsidP="001A0D2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Técnico-Normativa SGM-CAU/BR</w:t>
      </w:r>
    </w:p>
    <w:p w:rsidR="003F49B0" w:rsidRDefault="003F49B0" w:rsidP="003F49B0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F49B0" w:rsidRDefault="003F49B0" w:rsidP="003F49B0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F49B0" w:rsidRDefault="003F49B0" w:rsidP="003F49B0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1349AF" w:rsidRPr="00CA46FF" w:rsidRDefault="003F49B0" w:rsidP="001349AF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1349AF" w:rsidRPr="00CA46FF">
        <w:rPr>
          <w:rFonts w:ascii="Times New Roman" w:hAnsi="Times New Roman"/>
          <w:b/>
          <w:sz w:val="22"/>
          <w:szCs w:val="22"/>
          <w:lang w:eastAsia="pt-BR"/>
        </w:rPr>
        <w:t>9ª REUNIÃO EXTRAORDINÁRIA DA CTHEP-CAU/BR</w:t>
      </w:r>
    </w:p>
    <w:p w:rsidR="001349AF" w:rsidRDefault="001349AF" w:rsidP="001349AF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1349AF" w:rsidRDefault="001349AF" w:rsidP="001349AF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1349AF" w:rsidRDefault="001349AF" w:rsidP="001349AF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1349AF" w:rsidRDefault="001349AF" w:rsidP="001349AF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1349AF" w:rsidTr="008A3E2E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349AF" w:rsidTr="008A3E2E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1349AF" w:rsidTr="008A3E2E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Pr="00FE1F47" w:rsidRDefault="001349AF" w:rsidP="00E739DD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E739DD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349AF" w:rsidTr="008A3E2E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Pr="00E40D60" w:rsidRDefault="001349AF" w:rsidP="00E739DD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E739DD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349AF" w:rsidTr="008A3E2E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E739D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E739DD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1349AF" w:rsidTr="008A3E2E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E739D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E739DD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349AF" w:rsidTr="008A3E2E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349AF" w:rsidRDefault="001349AF" w:rsidP="00E739D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E739DD" w:rsidP="008A3E2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349AF" w:rsidTr="008A3E2E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1349AF" w:rsidRDefault="001349AF" w:rsidP="008A3E2E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349AF" w:rsidRDefault="001349AF" w:rsidP="008A3E2E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1349AF" w:rsidRDefault="001349AF" w:rsidP="008A3E2E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349AF" w:rsidTr="008A3E2E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CA46F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9ª REUNIÃO EXTRAORDINÁRIA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CA46FF">
              <w:rPr>
                <w:rFonts w:ascii="Times New Roman" w:hAnsi="Times New Roman"/>
                <w:sz w:val="22"/>
                <w:szCs w:val="22"/>
                <w:lang w:eastAsia="pt-BR"/>
              </w:rPr>
              <w:t>09/11/2020</w:t>
            </w: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E739DD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 Súmula da Reunião com CONFEA-CAU. </w:t>
            </w: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1349AF" w:rsidRDefault="001349AF" w:rsidP="008A3E2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349AF" w:rsidRDefault="001349AF" w:rsidP="008A3E2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1349AF" w:rsidRDefault="001349AF" w:rsidP="008A3E2E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1349AF" w:rsidRDefault="001349AF" w:rsidP="001349AF">
      <w:pPr>
        <w:jc w:val="both"/>
      </w:pPr>
    </w:p>
    <w:p w:rsidR="001349AF" w:rsidRDefault="001349AF" w:rsidP="001349AF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1349AF" w:rsidRDefault="001349AF" w:rsidP="001349AF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1349AF" w:rsidRPr="004B2957" w:rsidRDefault="001349AF" w:rsidP="001349AF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1349AF" w:rsidRPr="004B2957" w:rsidRDefault="001349AF" w:rsidP="001349AF">
      <w:pPr>
        <w:jc w:val="center"/>
        <w:rPr>
          <w:rFonts w:ascii="Times New Roman" w:eastAsia="Times New Roman" w:hAnsi="Times New Roman"/>
          <w:sz w:val="22"/>
          <w:szCs w:val="22"/>
        </w:rPr>
      </w:pPr>
    </w:p>
    <w:p w:rsidR="003F49B0" w:rsidRPr="004B2957" w:rsidRDefault="003F49B0" w:rsidP="001349AF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3F49B0" w:rsidRPr="004B2957" w:rsidRDefault="003F49B0" w:rsidP="003F49B0">
      <w:pPr>
        <w:rPr>
          <w:rFonts w:ascii="Times New Roman" w:hAnsi="Times New Roman"/>
          <w:sz w:val="22"/>
          <w:szCs w:val="22"/>
        </w:rPr>
      </w:pPr>
    </w:p>
    <w:p w:rsidR="003F49B0" w:rsidRPr="004B2957" w:rsidRDefault="003F49B0" w:rsidP="003F49B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3F49B0" w:rsidRDefault="003F49B0" w:rsidP="00A947CC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sectPr w:rsidR="003F49B0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D450D" w:rsidRDefault="00FD450D">
      <w:r>
        <w:separator/>
      </w:r>
    </w:p>
  </w:endnote>
  <w:endnote w:type="continuationSeparator" w:id="0">
    <w:p w:rsidR="00FD450D" w:rsidRDefault="00FD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F7FAF" w:rsidRDefault="006F7FAF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FAF" w:rsidRPr="00771D16" w:rsidRDefault="006F7FAF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6F7FAF" w:rsidRPr="002E4A91" w:rsidRDefault="006F7FAF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F7FAF" w:rsidRPr="00760340" w:rsidRDefault="006F7FAF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D821EE">
      <w:rPr>
        <w:rStyle w:val="Nmerodepgina"/>
        <w:rFonts w:ascii="Arial" w:hAnsi="Arial"/>
        <w:noProof/>
        <w:color w:val="296D7A"/>
        <w:sz w:val="18"/>
      </w:rPr>
      <w:t>10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6F7FAF" w:rsidRDefault="00525BAC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noProof/>
        <w:kern w:val="32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-242570</wp:posOffset>
          </wp:positionV>
          <wp:extent cx="7559040" cy="723900"/>
          <wp:effectExtent l="0" t="0" r="3810" b="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6F7FAF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D450D" w:rsidRDefault="00FD450D">
      <w:r>
        <w:separator/>
      </w:r>
    </w:p>
  </w:footnote>
  <w:footnote w:type="continuationSeparator" w:id="0">
    <w:p w:rsidR="00FD450D" w:rsidRDefault="00FD450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F7FAF" w:rsidRPr="009E4E5A" w:rsidRDefault="00525BAC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6F7FAF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F7FAF" w:rsidRPr="009E4E5A" w:rsidRDefault="00525BAC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86A2797"/>
    <w:multiLevelType w:val="multilevel"/>
    <w:tmpl w:val="2B6055A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0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2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5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6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20"/>
  </w:num>
  <w:num w:numId="5">
    <w:abstractNumId w:val="1"/>
  </w:num>
  <w:num w:numId="6">
    <w:abstractNumId w:val="10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16"/>
  </w:num>
  <w:num w:numId="18">
    <w:abstractNumId w:val="13"/>
  </w:num>
  <w:num w:numId="19">
    <w:abstractNumId w:val="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1B6B"/>
    <w:rsid w:val="000077C5"/>
    <w:rsid w:val="00007A9E"/>
    <w:rsid w:val="00010BFB"/>
    <w:rsid w:val="00016D8F"/>
    <w:rsid w:val="00017522"/>
    <w:rsid w:val="00021A54"/>
    <w:rsid w:val="00025F16"/>
    <w:rsid w:val="000376AA"/>
    <w:rsid w:val="000437C5"/>
    <w:rsid w:val="000443AE"/>
    <w:rsid w:val="00045E9B"/>
    <w:rsid w:val="00047842"/>
    <w:rsid w:val="00050438"/>
    <w:rsid w:val="00054AF7"/>
    <w:rsid w:val="000629C9"/>
    <w:rsid w:val="00063FC1"/>
    <w:rsid w:val="000703B6"/>
    <w:rsid w:val="00075BB2"/>
    <w:rsid w:val="000810CA"/>
    <w:rsid w:val="00085497"/>
    <w:rsid w:val="0009081D"/>
    <w:rsid w:val="00091472"/>
    <w:rsid w:val="00091C07"/>
    <w:rsid w:val="00092A0D"/>
    <w:rsid w:val="00092CF5"/>
    <w:rsid w:val="00093955"/>
    <w:rsid w:val="000959D9"/>
    <w:rsid w:val="000A0F39"/>
    <w:rsid w:val="000A295E"/>
    <w:rsid w:val="000A4FEE"/>
    <w:rsid w:val="000B226E"/>
    <w:rsid w:val="000D1AD6"/>
    <w:rsid w:val="000D344A"/>
    <w:rsid w:val="000D5D6D"/>
    <w:rsid w:val="000D6DB2"/>
    <w:rsid w:val="000E090C"/>
    <w:rsid w:val="000E25B7"/>
    <w:rsid w:val="000E3A17"/>
    <w:rsid w:val="000E402E"/>
    <w:rsid w:val="000E5046"/>
    <w:rsid w:val="000E5831"/>
    <w:rsid w:val="000E6672"/>
    <w:rsid w:val="000E6B71"/>
    <w:rsid w:val="000F3BFD"/>
    <w:rsid w:val="00107F24"/>
    <w:rsid w:val="001100E5"/>
    <w:rsid w:val="001103AF"/>
    <w:rsid w:val="00116BED"/>
    <w:rsid w:val="00120E9B"/>
    <w:rsid w:val="001242ED"/>
    <w:rsid w:val="001262D2"/>
    <w:rsid w:val="001267D5"/>
    <w:rsid w:val="00130DC6"/>
    <w:rsid w:val="00132ADD"/>
    <w:rsid w:val="001349AF"/>
    <w:rsid w:val="001412E7"/>
    <w:rsid w:val="00141532"/>
    <w:rsid w:val="001441E9"/>
    <w:rsid w:val="00147AB8"/>
    <w:rsid w:val="00150852"/>
    <w:rsid w:val="00154339"/>
    <w:rsid w:val="001543A7"/>
    <w:rsid w:val="001551CA"/>
    <w:rsid w:val="001635B9"/>
    <w:rsid w:val="00165A70"/>
    <w:rsid w:val="00175F0A"/>
    <w:rsid w:val="001777BB"/>
    <w:rsid w:val="0018147D"/>
    <w:rsid w:val="001918E5"/>
    <w:rsid w:val="00194A86"/>
    <w:rsid w:val="001A0D26"/>
    <w:rsid w:val="001A2331"/>
    <w:rsid w:val="001A302F"/>
    <w:rsid w:val="001A358E"/>
    <w:rsid w:val="001A7E99"/>
    <w:rsid w:val="001B4275"/>
    <w:rsid w:val="001B543E"/>
    <w:rsid w:val="001C0B8D"/>
    <w:rsid w:val="001C145E"/>
    <w:rsid w:val="001C5128"/>
    <w:rsid w:val="001C7987"/>
    <w:rsid w:val="001D27F8"/>
    <w:rsid w:val="001D52DC"/>
    <w:rsid w:val="001E04F2"/>
    <w:rsid w:val="001E2D85"/>
    <w:rsid w:val="001E713E"/>
    <w:rsid w:val="001F3AF0"/>
    <w:rsid w:val="001F4414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328C4"/>
    <w:rsid w:val="00243093"/>
    <w:rsid w:val="00250862"/>
    <w:rsid w:val="00254E4E"/>
    <w:rsid w:val="002579B8"/>
    <w:rsid w:val="002600C4"/>
    <w:rsid w:val="00265A80"/>
    <w:rsid w:val="00267AB6"/>
    <w:rsid w:val="00270DD6"/>
    <w:rsid w:val="0027284A"/>
    <w:rsid w:val="00273411"/>
    <w:rsid w:val="00277971"/>
    <w:rsid w:val="00280561"/>
    <w:rsid w:val="00286180"/>
    <w:rsid w:val="00287048"/>
    <w:rsid w:val="002953E3"/>
    <w:rsid w:val="002A1155"/>
    <w:rsid w:val="002A2711"/>
    <w:rsid w:val="002A3244"/>
    <w:rsid w:val="002A3AC8"/>
    <w:rsid w:val="002A66C3"/>
    <w:rsid w:val="002A7168"/>
    <w:rsid w:val="002B473F"/>
    <w:rsid w:val="002B5EF6"/>
    <w:rsid w:val="002C193C"/>
    <w:rsid w:val="002C396C"/>
    <w:rsid w:val="002C7D29"/>
    <w:rsid w:val="002D1BD0"/>
    <w:rsid w:val="002D264E"/>
    <w:rsid w:val="002D474D"/>
    <w:rsid w:val="002E0895"/>
    <w:rsid w:val="002E4A91"/>
    <w:rsid w:val="002F47A8"/>
    <w:rsid w:val="002F6CC7"/>
    <w:rsid w:val="002F7AD1"/>
    <w:rsid w:val="00300D81"/>
    <w:rsid w:val="00303BA3"/>
    <w:rsid w:val="00303FBC"/>
    <w:rsid w:val="00316697"/>
    <w:rsid w:val="0031734F"/>
    <w:rsid w:val="003215DE"/>
    <w:rsid w:val="00322472"/>
    <w:rsid w:val="00323D14"/>
    <w:rsid w:val="00325DFD"/>
    <w:rsid w:val="003340DF"/>
    <w:rsid w:val="00334D12"/>
    <w:rsid w:val="0034769D"/>
    <w:rsid w:val="003478BB"/>
    <w:rsid w:val="00350E01"/>
    <w:rsid w:val="00354AA1"/>
    <w:rsid w:val="00354CE2"/>
    <w:rsid w:val="00363A4F"/>
    <w:rsid w:val="00374B92"/>
    <w:rsid w:val="00375E47"/>
    <w:rsid w:val="00382BFC"/>
    <w:rsid w:val="0038791F"/>
    <w:rsid w:val="003A29A2"/>
    <w:rsid w:val="003A4030"/>
    <w:rsid w:val="003B280E"/>
    <w:rsid w:val="003B73DC"/>
    <w:rsid w:val="003D2067"/>
    <w:rsid w:val="003D4592"/>
    <w:rsid w:val="003D6033"/>
    <w:rsid w:val="003D7560"/>
    <w:rsid w:val="003E0345"/>
    <w:rsid w:val="003E086A"/>
    <w:rsid w:val="003E0E06"/>
    <w:rsid w:val="003E1D23"/>
    <w:rsid w:val="003E25F0"/>
    <w:rsid w:val="003E27F2"/>
    <w:rsid w:val="003E3F5F"/>
    <w:rsid w:val="003E4A8F"/>
    <w:rsid w:val="003E79AD"/>
    <w:rsid w:val="003E7A11"/>
    <w:rsid w:val="003F49B0"/>
    <w:rsid w:val="003F5E2C"/>
    <w:rsid w:val="003F6B1C"/>
    <w:rsid w:val="0040038C"/>
    <w:rsid w:val="0040307A"/>
    <w:rsid w:val="00404253"/>
    <w:rsid w:val="00405AB0"/>
    <w:rsid w:val="00406A8A"/>
    <w:rsid w:val="00406E6C"/>
    <w:rsid w:val="004070DC"/>
    <w:rsid w:val="00407253"/>
    <w:rsid w:val="00407F9F"/>
    <w:rsid w:val="0041372B"/>
    <w:rsid w:val="004204A3"/>
    <w:rsid w:val="004261B1"/>
    <w:rsid w:val="00432D79"/>
    <w:rsid w:val="00433C93"/>
    <w:rsid w:val="004400C0"/>
    <w:rsid w:val="004433C4"/>
    <w:rsid w:val="00456E93"/>
    <w:rsid w:val="00460FE2"/>
    <w:rsid w:val="00462DAD"/>
    <w:rsid w:val="004634F9"/>
    <w:rsid w:val="004713E8"/>
    <w:rsid w:val="004718A9"/>
    <w:rsid w:val="00475373"/>
    <w:rsid w:val="00476DE2"/>
    <w:rsid w:val="00484ADF"/>
    <w:rsid w:val="00492F35"/>
    <w:rsid w:val="004A23B0"/>
    <w:rsid w:val="004A3ABA"/>
    <w:rsid w:val="004A5EB2"/>
    <w:rsid w:val="004B2957"/>
    <w:rsid w:val="004C637B"/>
    <w:rsid w:val="004C6807"/>
    <w:rsid w:val="004C6DFB"/>
    <w:rsid w:val="004C7FD3"/>
    <w:rsid w:val="004D11D9"/>
    <w:rsid w:val="004D287E"/>
    <w:rsid w:val="004D31FC"/>
    <w:rsid w:val="004D39E5"/>
    <w:rsid w:val="004D55D3"/>
    <w:rsid w:val="004E0149"/>
    <w:rsid w:val="004E71E2"/>
    <w:rsid w:val="004E7E82"/>
    <w:rsid w:val="004F136E"/>
    <w:rsid w:val="004F1E80"/>
    <w:rsid w:val="004F3073"/>
    <w:rsid w:val="00501C6E"/>
    <w:rsid w:val="005034C6"/>
    <w:rsid w:val="00511F05"/>
    <w:rsid w:val="005166D9"/>
    <w:rsid w:val="00516B6A"/>
    <w:rsid w:val="005208FB"/>
    <w:rsid w:val="00525BAC"/>
    <w:rsid w:val="00534C2E"/>
    <w:rsid w:val="0054149E"/>
    <w:rsid w:val="005421A6"/>
    <w:rsid w:val="005445A6"/>
    <w:rsid w:val="0054504E"/>
    <w:rsid w:val="00551F47"/>
    <w:rsid w:val="005575AC"/>
    <w:rsid w:val="0056054C"/>
    <w:rsid w:val="005616A5"/>
    <w:rsid w:val="00562E46"/>
    <w:rsid w:val="005633EA"/>
    <w:rsid w:val="00564216"/>
    <w:rsid w:val="00567279"/>
    <w:rsid w:val="00567EF6"/>
    <w:rsid w:val="005741CD"/>
    <w:rsid w:val="00575763"/>
    <w:rsid w:val="005761FC"/>
    <w:rsid w:val="00581029"/>
    <w:rsid w:val="0058327E"/>
    <w:rsid w:val="00584E87"/>
    <w:rsid w:val="005854BE"/>
    <w:rsid w:val="00587B5E"/>
    <w:rsid w:val="0059000A"/>
    <w:rsid w:val="0059084B"/>
    <w:rsid w:val="00597AF0"/>
    <w:rsid w:val="005A78E8"/>
    <w:rsid w:val="005B2A26"/>
    <w:rsid w:val="005B3042"/>
    <w:rsid w:val="005B4EC2"/>
    <w:rsid w:val="005D16D5"/>
    <w:rsid w:val="005D2D26"/>
    <w:rsid w:val="005D4464"/>
    <w:rsid w:val="005D4FA8"/>
    <w:rsid w:val="005E1A81"/>
    <w:rsid w:val="005E64E0"/>
    <w:rsid w:val="005F13D1"/>
    <w:rsid w:val="005F187B"/>
    <w:rsid w:val="005F3468"/>
    <w:rsid w:val="00633D00"/>
    <w:rsid w:val="006347A2"/>
    <w:rsid w:val="006349A0"/>
    <w:rsid w:val="006354D3"/>
    <w:rsid w:val="00635D3F"/>
    <w:rsid w:val="00641284"/>
    <w:rsid w:val="00643ECF"/>
    <w:rsid w:val="006551ED"/>
    <w:rsid w:val="00660B1A"/>
    <w:rsid w:val="00663987"/>
    <w:rsid w:val="006654AD"/>
    <w:rsid w:val="00673096"/>
    <w:rsid w:val="00677345"/>
    <w:rsid w:val="006832B0"/>
    <w:rsid w:val="006849AE"/>
    <w:rsid w:val="00693490"/>
    <w:rsid w:val="00697E19"/>
    <w:rsid w:val="006A0F7B"/>
    <w:rsid w:val="006A2AEB"/>
    <w:rsid w:val="006A3B47"/>
    <w:rsid w:val="006B6FC7"/>
    <w:rsid w:val="006B76D0"/>
    <w:rsid w:val="006C1E3E"/>
    <w:rsid w:val="006C2BCC"/>
    <w:rsid w:val="006C337F"/>
    <w:rsid w:val="006D33E5"/>
    <w:rsid w:val="006D4CA1"/>
    <w:rsid w:val="006D4FF5"/>
    <w:rsid w:val="006D5C26"/>
    <w:rsid w:val="006E1321"/>
    <w:rsid w:val="006E65ED"/>
    <w:rsid w:val="006F3585"/>
    <w:rsid w:val="006F557E"/>
    <w:rsid w:val="006F7FAF"/>
    <w:rsid w:val="00701545"/>
    <w:rsid w:val="00704657"/>
    <w:rsid w:val="00710336"/>
    <w:rsid w:val="0071486C"/>
    <w:rsid w:val="0071795D"/>
    <w:rsid w:val="007220A8"/>
    <w:rsid w:val="00725B0F"/>
    <w:rsid w:val="00725D15"/>
    <w:rsid w:val="00725F79"/>
    <w:rsid w:val="00726D3E"/>
    <w:rsid w:val="0072771A"/>
    <w:rsid w:val="00727F37"/>
    <w:rsid w:val="007353AA"/>
    <w:rsid w:val="00735ABF"/>
    <w:rsid w:val="007411D4"/>
    <w:rsid w:val="00744D64"/>
    <w:rsid w:val="00750C89"/>
    <w:rsid w:val="0075457F"/>
    <w:rsid w:val="007621D0"/>
    <w:rsid w:val="00763B50"/>
    <w:rsid w:val="00764243"/>
    <w:rsid w:val="00772707"/>
    <w:rsid w:val="00785232"/>
    <w:rsid w:val="00793EC1"/>
    <w:rsid w:val="00797E3B"/>
    <w:rsid w:val="007A284E"/>
    <w:rsid w:val="007A6DA7"/>
    <w:rsid w:val="007B3AFE"/>
    <w:rsid w:val="007B4B35"/>
    <w:rsid w:val="007B51D4"/>
    <w:rsid w:val="007C0063"/>
    <w:rsid w:val="007C1C33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103D4"/>
    <w:rsid w:val="008119C0"/>
    <w:rsid w:val="00812257"/>
    <w:rsid w:val="00816855"/>
    <w:rsid w:val="00816B32"/>
    <w:rsid w:val="00821987"/>
    <w:rsid w:val="00822CA5"/>
    <w:rsid w:val="00825921"/>
    <w:rsid w:val="00832E6F"/>
    <w:rsid w:val="00837A26"/>
    <w:rsid w:val="00844C85"/>
    <w:rsid w:val="00847180"/>
    <w:rsid w:val="00850A36"/>
    <w:rsid w:val="00853066"/>
    <w:rsid w:val="00857DD8"/>
    <w:rsid w:val="00860649"/>
    <w:rsid w:val="0086384B"/>
    <w:rsid w:val="00863B0D"/>
    <w:rsid w:val="00866D2D"/>
    <w:rsid w:val="0086702D"/>
    <w:rsid w:val="00875129"/>
    <w:rsid w:val="00876795"/>
    <w:rsid w:val="00882599"/>
    <w:rsid w:val="008913FA"/>
    <w:rsid w:val="008950E4"/>
    <w:rsid w:val="008A3827"/>
    <w:rsid w:val="008A3E2E"/>
    <w:rsid w:val="008B1425"/>
    <w:rsid w:val="008B5764"/>
    <w:rsid w:val="008C171F"/>
    <w:rsid w:val="008C49F3"/>
    <w:rsid w:val="008C4CC3"/>
    <w:rsid w:val="008D232D"/>
    <w:rsid w:val="008D69F4"/>
    <w:rsid w:val="008D6BA5"/>
    <w:rsid w:val="008E325A"/>
    <w:rsid w:val="008F0A68"/>
    <w:rsid w:val="008F0AB6"/>
    <w:rsid w:val="008F16CA"/>
    <w:rsid w:val="008F623F"/>
    <w:rsid w:val="008F68A4"/>
    <w:rsid w:val="009038FB"/>
    <w:rsid w:val="009064B2"/>
    <w:rsid w:val="00907E56"/>
    <w:rsid w:val="00912BBA"/>
    <w:rsid w:val="00912FBE"/>
    <w:rsid w:val="00915840"/>
    <w:rsid w:val="00920AD4"/>
    <w:rsid w:val="0093344B"/>
    <w:rsid w:val="00937539"/>
    <w:rsid w:val="0094033D"/>
    <w:rsid w:val="009407AB"/>
    <w:rsid w:val="0094313D"/>
    <w:rsid w:val="00943865"/>
    <w:rsid w:val="00944CB1"/>
    <w:rsid w:val="00947886"/>
    <w:rsid w:val="00950CF7"/>
    <w:rsid w:val="009605E0"/>
    <w:rsid w:val="00960DDB"/>
    <w:rsid w:val="009633DF"/>
    <w:rsid w:val="00973A5A"/>
    <w:rsid w:val="00975493"/>
    <w:rsid w:val="009766D8"/>
    <w:rsid w:val="00985A9F"/>
    <w:rsid w:val="00994843"/>
    <w:rsid w:val="009A0B27"/>
    <w:rsid w:val="009A0EBC"/>
    <w:rsid w:val="009A32A6"/>
    <w:rsid w:val="009B1414"/>
    <w:rsid w:val="009B4068"/>
    <w:rsid w:val="009B549B"/>
    <w:rsid w:val="009C55E9"/>
    <w:rsid w:val="009D5702"/>
    <w:rsid w:val="009D5705"/>
    <w:rsid w:val="009D5982"/>
    <w:rsid w:val="009E020E"/>
    <w:rsid w:val="009E2411"/>
    <w:rsid w:val="009E738E"/>
    <w:rsid w:val="009F0317"/>
    <w:rsid w:val="009F0356"/>
    <w:rsid w:val="009F0CDF"/>
    <w:rsid w:val="009F28EB"/>
    <w:rsid w:val="009F5AA2"/>
    <w:rsid w:val="00A00303"/>
    <w:rsid w:val="00A0535C"/>
    <w:rsid w:val="00A11B7B"/>
    <w:rsid w:val="00A1304F"/>
    <w:rsid w:val="00A130CB"/>
    <w:rsid w:val="00A139DB"/>
    <w:rsid w:val="00A14789"/>
    <w:rsid w:val="00A1487E"/>
    <w:rsid w:val="00A16FF8"/>
    <w:rsid w:val="00A212BD"/>
    <w:rsid w:val="00A3030C"/>
    <w:rsid w:val="00A35D16"/>
    <w:rsid w:val="00A364B3"/>
    <w:rsid w:val="00A37474"/>
    <w:rsid w:val="00A377EA"/>
    <w:rsid w:val="00A423FF"/>
    <w:rsid w:val="00A43B70"/>
    <w:rsid w:val="00A50C9C"/>
    <w:rsid w:val="00A5407E"/>
    <w:rsid w:val="00A542E7"/>
    <w:rsid w:val="00A64D80"/>
    <w:rsid w:val="00A730D6"/>
    <w:rsid w:val="00A74C21"/>
    <w:rsid w:val="00A769F2"/>
    <w:rsid w:val="00A808BC"/>
    <w:rsid w:val="00A9038B"/>
    <w:rsid w:val="00A90EE4"/>
    <w:rsid w:val="00A91C48"/>
    <w:rsid w:val="00A947CC"/>
    <w:rsid w:val="00A95E2F"/>
    <w:rsid w:val="00AA4091"/>
    <w:rsid w:val="00AA5023"/>
    <w:rsid w:val="00AB27B7"/>
    <w:rsid w:val="00AC1A0B"/>
    <w:rsid w:val="00AC1B03"/>
    <w:rsid w:val="00AC5D87"/>
    <w:rsid w:val="00AC77B1"/>
    <w:rsid w:val="00AD1B5E"/>
    <w:rsid w:val="00AF0759"/>
    <w:rsid w:val="00AF08AD"/>
    <w:rsid w:val="00AF6669"/>
    <w:rsid w:val="00AF6F09"/>
    <w:rsid w:val="00AF791E"/>
    <w:rsid w:val="00AF7EAB"/>
    <w:rsid w:val="00B011D9"/>
    <w:rsid w:val="00B029BD"/>
    <w:rsid w:val="00B064F9"/>
    <w:rsid w:val="00B12BFC"/>
    <w:rsid w:val="00B1504E"/>
    <w:rsid w:val="00B23EDB"/>
    <w:rsid w:val="00B263E3"/>
    <w:rsid w:val="00B31A06"/>
    <w:rsid w:val="00B324D8"/>
    <w:rsid w:val="00B563A1"/>
    <w:rsid w:val="00B57ED9"/>
    <w:rsid w:val="00B70E39"/>
    <w:rsid w:val="00B722A0"/>
    <w:rsid w:val="00B759CE"/>
    <w:rsid w:val="00B805F0"/>
    <w:rsid w:val="00B82816"/>
    <w:rsid w:val="00B82D99"/>
    <w:rsid w:val="00B82E69"/>
    <w:rsid w:val="00B835CB"/>
    <w:rsid w:val="00B836F9"/>
    <w:rsid w:val="00B8620D"/>
    <w:rsid w:val="00B90D37"/>
    <w:rsid w:val="00B94BFF"/>
    <w:rsid w:val="00BA1068"/>
    <w:rsid w:val="00BA33FC"/>
    <w:rsid w:val="00BB44A5"/>
    <w:rsid w:val="00BB4E4E"/>
    <w:rsid w:val="00BB6CE5"/>
    <w:rsid w:val="00BC4503"/>
    <w:rsid w:val="00BC67BC"/>
    <w:rsid w:val="00BD1A63"/>
    <w:rsid w:val="00BD1D8E"/>
    <w:rsid w:val="00BD3D6F"/>
    <w:rsid w:val="00BD4190"/>
    <w:rsid w:val="00BD7B99"/>
    <w:rsid w:val="00BE0AA5"/>
    <w:rsid w:val="00BE20EF"/>
    <w:rsid w:val="00BE3B98"/>
    <w:rsid w:val="00BF03B3"/>
    <w:rsid w:val="00BF2816"/>
    <w:rsid w:val="00BF2F48"/>
    <w:rsid w:val="00BF5545"/>
    <w:rsid w:val="00BF648E"/>
    <w:rsid w:val="00BF76CA"/>
    <w:rsid w:val="00C00EBC"/>
    <w:rsid w:val="00C01345"/>
    <w:rsid w:val="00C0249B"/>
    <w:rsid w:val="00C03237"/>
    <w:rsid w:val="00C035E1"/>
    <w:rsid w:val="00C0391A"/>
    <w:rsid w:val="00C03A2C"/>
    <w:rsid w:val="00C04565"/>
    <w:rsid w:val="00C077FA"/>
    <w:rsid w:val="00C1122A"/>
    <w:rsid w:val="00C12676"/>
    <w:rsid w:val="00C1269A"/>
    <w:rsid w:val="00C154FB"/>
    <w:rsid w:val="00C16A05"/>
    <w:rsid w:val="00C17640"/>
    <w:rsid w:val="00C2518B"/>
    <w:rsid w:val="00C26184"/>
    <w:rsid w:val="00C27BCC"/>
    <w:rsid w:val="00C30B45"/>
    <w:rsid w:val="00C336DF"/>
    <w:rsid w:val="00C33DEC"/>
    <w:rsid w:val="00C444A0"/>
    <w:rsid w:val="00C44EB6"/>
    <w:rsid w:val="00C508A6"/>
    <w:rsid w:val="00C53E8D"/>
    <w:rsid w:val="00C576D2"/>
    <w:rsid w:val="00C61696"/>
    <w:rsid w:val="00C65A66"/>
    <w:rsid w:val="00C703BE"/>
    <w:rsid w:val="00C75D23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4EB"/>
    <w:rsid w:val="00CB5C10"/>
    <w:rsid w:val="00CB73F2"/>
    <w:rsid w:val="00CC044D"/>
    <w:rsid w:val="00CC413E"/>
    <w:rsid w:val="00CD2B83"/>
    <w:rsid w:val="00CD6EC9"/>
    <w:rsid w:val="00CD7CC8"/>
    <w:rsid w:val="00CD7F8A"/>
    <w:rsid w:val="00CE221B"/>
    <w:rsid w:val="00CE7063"/>
    <w:rsid w:val="00CF20A5"/>
    <w:rsid w:val="00CF7B60"/>
    <w:rsid w:val="00D02208"/>
    <w:rsid w:val="00D041DA"/>
    <w:rsid w:val="00D0519A"/>
    <w:rsid w:val="00D065E3"/>
    <w:rsid w:val="00D06B0B"/>
    <w:rsid w:val="00D272B4"/>
    <w:rsid w:val="00D34FE2"/>
    <w:rsid w:val="00D36019"/>
    <w:rsid w:val="00D36344"/>
    <w:rsid w:val="00D37952"/>
    <w:rsid w:val="00D5062C"/>
    <w:rsid w:val="00D51E54"/>
    <w:rsid w:val="00D5426F"/>
    <w:rsid w:val="00D54ED3"/>
    <w:rsid w:val="00D60C0F"/>
    <w:rsid w:val="00D66708"/>
    <w:rsid w:val="00D7539C"/>
    <w:rsid w:val="00D82105"/>
    <w:rsid w:val="00D821EE"/>
    <w:rsid w:val="00D825C7"/>
    <w:rsid w:val="00D850B6"/>
    <w:rsid w:val="00D86169"/>
    <w:rsid w:val="00D915F4"/>
    <w:rsid w:val="00D91D12"/>
    <w:rsid w:val="00D94A5F"/>
    <w:rsid w:val="00D94EDC"/>
    <w:rsid w:val="00D94F2D"/>
    <w:rsid w:val="00DA196D"/>
    <w:rsid w:val="00DA57EC"/>
    <w:rsid w:val="00DA66EC"/>
    <w:rsid w:val="00DB0AE8"/>
    <w:rsid w:val="00DB5BBD"/>
    <w:rsid w:val="00DB662B"/>
    <w:rsid w:val="00DC1A44"/>
    <w:rsid w:val="00DC2D11"/>
    <w:rsid w:val="00DC2D8E"/>
    <w:rsid w:val="00DC3DE1"/>
    <w:rsid w:val="00DC5D6F"/>
    <w:rsid w:val="00DD23DE"/>
    <w:rsid w:val="00DD312B"/>
    <w:rsid w:val="00DD44E8"/>
    <w:rsid w:val="00DE1C31"/>
    <w:rsid w:val="00DE7F14"/>
    <w:rsid w:val="00DF08DD"/>
    <w:rsid w:val="00DF24B5"/>
    <w:rsid w:val="00DF4850"/>
    <w:rsid w:val="00DF4D09"/>
    <w:rsid w:val="00DF743C"/>
    <w:rsid w:val="00E00DFD"/>
    <w:rsid w:val="00E02F58"/>
    <w:rsid w:val="00E0318D"/>
    <w:rsid w:val="00E07739"/>
    <w:rsid w:val="00E07CC0"/>
    <w:rsid w:val="00E12DEF"/>
    <w:rsid w:val="00E149EF"/>
    <w:rsid w:val="00E23F40"/>
    <w:rsid w:val="00E268C7"/>
    <w:rsid w:val="00E37350"/>
    <w:rsid w:val="00E4298A"/>
    <w:rsid w:val="00E501F3"/>
    <w:rsid w:val="00E739DD"/>
    <w:rsid w:val="00E73EDF"/>
    <w:rsid w:val="00E75D62"/>
    <w:rsid w:val="00E7650B"/>
    <w:rsid w:val="00E804D6"/>
    <w:rsid w:val="00E8598F"/>
    <w:rsid w:val="00E92690"/>
    <w:rsid w:val="00E9330E"/>
    <w:rsid w:val="00E93B09"/>
    <w:rsid w:val="00E958DE"/>
    <w:rsid w:val="00E967FA"/>
    <w:rsid w:val="00EA3DF9"/>
    <w:rsid w:val="00EB4DF0"/>
    <w:rsid w:val="00EC00FD"/>
    <w:rsid w:val="00EC044C"/>
    <w:rsid w:val="00EC3FF2"/>
    <w:rsid w:val="00EC41B3"/>
    <w:rsid w:val="00ED1979"/>
    <w:rsid w:val="00ED4E5F"/>
    <w:rsid w:val="00ED6B11"/>
    <w:rsid w:val="00ED7D75"/>
    <w:rsid w:val="00EE106E"/>
    <w:rsid w:val="00EE3284"/>
    <w:rsid w:val="00EE37C8"/>
    <w:rsid w:val="00EF0FCB"/>
    <w:rsid w:val="00EF24E0"/>
    <w:rsid w:val="00EF3FB8"/>
    <w:rsid w:val="00F0191B"/>
    <w:rsid w:val="00F02960"/>
    <w:rsid w:val="00F07441"/>
    <w:rsid w:val="00F1097D"/>
    <w:rsid w:val="00F122DD"/>
    <w:rsid w:val="00F12A18"/>
    <w:rsid w:val="00F155B9"/>
    <w:rsid w:val="00F20D6E"/>
    <w:rsid w:val="00F24BB5"/>
    <w:rsid w:val="00F2693C"/>
    <w:rsid w:val="00F31A1A"/>
    <w:rsid w:val="00F31FFD"/>
    <w:rsid w:val="00F33580"/>
    <w:rsid w:val="00F36288"/>
    <w:rsid w:val="00F3797A"/>
    <w:rsid w:val="00F40C1A"/>
    <w:rsid w:val="00F412F1"/>
    <w:rsid w:val="00F41F36"/>
    <w:rsid w:val="00F4740C"/>
    <w:rsid w:val="00F511EB"/>
    <w:rsid w:val="00F523CF"/>
    <w:rsid w:val="00F528E9"/>
    <w:rsid w:val="00F53DB8"/>
    <w:rsid w:val="00F551F0"/>
    <w:rsid w:val="00F60812"/>
    <w:rsid w:val="00F60DE8"/>
    <w:rsid w:val="00F643DD"/>
    <w:rsid w:val="00F74A62"/>
    <w:rsid w:val="00F75CF5"/>
    <w:rsid w:val="00F775B5"/>
    <w:rsid w:val="00F77D71"/>
    <w:rsid w:val="00F801FA"/>
    <w:rsid w:val="00F84085"/>
    <w:rsid w:val="00F94327"/>
    <w:rsid w:val="00F95A84"/>
    <w:rsid w:val="00F97C2C"/>
    <w:rsid w:val="00FA1762"/>
    <w:rsid w:val="00FB0B10"/>
    <w:rsid w:val="00FB34BC"/>
    <w:rsid w:val="00FB40AD"/>
    <w:rsid w:val="00FB7199"/>
    <w:rsid w:val="00FB7EF6"/>
    <w:rsid w:val="00FD450D"/>
    <w:rsid w:val="00FD5C68"/>
    <w:rsid w:val="00FD632F"/>
    <w:rsid w:val="00FD6DD5"/>
    <w:rsid w:val="00FE1171"/>
    <w:rsid w:val="00FE1DD8"/>
    <w:rsid w:val="00FE1F47"/>
    <w:rsid w:val="00FE3B16"/>
    <w:rsid w:val="00FF5344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AD1F8D1-9F53-4C8C-9D02-8DC58E0017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uiPriority="1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character" w:customStyle="1" w:styleId="mark92tkt2nuv">
    <w:name w:val="mark92tkt2nuv"/>
    <w:rsid w:val="00912BBA"/>
  </w:style>
  <w:style w:type="paragraph" w:styleId="PargrafodaLista">
    <w:name w:val="List Paragraph"/>
    <w:basedOn w:val="Normal"/>
    <w:uiPriority w:val="1"/>
    <w:qFormat/>
    <w:rsid w:val="00A947CC"/>
    <w:pPr>
      <w:suppressAutoHyphens/>
      <w:autoSpaceDN w:val="0"/>
      <w:ind w:start="35.40pt"/>
      <w:textAlignment w:val="baseline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0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EDD81CA-0E19-4F6D-BD5E-5A0B9020AF9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10</Pages>
  <Words>3518</Words>
  <Characters>19417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2020-12-08T13:38:00Z</dcterms:created>
  <dcterms:modified xsi:type="dcterms:W3CDTF">2020-12-08T13:38:00Z</dcterms:modified>
</cp:coreProperties>
</file>