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D27BBE">
            <w:pPr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D27BBE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8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D27BBE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EXTRA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74781A" w:rsidP="00AB76E0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26</w:t>
            </w:r>
            <w:r w:rsidR="0036589D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outubro de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36589D" w:rsidP="0036589D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10h </w:t>
            </w:r>
            <w:r w:rsidR="006F4DD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às 12h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71498E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55ACB" w:rsidRDefault="00755AC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  <w:p w:rsidR="0071498E" w:rsidRPr="00C81FA7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C81FA7" w:rsidRDefault="0071498E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71498E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498E" w:rsidRPr="00C81FA7" w:rsidRDefault="0071498E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E40D60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Pr="00C81FA7" w:rsidRDefault="0071498E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71498E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498E" w:rsidRPr="00C81FA7" w:rsidRDefault="0071498E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74781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 w:rsidR="0074781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Luz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498E" w:rsidRDefault="0071498E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8E5284">
        <w:trPr>
          <w:trHeight w:hRule="exact" w:val="87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8E5284" w:rsidRDefault="008E5284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8E5284" w:rsidRDefault="008E5284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7F7D05" w:rsidRDefault="007F7D05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Advogada Beatriz Oliveira.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36589D">
        <w:trPr>
          <w:trHeight w:val="34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04EBF" w:rsidRDefault="0036589D" w:rsidP="00904E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377D2F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RPr="00FB3F9F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FB3F9F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FB3F9F" w:rsidRDefault="007F7D05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Ações referentes à Resolução CFT nº 058/2019: proposição de ação judicial quanto à Resolução do Conselho Federal de Técnicos Industriais nº 058/2019 e Projeto de Decreto Legislativo que “Susta os efeitos da Resolução CFT nº 58, de 22 de março de 2019, que define as prerrogativas e atribuições dos Técnicos Industriais com habilitações em Edificações e dá outras providências”.</w:t>
            </w:r>
          </w:p>
        </w:tc>
      </w:tr>
      <w:tr w:rsidR="001F3AF0" w:rsidRPr="00FB3F9F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FB3F9F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FB3F9F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FB3F9F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RPr="00FB3F9F" w:rsidTr="00A87F77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FB3F9F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FB3F9F" w:rsidRDefault="0071498E" w:rsidP="00A00303">
            <w:pPr>
              <w:rPr>
                <w:rFonts w:ascii="Times New Roman" w:hAnsi="Times New Roman"/>
                <w:sz w:val="22"/>
                <w:szCs w:val="22"/>
              </w:rPr>
            </w:pPr>
            <w:r w:rsidRPr="00FB3F9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CTHEP.</w:t>
            </w:r>
            <w:r w:rsidR="00EE4958" w:rsidRPr="00FB3F9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RPr="00FB3F9F" w:rsidTr="00755ACB">
        <w:trPr>
          <w:trHeight w:val="3113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FB3F9F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FB3F9F" w:rsidRPr="00FA7F72" w:rsidRDefault="007F7D05" w:rsidP="00FB3F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3F9F">
              <w:rPr>
                <w:rFonts w:ascii="Times New Roman" w:hAnsi="Times New Roman"/>
                <w:sz w:val="22"/>
                <w:szCs w:val="22"/>
              </w:rPr>
              <w:t xml:space="preserve">A Dra. </w:t>
            </w:r>
            <w:r w:rsidRPr="00A87F77">
              <w:rPr>
                <w:rFonts w:ascii="Times New Roman" w:hAnsi="Times New Roman"/>
                <w:b/>
                <w:sz w:val="22"/>
                <w:szCs w:val="22"/>
              </w:rPr>
              <w:t>Beatriz Oliveira</w:t>
            </w:r>
            <w:r w:rsidRPr="00FB3F9F">
              <w:rPr>
                <w:rFonts w:ascii="Times New Roman" w:hAnsi="Times New Roman"/>
                <w:sz w:val="22"/>
                <w:szCs w:val="22"/>
              </w:rPr>
              <w:t xml:space="preserve"> apresentou</w:t>
            </w:r>
            <w:r w:rsidR="00FB3F9F" w:rsidRPr="00FB3F9F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="00FB3F9F" w:rsidRPr="00FA7F72">
              <w:rPr>
                <w:rFonts w:ascii="Times New Roman" w:hAnsi="Times New Roman"/>
                <w:sz w:val="22"/>
                <w:szCs w:val="22"/>
              </w:rPr>
              <w:t>primeira</w:t>
            </w:r>
            <w:r w:rsidR="00255517">
              <w:rPr>
                <w:rFonts w:ascii="Times New Roman" w:hAnsi="Times New Roman"/>
                <w:sz w:val="22"/>
                <w:szCs w:val="22"/>
              </w:rPr>
              <w:t xml:space="preserve"> versão da</w:t>
            </w:r>
            <w:r w:rsidR="00FB3F9F" w:rsidRPr="00FA7F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7F72" w:rsidRPr="00FA7F72">
              <w:rPr>
                <w:rFonts w:ascii="Times New Roman" w:hAnsi="Times New Roman"/>
                <w:sz w:val="22"/>
                <w:szCs w:val="22"/>
              </w:rPr>
              <w:t>Ação Civil Pública com pedido de liminar com a finalidade de combater a ilegalidade da Resolução nº 058, de 22 de março de 2019, que conferiu atribu</w:t>
            </w:r>
            <w:r w:rsidR="00FA7F72">
              <w:rPr>
                <w:rFonts w:ascii="Times New Roman" w:hAnsi="Times New Roman"/>
                <w:sz w:val="22"/>
                <w:szCs w:val="22"/>
              </w:rPr>
              <w:t xml:space="preserve">ições aos Técnicos Industriais e </w:t>
            </w:r>
            <w:r w:rsidR="00FA7F72" w:rsidRPr="00FA7F72">
              <w:rPr>
                <w:rFonts w:ascii="Times New Roman" w:hAnsi="Times New Roman"/>
                <w:sz w:val="22"/>
                <w:szCs w:val="22"/>
              </w:rPr>
              <w:t>áreas de fiscalização de competência do autor e, em última análise, coloc</w:t>
            </w:r>
            <w:r w:rsidR="00FA7F72">
              <w:rPr>
                <w:rFonts w:ascii="Times New Roman" w:hAnsi="Times New Roman"/>
                <w:sz w:val="22"/>
                <w:szCs w:val="22"/>
              </w:rPr>
              <w:t>a em risco a sociedade em geral</w:t>
            </w:r>
            <w:r w:rsidR="00FB3F9F" w:rsidRPr="00FA7F72">
              <w:rPr>
                <w:rFonts w:ascii="Times New Roman" w:hAnsi="Times New Roman"/>
                <w:sz w:val="22"/>
                <w:szCs w:val="22"/>
              </w:rPr>
              <w:t>. O documento aponta os dispositivos impugnados e as motivações que fundamentam a extrapolação ao poder regulamentar.</w:t>
            </w:r>
          </w:p>
          <w:p w:rsidR="00FB3F9F" w:rsidRPr="00FB3F9F" w:rsidRDefault="00FB3F9F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A87F77" w:rsidRDefault="00FB3F9F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coordenador-adjunto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A87F7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João Carlos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Correia informou que a Resolução CFT n° 58/2019 sofreu recente alteração por meio da Resolução CFT n° 108, de outubro de 2020.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 seguida, apresentou relatório sobre conflitos de atribuições profissionais definidos pelo CFT em relação às atribuições dos arquitetos e urbanistas definidas pela Lei n° 12.378/2010</w:t>
            </w:r>
            <w:r w:rsidR="00A1403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87F77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A87F77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 oportunidade, solicitou</w:t>
            </w:r>
            <w:r w:rsid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à Assessora-chefe Luciana Rubino que entre em contato com o Ministério da Educação </w:t>
            </w:r>
            <w:r w:rsidR="007F1A3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verificação da possibilidade de reunião presencial </w:t>
            </w:r>
            <w:r w:rsid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para tratar sobre o </w:t>
            </w:r>
            <w:r w:rsidR="00A1403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</w:t>
            </w:r>
            <w:r w:rsidR="00FB3F9F"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ovo Catálogo Nacional dos Cursos Técnicos</w:t>
            </w:r>
            <w:r w:rsidR="007F1A3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Solicitou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 convocação da coordenadora da Comissão de Ensino e Formação</w:t>
            </w:r>
            <w:r w:rsidR="007F1A3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do CAU/BR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conselheira </w:t>
            </w:r>
            <w:r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Andrea Vilella</w:t>
            </w:r>
            <w:r w:rsidR="00755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para que participe da reunião</w:t>
            </w:r>
            <w:r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A87F77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FB3F9F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Informou também que em breve encaminhar</w:t>
            </w:r>
            <w:r w:rsidR="00A1403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análise sobre as atribuições constantes na </w:t>
            </w:r>
            <w:r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Resolução publicada pelo CFT que orienta as prerrogativas dos Técnicos Industriais com habilitação em Agrimensura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Geodésia, Cartografia</w:t>
            </w:r>
            <w:r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e Geoprocessamento.</w:t>
            </w:r>
          </w:p>
          <w:p w:rsidR="00A87F77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A87F77" w:rsidRPr="00FB3F9F" w:rsidRDefault="00A87F77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Mencionou que a Resolução CFT n° 96, de 13 de fevereiro de 2020, que dispõe sobre as atribuições dos Técnicos habilitados em Design de Interiores, </w:t>
            </w:r>
            <w:r w:rsidR="009A2A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deverá ser analisada em documento </w:t>
            </w:r>
            <w:r w:rsidR="007F1A3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específico e não juntamente com as ações relacionadas com a Resolução CFT 58/2019</w:t>
            </w:r>
            <w:r w:rsidR="009A2A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  <w:p w:rsidR="00FB3F9F" w:rsidRPr="00FB3F9F" w:rsidRDefault="00FB3F9F" w:rsidP="00FB3F9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9F60E2" w:rsidRDefault="00FB3F9F" w:rsidP="009F60E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 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Dra. B</w:t>
            </w:r>
            <w:r w:rsid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eatriz Oliveira i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á atualizar a petição inicial c</w:t>
            </w:r>
            <w:r w:rsidRPr="00FB3F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onsiderando as informações apresentadas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  <w:p w:rsidR="00FB3F9F" w:rsidRDefault="00FB3F9F" w:rsidP="009F60E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9F60E2" w:rsidRDefault="009F60E2" w:rsidP="009F60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3F9F">
              <w:rPr>
                <w:rFonts w:ascii="Times New Roman" w:hAnsi="Times New Roman"/>
                <w:sz w:val="22"/>
                <w:szCs w:val="22"/>
                <w:u w:val="single"/>
              </w:rPr>
              <w:t>Encaminhamentos</w:t>
            </w:r>
            <w:r w:rsidRPr="00FB3F9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076F2B" w:rsidRPr="00FB3F9F" w:rsidRDefault="00A1403B" w:rsidP="00B76F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Marcação de reunião </w:t>
            </w:r>
            <w:r w:rsidRPr="00A1403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com a Diretoria de Políticas e Regulação de Educação Profissional e Tecnológica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–</w:t>
            </w:r>
            <w:r w:rsidRPr="00A1403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DPR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do Ministério da Educação</w:t>
            </w:r>
            <w:r w:rsidR="00755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(MEC)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para tratar sobre do n</w:t>
            </w:r>
            <w:r w:rsidRPr="00A87F7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ovo Catálogo Nacional dos Cursos Técnicos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B76F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41284" w:rsidRPr="00FB3F9F" w:rsidRDefault="00641284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71498E" w:rsidRPr="00FB3F9F" w:rsidRDefault="0071498E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6351" w:rsidRPr="00FB3F9F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FB3F9F" w:rsidRDefault="00846351" w:rsidP="00F014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46351" w:rsidRPr="00345847" w:rsidRDefault="00846351" w:rsidP="00F0147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45847">
              <w:rPr>
                <w:rFonts w:ascii="Times New Roman" w:hAnsi="Times New Roman"/>
                <w:b/>
                <w:sz w:val="22"/>
                <w:szCs w:val="22"/>
              </w:rPr>
              <w:t>Aprovação de substitutivo ao Projeto de Lei nº 3.716/2020, que “altera a Lei nº 9.394, de 20 de dezembro de 1996, que estabelece as diretrizes e bases da educação nacional, para dispor sobre os processos de revalidação e de reconhecimento de diplomas expedidos por instituições de educação superior estrangeiras” (Proposta 004/2020 CTHEP).</w:t>
            </w:r>
          </w:p>
        </w:tc>
      </w:tr>
      <w:tr w:rsidR="00846351" w:rsidRPr="00FB3F9F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FB3F9F" w:rsidRDefault="00846351" w:rsidP="00F014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46351" w:rsidRPr="00345847" w:rsidRDefault="00846351" w:rsidP="00F0147F">
            <w:pPr>
              <w:rPr>
                <w:rFonts w:ascii="Times New Roman" w:hAnsi="Times New Roman"/>
                <w:sz w:val="22"/>
                <w:szCs w:val="22"/>
              </w:rPr>
            </w:pPr>
            <w:r w:rsidRPr="00345847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846351" w:rsidRPr="00FB3F9F" w:rsidTr="00F0147F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FB3F9F" w:rsidRDefault="00846351" w:rsidP="00F014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46351" w:rsidRPr="00345847" w:rsidRDefault="00846351" w:rsidP="00F0147F">
            <w:pPr>
              <w:rPr>
                <w:rFonts w:ascii="Times New Roman" w:hAnsi="Times New Roman"/>
                <w:sz w:val="22"/>
                <w:szCs w:val="22"/>
              </w:rPr>
            </w:pPr>
            <w:r w:rsidRPr="0034584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846351" w:rsidRPr="00FB3F9F" w:rsidTr="00345847">
        <w:trPr>
          <w:trHeight w:val="2513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FB3F9F" w:rsidRDefault="00846351" w:rsidP="00F0147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3F9F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46351" w:rsidRPr="00345847" w:rsidRDefault="00846351" w:rsidP="008463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5847">
              <w:rPr>
                <w:rFonts w:ascii="Times New Roman" w:hAnsi="Times New Roman"/>
                <w:sz w:val="22"/>
                <w:szCs w:val="22"/>
              </w:rPr>
              <w:t>A AIP relatou que os membros da CTHEP precisam aprovar, por meio de Proposta da Comissão, o substitutivo ao PL nº 3.716/2020 que foi construído em reunião técnica realizada com alguns membros da Comissão. O coordenador-adjunto solicitou que o documento seja enviado por e-mail a todos, com solicitação de urgência, para aprovação na reunião de 05/11/2020.</w:t>
            </w:r>
          </w:p>
          <w:p w:rsidR="00846351" w:rsidRPr="00345847" w:rsidRDefault="00846351" w:rsidP="0084635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46351" w:rsidRPr="00345847" w:rsidRDefault="00846351" w:rsidP="003458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5847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345847">
              <w:rPr>
                <w:rFonts w:ascii="Times New Roman" w:hAnsi="Times New Roman"/>
                <w:sz w:val="22"/>
                <w:szCs w:val="22"/>
              </w:rPr>
              <w:t xml:space="preserve">: encaminhar aos membros da CTHEP a Proposta por e-mail, </w:t>
            </w:r>
            <w:r w:rsidR="00345847" w:rsidRPr="00345847">
              <w:rPr>
                <w:rFonts w:ascii="Times New Roman" w:hAnsi="Times New Roman"/>
                <w:sz w:val="22"/>
                <w:szCs w:val="22"/>
              </w:rPr>
              <w:t>para aprovação na reunião seguinte</w:t>
            </w:r>
            <w:r w:rsidRPr="0034584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846351" w:rsidRDefault="00846351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846351" w:rsidRPr="00FB3F9F" w:rsidRDefault="00846351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038FB" w:rsidRPr="00CE7856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CE7856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CE7856" w:rsidRPr="00CE7856">
        <w:rPr>
          <w:rFonts w:ascii="Times New Roman" w:hAnsi="Times New Roman"/>
          <w:sz w:val="22"/>
          <w:szCs w:val="22"/>
          <w:lang w:eastAsia="pt-BR"/>
        </w:rPr>
        <w:t xml:space="preserve">9 </w:t>
      </w:r>
      <w:r w:rsidRPr="00CE7856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CE7856" w:rsidRPr="00CE7856">
        <w:rPr>
          <w:rFonts w:ascii="Times New Roman" w:hAnsi="Times New Roman"/>
          <w:sz w:val="22"/>
          <w:szCs w:val="22"/>
          <w:lang w:eastAsia="pt-BR"/>
        </w:rPr>
        <w:t>novembro</w:t>
      </w:r>
      <w:r w:rsidRPr="00CE7856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FB3F9F" w:rsidRDefault="00DA3F59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FB3F9F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FB3F9F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FB3F9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FB3F9F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Pr="00FB3F9F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DA3F59" w:rsidRPr="00FB3F9F" w:rsidRDefault="00DA3F59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Pr="00FB3F9F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BB6A7F" w:rsidRDefault="00BB6A7F" w:rsidP="00BB6A7F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BB6A7F" w:rsidRDefault="00BB6A7F" w:rsidP="00BB6A7F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Pr="00FB3F9F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E0CD2" w:rsidRPr="00CA46FF" w:rsidRDefault="00C01345" w:rsidP="006E0CD2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FB3F9F"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6E0CD2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6E0CD2" w:rsidRDefault="006E0CD2" w:rsidP="006E0CD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6E0CD2" w:rsidRDefault="006E0CD2" w:rsidP="006E0CD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6E0CD2" w:rsidRDefault="006E0CD2" w:rsidP="006E0CD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6E0CD2" w:rsidRDefault="006E0CD2" w:rsidP="006E0CD2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6E0CD2" w:rsidTr="00EB5B29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Default="006E0CD2" w:rsidP="00EB5B2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6E0CD2" w:rsidTr="00EB5B29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6E0CD2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A2645A" w:rsidP="00EB5B2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FE1F47" w:rsidRDefault="006E0CD2" w:rsidP="00CE785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CE7856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A2645A" w:rsidP="00EB5B2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40D60" w:rsidRDefault="006E0CD2" w:rsidP="00CE7856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CE7856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A2645A" w:rsidP="00EB5B2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6E0CD2" w:rsidP="00CE78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CE7856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E0CD2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A2645A" w:rsidP="00EB5B2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6E0CD2" w:rsidP="00CE78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CE7856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A2645A" w:rsidP="00EB5B2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Default="006E0CD2" w:rsidP="00CE78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CE7856" w:rsidP="00EB5B2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Tr="00EB5B29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6E0CD2" w:rsidRDefault="006E0CD2" w:rsidP="00EB5B2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Default="006E0CD2" w:rsidP="00EB5B2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6E0CD2" w:rsidRDefault="006E0CD2" w:rsidP="00EB5B2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Tr="00EB5B29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CE785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8ª Reunião Extraordinária da CTHEP. </w:t>
            </w: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6E0CD2" w:rsidRDefault="006E0CD2" w:rsidP="00EB5B2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Default="006E0CD2" w:rsidP="00EB5B2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6E0CD2" w:rsidRDefault="006E0CD2" w:rsidP="00EB5B29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6E0CD2" w:rsidRDefault="006E0CD2" w:rsidP="006E0CD2">
      <w:pPr>
        <w:jc w:val="both"/>
      </w:pPr>
    </w:p>
    <w:p w:rsidR="006E0CD2" w:rsidRDefault="006E0CD2" w:rsidP="006E0CD2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E0CD2" w:rsidRDefault="006E0CD2" w:rsidP="006E0CD2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E0CD2" w:rsidRPr="004B2957" w:rsidRDefault="006E0CD2" w:rsidP="006E0CD2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C53E8D" w:rsidRPr="004B2957" w:rsidRDefault="00C53E8D" w:rsidP="006E0CD2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D39C5" w:rsidRDefault="00BD39C5">
      <w:r>
        <w:separator/>
      </w:r>
    </w:p>
  </w:endnote>
  <w:endnote w:type="continuationSeparator" w:id="0">
    <w:p w:rsidR="00BD39C5" w:rsidRDefault="00B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86989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377D2F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-986790</wp:posOffset>
          </wp:positionH>
          <wp:positionV relativeFrom="paragraph">
            <wp:posOffset>-219710</wp:posOffset>
          </wp:positionV>
          <wp:extent cx="7559040" cy="716280"/>
          <wp:effectExtent l="0" t="0" r="3810" b="762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D39C5" w:rsidRDefault="00BD39C5">
      <w:r>
        <w:separator/>
      </w:r>
    </w:p>
  </w:footnote>
  <w:footnote w:type="continuationSeparator" w:id="0">
    <w:p w:rsidR="00BD39C5" w:rsidRDefault="00BD39C5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77D2F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77D2F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5F16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4AF7"/>
    <w:rsid w:val="00057C7A"/>
    <w:rsid w:val="000629C9"/>
    <w:rsid w:val="000703B6"/>
    <w:rsid w:val="00075BB2"/>
    <w:rsid w:val="00076F2B"/>
    <w:rsid w:val="000810CA"/>
    <w:rsid w:val="00085497"/>
    <w:rsid w:val="00086BA9"/>
    <w:rsid w:val="0009081D"/>
    <w:rsid w:val="00091472"/>
    <w:rsid w:val="00091C07"/>
    <w:rsid w:val="00092A0D"/>
    <w:rsid w:val="00093955"/>
    <w:rsid w:val="000A295E"/>
    <w:rsid w:val="000A4FEE"/>
    <w:rsid w:val="000B226E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01A27"/>
    <w:rsid w:val="00105F23"/>
    <w:rsid w:val="00106936"/>
    <w:rsid w:val="001100E5"/>
    <w:rsid w:val="001103AF"/>
    <w:rsid w:val="00116BED"/>
    <w:rsid w:val="00120E9B"/>
    <w:rsid w:val="001242ED"/>
    <w:rsid w:val="001262D2"/>
    <w:rsid w:val="0012721B"/>
    <w:rsid w:val="00130DC6"/>
    <w:rsid w:val="00132ADD"/>
    <w:rsid w:val="0013419A"/>
    <w:rsid w:val="001365A3"/>
    <w:rsid w:val="00137DDC"/>
    <w:rsid w:val="00140A43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5517"/>
    <w:rsid w:val="002579B8"/>
    <w:rsid w:val="002600C4"/>
    <w:rsid w:val="00267AB6"/>
    <w:rsid w:val="00270B5C"/>
    <w:rsid w:val="00270CF6"/>
    <w:rsid w:val="00270DD6"/>
    <w:rsid w:val="00273411"/>
    <w:rsid w:val="00273DD3"/>
    <w:rsid w:val="00277971"/>
    <w:rsid w:val="00280561"/>
    <w:rsid w:val="00284C6B"/>
    <w:rsid w:val="00286180"/>
    <w:rsid w:val="00287048"/>
    <w:rsid w:val="002953E3"/>
    <w:rsid w:val="002A1155"/>
    <w:rsid w:val="002A2711"/>
    <w:rsid w:val="002A2E7D"/>
    <w:rsid w:val="002A66C3"/>
    <w:rsid w:val="002A7168"/>
    <w:rsid w:val="002B473F"/>
    <w:rsid w:val="002B5EF6"/>
    <w:rsid w:val="002B7FC3"/>
    <w:rsid w:val="002D1BD0"/>
    <w:rsid w:val="002D474D"/>
    <w:rsid w:val="002E0895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3725F"/>
    <w:rsid w:val="00345847"/>
    <w:rsid w:val="00350E01"/>
    <w:rsid w:val="00353988"/>
    <w:rsid w:val="00354AA1"/>
    <w:rsid w:val="00354CE2"/>
    <w:rsid w:val="0036589D"/>
    <w:rsid w:val="0036691C"/>
    <w:rsid w:val="00374B92"/>
    <w:rsid w:val="00377D2F"/>
    <w:rsid w:val="0038791F"/>
    <w:rsid w:val="003A4030"/>
    <w:rsid w:val="003A6E77"/>
    <w:rsid w:val="003B01B9"/>
    <w:rsid w:val="003B0ED2"/>
    <w:rsid w:val="003B73D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173D"/>
    <w:rsid w:val="00456E93"/>
    <w:rsid w:val="00460FE2"/>
    <w:rsid w:val="00462DAD"/>
    <w:rsid w:val="00466857"/>
    <w:rsid w:val="004713E8"/>
    <w:rsid w:val="00475373"/>
    <w:rsid w:val="0047637D"/>
    <w:rsid w:val="00476DE2"/>
    <w:rsid w:val="00484ADF"/>
    <w:rsid w:val="00492F35"/>
    <w:rsid w:val="00493082"/>
    <w:rsid w:val="00495E52"/>
    <w:rsid w:val="004A23B0"/>
    <w:rsid w:val="004A3ABA"/>
    <w:rsid w:val="004A436C"/>
    <w:rsid w:val="004A5EB2"/>
    <w:rsid w:val="004A6169"/>
    <w:rsid w:val="004B2957"/>
    <w:rsid w:val="004C28A3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09F4"/>
    <w:rsid w:val="005741CD"/>
    <w:rsid w:val="00575763"/>
    <w:rsid w:val="00581029"/>
    <w:rsid w:val="00581C21"/>
    <w:rsid w:val="0058327E"/>
    <w:rsid w:val="00584E87"/>
    <w:rsid w:val="005854BE"/>
    <w:rsid w:val="00587B5E"/>
    <w:rsid w:val="0059084B"/>
    <w:rsid w:val="00597AF0"/>
    <w:rsid w:val="005B3042"/>
    <w:rsid w:val="005B6497"/>
    <w:rsid w:val="005D16D5"/>
    <w:rsid w:val="005D4464"/>
    <w:rsid w:val="005D4FA8"/>
    <w:rsid w:val="005E1A81"/>
    <w:rsid w:val="005E64E0"/>
    <w:rsid w:val="005F13D1"/>
    <w:rsid w:val="005F187B"/>
    <w:rsid w:val="005F3468"/>
    <w:rsid w:val="005F611F"/>
    <w:rsid w:val="00614E04"/>
    <w:rsid w:val="00633D00"/>
    <w:rsid w:val="006349A0"/>
    <w:rsid w:val="00641284"/>
    <w:rsid w:val="006478EE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0CD2"/>
    <w:rsid w:val="006E1321"/>
    <w:rsid w:val="006E65ED"/>
    <w:rsid w:val="006F4DDB"/>
    <w:rsid w:val="006F557E"/>
    <w:rsid w:val="00701545"/>
    <w:rsid w:val="00710336"/>
    <w:rsid w:val="007129C7"/>
    <w:rsid w:val="0071498E"/>
    <w:rsid w:val="007156BB"/>
    <w:rsid w:val="00715D68"/>
    <w:rsid w:val="0071795D"/>
    <w:rsid w:val="007220A8"/>
    <w:rsid w:val="007251DB"/>
    <w:rsid w:val="00725B0F"/>
    <w:rsid w:val="00725D15"/>
    <w:rsid w:val="00725F79"/>
    <w:rsid w:val="0072771A"/>
    <w:rsid w:val="00727F37"/>
    <w:rsid w:val="00735ABF"/>
    <w:rsid w:val="007411D4"/>
    <w:rsid w:val="00744D64"/>
    <w:rsid w:val="0074781A"/>
    <w:rsid w:val="00750C89"/>
    <w:rsid w:val="0075457F"/>
    <w:rsid w:val="00755ACB"/>
    <w:rsid w:val="007621D0"/>
    <w:rsid w:val="00764243"/>
    <w:rsid w:val="00766114"/>
    <w:rsid w:val="00771262"/>
    <w:rsid w:val="00772707"/>
    <w:rsid w:val="00780D0D"/>
    <w:rsid w:val="00785232"/>
    <w:rsid w:val="00793EC1"/>
    <w:rsid w:val="00797E3B"/>
    <w:rsid w:val="007A284E"/>
    <w:rsid w:val="007A6DA7"/>
    <w:rsid w:val="007B3AFE"/>
    <w:rsid w:val="007B3E1B"/>
    <w:rsid w:val="007B51D4"/>
    <w:rsid w:val="007C1C33"/>
    <w:rsid w:val="007D3D49"/>
    <w:rsid w:val="007E02AE"/>
    <w:rsid w:val="007E3CB2"/>
    <w:rsid w:val="007E437F"/>
    <w:rsid w:val="007E4CD4"/>
    <w:rsid w:val="007E6DA5"/>
    <w:rsid w:val="007F1A3D"/>
    <w:rsid w:val="007F7D05"/>
    <w:rsid w:val="00800775"/>
    <w:rsid w:val="00801431"/>
    <w:rsid w:val="00801F7F"/>
    <w:rsid w:val="0080786E"/>
    <w:rsid w:val="00807CEA"/>
    <w:rsid w:val="008119C0"/>
    <w:rsid w:val="00816855"/>
    <w:rsid w:val="00816B32"/>
    <w:rsid w:val="00822CA5"/>
    <w:rsid w:val="00825921"/>
    <w:rsid w:val="00832E6F"/>
    <w:rsid w:val="00837A26"/>
    <w:rsid w:val="0084006E"/>
    <w:rsid w:val="00844C85"/>
    <w:rsid w:val="00846351"/>
    <w:rsid w:val="00850A36"/>
    <w:rsid w:val="00857862"/>
    <w:rsid w:val="00857DD8"/>
    <w:rsid w:val="00860649"/>
    <w:rsid w:val="00863B0D"/>
    <w:rsid w:val="0086702D"/>
    <w:rsid w:val="00875129"/>
    <w:rsid w:val="00876795"/>
    <w:rsid w:val="00882599"/>
    <w:rsid w:val="008876A6"/>
    <w:rsid w:val="008913FA"/>
    <w:rsid w:val="008950E4"/>
    <w:rsid w:val="008A3827"/>
    <w:rsid w:val="008B1425"/>
    <w:rsid w:val="008B5764"/>
    <w:rsid w:val="008C171F"/>
    <w:rsid w:val="008C31AE"/>
    <w:rsid w:val="008C4CC3"/>
    <w:rsid w:val="008D16F0"/>
    <w:rsid w:val="008D232D"/>
    <w:rsid w:val="008D69F4"/>
    <w:rsid w:val="008D6BA5"/>
    <w:rsid w:val="008E45CA"/>
    <w:rsid w:val="008E5284"/>
    <w:rsid w:val="008E5C63"/>
    <w:rsid w:val="008F0A68"/>
    <w:rsid w:val="008F16CA"/>
    <w:rsid w:val="008F623F"/>
    <w:rsid w:val="0090303A"/>
    <w:rsid w:val="009038FB"/>
    <w:rsid w:val="00904EBF"/>
    <w:rsid w:val="009064B2"/>
    <w:rsid w:val="00912FBE"/>
    <w:rsid w:val="009135CB"/>
    <w:rsid w:val="00915840"/>
    <w:rsid w:val="00920AD4"/>
    <w:rsid w:val="0093344B"/>
    <w:rsid w:val="00934FB1"/>
    <w:rsid w:val="00937539"/>
    <w:rsid w:val="0094033D"/>
    <w:rsid w:val="009407AB"/>
    <w:rsid w:val="009409F1"/>
    <w:rsid w:val="009411E3"/>
    <w:rsid w:val="00944CB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4843"/>
    <w:rsid w:val="009A0B27"/>
    <w:rsid w:val="009A0EBC"/>
    <w:rsid w:val="009A2A58"/>
    <w:rsid w:val="009A2BBE"/>
    <w:rsid w:val="009A32A6"/>
    <w:rsid w:val="009B099A"/>
    <w:rsid w:val="009B1414"/>
    <w:rsid w:val="009B4068"/>
    <w:rsid w:val="009B549B"/>
    <w:rsid w:val="009C55E9"/>
    <w:rsid w:val="009C64E4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9F60E2"/>
    <w:rsid w:val="00A00303"/>
    <w:rsid w:val="00A0535C"/>
    <w:rsid w:val="00A077B7"/>
    <w:rsid w:val="00A1304F"/>
    <w:rsid w:val="00A130CB"/>
    <w:rsid w:val="00A139DB"/>
    <w:rsid w:val="00A1403B"/>
    <w:rsid w:val="00A14789"/>
    <w:rsid w:val="00A1487E"/>
    <w:rsid w:val="00A16FF8"/>
    <w:rsid w:val="00A212BD"/>
    <w:rsid w:val="00A21760"/>
    <w:rsid w:val="00A2645A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87F77"/>
    <w:rsid w:val="00A9038B"/>
    <w:rsid w:val="00A90EE4"/>
    <w:rsid w:val="00A91C48"/>
    <w:rsid w:val="00A95E2F"/>
    <w:rsid w:val="00AA4091"/>
    <w:rsid w:val="00AB27B7"/>
    <w:rsid w:val="00AB76E0"/>
    <w:rsid w:val="00AC1A0B"/>
    <w:rsid w:val="00AC1B03"/>
    <w:rsid w:val="00AC57E9"/>
    <w:rsid w:val="00AC5D87"/>
    <w:rsid w:val="00AC77B1"/>
    <w:rsid w:val="00AE6698"/>
    <w:rsid w:val="00AE7A0E"/>
    <w:rsid w:val="00AE7DA3"/>
    <w:rsid w:val="00AF08AD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31A06"/>
    <w:rsid w:val="00B324D8"/>
    <w:rsid w:val="00B36F2C"/>
    <w:rsid w:val="00B563A1"/>
    <w:rsid w:val="00B57ED9"/>
    <w:rsid w:val="00B70E39"/>
    <w:rsid w:val="00B722A0"/>
    <w:rsid w:val="00B72657"/>
    <w:rsid w:val="00B759CE"/>
    <w:rsid w:val="00B76F18"/>
    <w:rsid w:val="00B805F0"/>
    <w:rsid w:val="00B82816"/>
    <w:rsid w:val="00B82D99"/>
    <w:rsid w:val="00B82E69"/>
    <w:rsid w:val="00B835CB"/>
    <w:rsid w:val="00B836F9"/>
    <w:rsid w:val="00B84AC3"/>
    <w:rsid w:val="00B8620D"/>
    <w:rsid w:val="00B86989"/>
    <w:rsid w:val="00B90D37"/>
    <w:rsid w:val="00B94BFF"/>
    <w:rsid w:val="00BA1068"/>
    <w:rsid w:val="00BA33FC"/>
    <w:rsid w:val="00BB4E4E"/>
    <w:rsid w:val="00BB6A7F"/>
    <w:rsid w:val="00BB6CE5"/>
    <w:rsid w:val="00BD1A63"/>
    <w:rsid w:val="00BD1D8E"/>
    <w:rsid w:val="00BD39C5"/>
    <w:rsid w:val="00BD3D6F"/>
    <w:rsid w:val="00BD4190"/>
    <w:rsid w:val="00BD7B99"/>
    <w:rsid w:val="00BE0AA5"/>
    <w:rsid w:val="00BE20EF"/>
    <w:rsid w:val="00BE2DB7"/>
    <w:rsid w:val="00BE3B98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BA8"/>
    <w:rsid w:val="00C33DEC"/>
    <w:rsid w:val="00C444A0"/>
    <w:rsid w:val="00C44EB6"/>
    <w:rsid w:val="00C508A6"/>
    <w:rsid w:val="00C53E8D"/>
    <w:rsid w:val="00C61696"/>
    <w:rsid w:val="00C65AD4"/>
    <w:rsid w:val="00C703BE"/>
    <w:rsid w:val="00C7642F"/>
    <w:rsid w:val="00C768BD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E7856"/>
    <w:rsid w:val="00CF091E"/>
    <w:rsid w:val="00CF20A5"/>
    <w:rsid w:val="00CF7B60"/>
    <w:rsid w:val="00D01D0C"/>
    <w:rsid w:val="00D02208"/>
    <w:rsid w:val="00D041DA"/>
    <w:rsid w:val="00D065E3"/>
    <w:rsid w:val="00D06B0B"/>
    <w:rsid w:val="00D272B4"/>
    <w:rsid w:val="00D27BBE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204B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3F59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23F40"/>
    <w:rsid w:val="00E32685"/>
    <w:rsid w:val="00E37350"/>
    <w:rsid w:val="00E4298A"/>
    <w:rsid w:val="00E501F3"/>
    <w:rsid w:val="00E5042B"/>
    <w:rsid w:val="00E73EDF"/>
    <w:rsid w:val="00E75D62"/>
    <w:rsid w:val="00E7650B"/>
    <w:rsid w:val="00E804D6"/>
    <w:rsid w:val="00E8598F"/>
    <w:rsid w:val="00E85A83"/>
    <w:rsid w:val="00E85AF1"/>
    <w:rsid w:val="00E92690"/>
    <w:rsid w:val="00E9330E"/>
    <w:rsid w:val="00E93B09"/>
    <w:rsid w:val="00E958DE"/>
    <w:rsid w:val="00E96EBF"/>
    <w:rsid w:val="00EA3DF9"/>
    <w:rsid w:val="00EB4DF0"/>
    <w:rsid w:val="00EB5B29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3284"/>
    <w:rsid w:val="00EE4958"/>
    <w:rsid w:val="00EF0FCB"/>
    <w:rsid w:val="00EF24E0"/>
    <w:rsid w:val="00EF3FB8"/>
    <w:rsid w:val="00F0147F"/>
    <w:rsid w:val="00F0191B"/>
    <w:rsid w:val="00F02960"/>
    <w:rsid w:val="00F07441"/>
    <w:rsid w:val="00F1097D"/>
    <w:rsid w:val="00F122DD"/>
    <w:rsid w:val="00F155B9"/>
    <w:rsid w:val="00F15C81"/>
    <w:rsid w:val="00F20D6E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40C"/>
    <w:rsid w:val="00F511EB"/>
    <w:rsid w:val="00F5373B"/>
    <w:rsid w:val="00F55CE4"/>
    <w:rsid w:val="00F60812"/>
    <w:rsid w:val="00F60DE8"/>
    <w:rsid w:val="00F643DD"/>
    <w:rsid w:val="00F7219D"/>
    <w:rsid w:val="00F775B5"/>
    <w:rsid w:val="00F801FA"/>
    <w:rsid w:val="00F94327"/>
    <w:rsid w:val="00F968D6"/>
    <w:rsid w:val="00F973F6"/>
    <w:rsid w:val="00FA1762"/>
    <w:rsid w:val="00FA7F72"/>
    <w:rsid w:val="00FB3F9F"/>
    <w:rsid w:val="00FB40AD"/>
    <w:rsid w:val="00FB7199"/>
    <w:rsid w:val="00FB7EF6"/>
    <w:rsid w:val="00FD5000"/>
    <w:rsid w:val="00FD5C68"/>
    <w:rsid w:val="00FE1171"/>
    <w:rsid w:val="00FE1F47"/>
    <w:rsid w:val="00FE3B16"/>
    <w:rsid w:val="00FF251C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8D807D6-36A8-4F91-9D9C-D80223ABB2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CB456B5-3999-41DF-972C-9EBDA3A7320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704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2020-11-10T19:49:00Z</cp:lastPrinted>
  <dcterms:created xsi:type="dcterms:W3CDTF">2020-12-08T13:28:00Z</dcterms:created>
  <dcterms:modified xsi:type="dcterms:W3CDTF">2020-12-08T13:28:00Z</dcterms:modified>
</cp:coreProperties>
</file>