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712DFB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712DFB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1ª REUNIÃO CONJUNTA CTHEP – CFT 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413632" w:rsidP="005C45E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</w:t>
            </w:r>
            <w:r w:rsidR="005C45E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3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6F4DD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julho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6F4DDB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9h30 às 12h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712DFB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712DFB" w:rsidRPr="00C81FA7" w:rsidRDefault="00712DFB" w:rsidP="00516B6A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712DFB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Luciano Guimarães</w:t>
            </w:r>
          </w:p>
          <w:p w:rsidR="00712DFB" w:rsidRDefault="00712DFB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CAU/BR</w:t>
            </w:r>
          </w:p>
        </w:tc>
      </w:tr>
      <w:tr w:rsidR="00712DFB" w:rsidRPr="00C81FA7" w:rsidTr="00E80F0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712DFB" w:rsidRPr="00C81FA7" w:rsidRDefault="00712DFB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712DFB" w:rsidRPr="00E40D60" w:rsidRDefault="00712DFB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CTHEP</w:t>
            </w:r>
          </w:p>
        </w:tc>
      </w:tr>
      <w:tr w:rsidR="00712DFB" w:rsidRPr="00C81FA7" w:rsidTr="00712DFB">
        <w:trPr>
          <w:trHeight w:hRule="exact" w:val="48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E40D60" w:rsidRDefault="00712DFB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CTHEP</w:t>
            </w:r>
          </w:p>
        </w:tc>
      </w:tr>
      <w:tr w:rsidR="00712DFB" w:rsidRPr="00C81FA7" w:rsidTr="00712DFB">
        <w:trPr>
          <w:trHeight w:hRule="exact" w:val="558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95A54" w:rsidRDefault="00712DFB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CTHEP</w:t>
            </w:r>
          </w:p>
        </w:tc>
      </w:tr>
      <w:tr w:rsidR="00712DFB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 CTHEP</w:t>
            </w:r>
          </w:p>
        </w:tc>
      </w:tr>
      <w:tr w:rsidR="00712DFB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Técnico Wilson Wanderlei Vieira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CFT</w:t>
            </w:r>
          </w:p>
        </w:tc>
      </w:tr>
      <w:tr w:rsidR="00712DFB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712D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Carlos Coutinho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Vice-Presidente CFT</w:t>
            </w:r>
          </w:p>
        </w:tc>
      </w:tr>
      <w:tr w:rsidR="00712DFB" w:rsidRPr="00C81FA7" w:rsidTr="00712DFB">
        <w:trPr>
          <w:trHeight w:hRule="exact" w:val="56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Francisco Viana Balbino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Diretor Administrativo CFT</w:t>
            </w:r>
          </w:p>
        </w:tc>
      </w:tr>
      <w:tr w:rsidR="00712DFB" w:rsidRPr="00C81FA7" w:rsidTr="00712DFB">
        <w:trPr>
          <w:trHeight w:hRule="exact" w:val="56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Bernardino José Gomes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Diretor de Fiscalização e Normas CFT</w:t>
            </w:r>
          </w:p>
        </w:tc>
      </w:tr>
      <w:tr w:rsidR="00712DFB" w:rsidRPr="00C81FA7" w:rsidTr="00712DFB">
        <w:trPr>
          <w:trHeight w:hRule="exact" w:val="56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Solomar Pereira Rockembach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Diretor Financeiro</w:t>
            </w:r>
          </w:p>
        </w:tc>
      </w:tr>
      <w:tr w:rsidR="00712DFB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Eduardo Bimbi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 do CFT</w:t>
            </w:r>
          </w:p>
        </w:tc>
      </w:tr>
      <w:tr w:rsidR="004A6169" w:rsidRPr="00C81FA7" w:rsidTr="003E4A8F">
        <w:trPr>
          <w:trHeight w:hRule="exact" w:val="53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A6169" w:rsidRPr="00C81FA7" w:rsidRDefault="004A6169" w:rsidP="004A616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4A6169" w:rsidRPr="00C81FA7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62007A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0D344A" w:rsidRDefault="00712DFB" w:rsidP="005C45E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Discussão sobre a Resolução CFT nº 58/2019, que </w:t>
            </w:r>
            <w:r w:rsidR="005C45E7">
              <w:rPr>
                <w:rFonts w:ascii="Times New Roman" w:hAnsi="Times New Roman"/>
                <w:b/>
                <w:sz w:val="22"/>
                <w:szCs w:val="22"/>
              </w:rPr>
              <w:t>“define as prerrogativas e a</w:t>
            </w:r>
            <w:r w:rsidR="001B23E7" w:rsidRPr="001B23E7">
              <w:rPr>
                <w:rFonts w:ascii="Times New Roman" w:hAnsi="Times New Roman"/>
                <w:b/>
                <w:sz w:val="22"/>
                <w:szCs w:val="22"/>
              </w:rPr>
              <w:t xml:space="preserve">tribuições dos </w:t>
            </w:r>
            <w:r w:rsidR="005C45E7">
              <w:rPr>
                <w:rFonts w:ascii="Times New Roman" w:hAnsi="Times New Roman"/>
                <w:b/>
                <w:sz w:val="22"/>
                <w:szCs w:val="22"/>
              </w:rPr>
              <w:t>Técnicos Industriais com habilitações em Edificações, e dá outras providências”.</w:t>
            </w:r>
          </w:p>
        </w:tc>
      </w:tr>
      <w:tr w:rsidR="001F3AF0" w:rsidTr="001B23E7">
        <w:trPr>
          <w:trHeight w:val="30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1B23E7" w:rsidRDefault="00C01345" w:rsidP="001B23E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B23E7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1B23E7" w:rsidP="00A003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  <w:r w:rsidR="00EE495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1F3AF0" w:rsidTr="009B099A">
        <w:trPr>
          <w:trHeight w:val="41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B23E7" w:rsidRDefault="001B23E7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Presidente do </w:t>
            </w:r>
            <w:r w:rsidR="00D00A4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Conselho de Arquitetura e Urbanismo do Brasil (CAU/BR)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BF081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Luciano Guimarães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expôs sua satisfação pela </w:t>
            </w:r>
            <w:r w:rsidR="00D00A4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realização da 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reunião. Informou que desde 2016 a Comissão Temporária de Harmonização tem conversado com os diversos Conselhos que possuam atividades profissionais afins à Arquitetura e Urbanismo, para alinhar entendimentos. </w:t>
            </w:r>
            <w:r w:rsidR="00D00A4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 Presidente precisou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se retirar para participar de reunião do Fórum de Presidentes.</w:t>
            </w:r>
          </w:p>
          <w:p w:rsidR="00BF081B" w:rsidRDefault="00BF081B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BF081B" w:rsidRPr="00BF081B" w:rsidRDefault="00BF081B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Conselho Federal de Técnicos Industriais</w:t>
            </w:r>
            <w:r w:rsidR="00D00A49">
              <w:rPr>
                <w:rFonts w:ascii="Times New Roman" w:hAnsi="Times New Roman"/>
                <w:sz w:val="22"/>
                <w:szCs w:val="22"/>
              </w:rPr>
              <w:t xml:space="preserve"> (CFT)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Sr. </w:t>
            </w:r>
            <w:r w:rsidRPr="00BF081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Wilson Wanderlei Vieira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informou que o CFT havia recebido duas notificações extrajudiciais sobre a 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Resolução CFT nº 58/2019, uma do CAU/MT e outra do CAU/RS, </w:t>
            </w:r>
            <w:r w:rsidR="002D18D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mas 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que ainda não haviam sido respondidas até aquele momento. Informou que o CFT estava à disposição para ouvir as considerações do CAU/BR.</w:t>
            </w:r>
          </w:p>
          <w:p w:rsidR="001B23E7" w:rsidRPr="00BF081B" w:rsidRDefault="001B23E7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1B23E7" w:rsidRDefault="001B23E7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Presidente do CAU/SP e membro da </w:t>
            </w:r>
            <w:r w:rsidR="00BF081B"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BF081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Geraldine Júnior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explicou que o CAU busca o diálogo </w:t>
            </w:r>
            <w:r w:rsidR="00BF081B"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como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forma a trabalhar harmonicamente</w:t>
            </w:r>
            <w:r w:rsidR="00BF081B"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com as diversas profissões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 Explicou que as duas notificações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emitidas pelos CAU/UF são resultante</w:t>
            </w:r>
            <w:r w:rsidR="00BF081B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autonomia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administrativa inerente a cada um dos Conselhos Regionais, mas é necessário harmonizar os entendimentos.</w:t>
            </w:r>
          </w:p>
          <w:p w:rsidR="00BF081B" w:rsidRDefault="00BF081B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F081B" w:rsidRDefault="00BF081B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coordenador da CTHEP, conselheiro </w:t>
            </w:r>
            <w:r w:rsidRPr="00E259EE">
              <w:rPr>
                <w:rFonts w:ascii="Times New Roman" w:hAnsi="Times New Roman"/>
                <w:b/>
                <w:sz w:val="22"/>
                <w:szCs w:val="22"/>
              </w:rPr>
              <w:t>Raul Gradim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sugeriu a criação de um cronograma de trabalho enxuto para </w:t>
            </w:r>
            <w:r w:rsidR="002D18DA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análise conjunta da 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Resolução CFT nº 58/2019</w:t>
            </w:r>
            <w:r w:rsidR="0091100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de maneira a </w:t>
            </w:r>
            <w:r w:rsidR="002D18D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se </w:t>
            </w:r>
            <w:r w:rsidR="0091100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chegar a um entendimento e informar aos demais CAU/UF da realização das tratativas neste sentido.</w:t>
            </w:r>
          </w:p>
          <w:p w:rsidR="0091100C" w:rsidRDefault="0091100C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B31855" w:rsidRDefault="00E259EE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Diretor Financeiro do CFT </w:t>
            </w:r>
            <w:r w:rsidRPr="00E259EE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Solomar Rockembach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informou que todas as Resoluções do CFT foram elaboradas tendo em vista a preocupação com o respeito à legalidade</w:t>
            </w:r>
            <w:r w:rsidR="002D18D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 Solicitou que o CAU/BR apontasse os pontos de discordância, para que analisem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31855" w:rsidRDefault="00B31855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1100C" w:rsidRDefault="00E259EE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CFT, Sr. </w:t>
            </w:r>
            <w:r w:rsidRPr="00BF081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Wilson Vieira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reforçou a necessidade de o CAU/BR enviar suas consideraç</w:t>
            </w:r>
            <w:r w:rsidR="00D72A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ões, pois entende que o normativo respeita 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D72A08" w:rsidRPr="00D72A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Decreto Federal nº 90.922/1985</w:t>
            </w:r>
            <w:r w:rsidR="00D72A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</w:t>
            </w:r>
            <w:r w:rsidR="00B3185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que r</w:t>
            </w:r>
            <w:r w:rsidR="00B31855" w:rsidRPr="00B3185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egulamenta a Lei nº 5.524/1968 e dispõe sobre o exercício da profissão de técnico industrial e técnico agrícola de nível médio ou de 2º grau</w:t>
            </w:r>
            <w:r w:rsidR="00D72A08" w:rsidRPr="00D72A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  <w:r w:rsidR="00B3185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Como a iniciativa da reunião se deu pelo CAU/BR, solicitou que o Conselho de Arquitetura e Urbanismo list</w:t>
            </w:r>
            <w:r w:rsidR="002D18D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</w:t>
            </w:r>
            <w:r w:rsidR="00B3185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2D18D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</w:t>
            </w:r>
            <w:r w:rsidR="00B3185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discordância</w:t>
            </w:r>
            <w:r w:rsidR="002D18D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</w:t>
            </w:r>
            <w:r w:rsidR="00B3185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para análise.</w:t>
            </w:r>
            <w:r w:rsidR="0029132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Explicou que a análise deve ser feita com cuidado, pois a Resolução foi aprovada pelo Plenário.</w:t>
            </w:r>
          </w:p>
          <w:p w:rsidR="00D72A08" w:rsidRDefault="00D72A08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D72A08" w:rsidRDefault="00D72A08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coordenador da CTHEP, conselheiro </w:t>
            </w:r>
            <w:r w:rsidRPr="00E259EE">
              <w:rPr>
                <w:rFonts w:ascii="Times New Roman" w:hAnsi="Times New Roman"/>
                <w:b/>
                <w:sz w:val="22"/>
                <w:szCs w:val="22"/>
              </w:rPr>
              <w:t>Raul Gradim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propôs que o CAU/BR faça um comunicado para </w:t>
            </w:r>
            <w:r w:rsidR="002D18DA">
              <w:rPr>
                <w:rFonts w:ascii="Times New Roman" w:hAnsi="Times New Roman"/>
                <w:sz w:val="22"/>
                <w:szCs w:val="22"/>
              </w:rPr>
              <w:t>divulgar a</w:t>
            </w:r>
            <w:r>
              <w:rPr>
                <w:rFonts w:ascii="Times New Roman" w:hAnsi="Times New Roman"/>
                <w:sz w:val="22"/>
                <w:szCs w:val="22"/>
              </w:rPr>
              <w:t>o sistema CAU sobre a realização desta reunião, p</w:t>
            </w:r>
            <w:r w:rsidR="00B31855">
              <w:rPr>
                <w:rFonts w:ascii="Times New Roman" w:hAnsi="Times New Roman"/>
                <w:sz w:val="22"/>
                <w:szCs w:val="22"/>
              </w:rPr>
              <w:t xml:space="preserve">or ser um marco importante no início do diálogo e agenda de </w:t>
            </w:r>
            <w:r w:rsidR="002D18DA">
              <w:rPr>
                <w:rFonts w:ascii="Times New Roman" w:hAnsi="Times New Roman"/>
                <w:sz w:val="22"/>
                <w:szCs w:val="22"/>
              </w:rPr>
              <w:t xml:space="preserve">discussão e </w:t>
            </w:r>
            <w:r w:rsidR="00B31855">
              <w:rPr>
                <w:rFonts w:ascii="Times New Roman" w:hAnsi="Times New Roman"/>
                <w:sz w:val="22"/>
                <w:szCs w:val="22"/>
              </w:rPr>
              <w:t>harmonização das profissões. Pediu ainda que seja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solicitado a todos os CAU/UF</w:t>
            </w:r>
            <w:r w:rsidR="00B31855">
              <w:rPr>
                <w:rFonts w:ascii="Times New Roman" w:hAnsi="Times New Roman"/>
                <w:sz w:val="22"/>
                <w:szCs w:val="22"/>
              </w:rPr>
              <w:t xml:space="preserve"> o envio de eventuais iniciativas realizadas em relação ao CFT.</w:t>
            </w:r>
          </w:p>
          <w:p w:rsidR="00B31855" w:rsidRDefault="00B31855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31855" w:rsidRDefault="00B31855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Presidente do CAU/SP e membro da CTHEP </w:t>
            </w:r>
            <w:r w:rsidRPr="00BF081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Geraldine Júnior</w:t>
            </w:r>
            <w:r w:rsidRPr="00BF081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informou que naquele dia haveria reunião do Fórum de P</w:t>
            </w:r>
            <w:r w:rsidR="005328F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residentes e que naquela ocasião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seria possível noticiar </w:t>
            </w:r>
            <w:r w:rsidR="005328F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 reunião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 A conselheira Patrícia Luz ratificou a necessidade de dar visibilidade a esta ação de harmonização de entendimentos.</w:t>
            </w:r>
          </w:p>
          <w:p w:rsidR="00B31855" w:rsidRDefault="00B31855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B31855" w:rsidRDefault="00291323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75588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pt-BR"/>
              </w:rPr>
              <w:t>Encaminhamento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: a CTHEP enviará ao CFT documento com análise</w:t>
            </w:r>
            <w:r w:rsidR="00A75588" w:rsidRPr="005328F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da CTHEP-CAU/BR quanto à Resolução nº 58/2019, formalizada por meio da Proposta nº 002/2020-CTHEP.</w:t>
            </w:r>
          </w:p>
          <w:p w:rsidR="00E259EE" w:rsidRPr="00AC57E9" w:rsidRDefault="00E259EE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F4DDB" w:rsidRDefault="006F4DDB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E5156C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E5156C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E5156C" w:rsidRPr="00E5156C">
        <w:rPr>
          <w:rFonts w:ascii="Times New Roman" w:hAnsi="Times New Roman"/>
          <w:sz w:val="22"/>
          <w:szCs w:val="22"/>
          <w:lang w:eastAsia="pt-BR"/>
        </w:rPr>
        <w:t>9</w:t>
      </w:r>
      <w:r w:rsidRPr="00E5156C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E5156C" w:rsidRPr="00E5156C">
        <w:rPr>
          <w:rFonts w:ascii="Times New Roman" w:hAnsi="Times New Roman"/>
          <w:sz w:val="22"/>
          <w:szCs w:val="22"/>
          <w:lang w:eastAsia="pt-BR"/>
        </w:rPr>
        <w:t>novembro</w:t>
      </w:r>
      <w:r w:rsidRPr="00E5156C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D43EEF" w:rsidRDefault="00D43EEF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B82048" w:rsidRDefault="00B82048" w:rsidP="00B82048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B82048" w:rsidRDefault="00B82048" w:rsidP="00B82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493024" w:rsidRPr="00CA46FF" w:rsidRDefault="00C01345" w:rsidP="00493024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493024" w:rsidRPr="00CA46FF">
        <w:rPr>
          <w:rFonts w:ascii="Times New Roman" w:hAnsi="Times New Roman"/>
          <w:b/>
          <w:sz w:val="22"/>
          <w:szCs w:val="22"/>
          <w:lang w:eastAsia="pt-BR"/>
        </w:rPr>
        <w:lastRenderedPageBreak/>
        <w:t>9ª REUNIÃO EXTRAORDINÁRIA DA CTHEP-CAU/BR</w:t>
      </w:r>
    </w:p>
    <w:p w:rsidR="00493024" w:rsidRDefault="00493024" w:rsidP="0049302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493024" w:rsidRDefault="00493024" w:rsidP="0049302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493024" w:rsidRDefault="00493024" w:rsidP="0049302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493024" w:rsidRDefault="00493024" w:rsidP="00493024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493024" w:rsidTr="004560EC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024" w:rsidRDefault="00493024" w:rsidP="004560EC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024" w:rsidRDefault="00493024" w:rsidP="004560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024" w:rsidRDefault="00493024" w:rsidP="004560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493024" w:rsidTr="004560EC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493024" w:rsidTr="004560E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4560EC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Pr="00FE1F47" w:rsidRDefault="00493024" w:rsidP="00E5156C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E5156C" w:rsidP="004560E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024" w:rsidTr="004560E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4560EC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Pr="00E40D60" w:rsidRDefault="00493024" w:rsidP="00E5156C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E5156C" w:rsidP="004560E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024" w:rsidTr="004560E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4560EC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E515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E5156C" w:rsidP="004560E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493024" w:rsidTr="004560E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4560EC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E515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E5156C" w:rsidP="004560E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024" w:rsidTr="004560EC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4560EC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93024" w:rsidRDefault="00493024" w:rsidP="00E515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E5156C" w:rsidP="004560E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024" w:rsidTr="004560EC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493024" w:rsidRDefault="00493024" w:rsidP="004560EC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024" w:rsidRDefault="00493024" w:rsidP="004560EC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493024" w:rsidRDefault="00493024" w:rsidP="004560EC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493024" w:rsidTr="004560EC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A46F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EXTRAORDINÁRIA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CA46FF">
              <w:rPr>
                <w:rFonts w:ascii="Times New Roman" w:hAnsi="Times New Roman"/>
                <w:sz w:val="22"/>
                <w:szCs w:val="22"/>
                <w:lang w:eastAsia="pt-BR"/>
              </w:rPr>
              <w:t>09/11/2020</w:t>
            </w:r>
          </w:p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E5156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 Súmula da 1ª Reunião conjunta da CTHEP e CFT. </w:t>
            </w:r>
          </w:p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493024" w:rsidRDefault="00493024" w:rsidP="004560E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493024" w:rsidRDefault="00493024" w:rsidP="004560E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493024" w:rsidRDefault="00493024" w:rsidP="004560EC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493024" w:rsidRDefault="00493024" w:rsidP="00493024">
      <w:pPr>
        <w:jc w:val="both"/>
      </w:pPr>
    </w:p>
    <w:p w:rsidR="00493024" w:rsidRDefault="00493024" w:rsidP="0049302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493024" w:rsidRDefault="00493024" w:rsidP="0049302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493024" w:rsidRPr="004B2957" w:rsidRDefault="00493024" w:rsidP="00493024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493024" w:rsidRPr="004B2957" w:rsidRDefault="00493024" w:rsidP="00493024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9038FB" w:rsidRDefault="009038FB" w:rsidP="00493024">
      <w:pPr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53E8D" w:rsidRPr="004B2957" w:rsidRDefault="00C53E8D" w:rsidP="005E64E0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E50E3" w:rsidRDefault="003E50E3">
      <w:r>
        <w:separator/>
      </w:r>
    </w:p>
  </w:endnote>
  <w:endnote w:type="continuationSeparator" w:id="0">
    <w:p w:rsidR="003E50E3" w:rsidRDefault="003E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9D572C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62007A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noProof/>
        <w:kern w:val="32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-242570</wp:posOffset>
          </wp:positionV>
          <wp:extent cx="7559040" cy="723900"/>
          <wp:effectExtent l="0" t="0" r="3810" b="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E50E3" w:rsidRDefault="003E50E3">
      <w:r>
        <w:separator/>
      </w:r>
    </w:p>
  </w:footnote>
  <w:footnote w:type="continuationSeparator" w:id="0">
    <w:p w:rsidR="003E50E3" w:rsidRDefault="003E50E3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62007A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62007A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5F16"/>
    <w:rsid w:val="00033BC6"/>
    <w:rsid w:val="000376AA"/>
    <w:rsid w:val="000437C5"/>
    <w:rsid w:val="000443AE"/>
    <w:rsid w:val="00045CF4"/>
    <w:rsid w:val="00047842"/>
    <w:rsid w:val="00050023"/>
    <w:rsid w:val="00050438"/>
    <w:rsid w:val="00054AF7"/>
    <w:rsid w:val="000629C9"/>
    <w:rsid w:val="000703B6"/>
    <w:rsid w:val="00075BB2"/>
    <w:rsid w:val="000810CA"/>
    <w:rsid w:val="00085497"/>
    <w:rsid w:val="0009081D"/>
    <w:rsid w:val="00091472"/>
    <w:rsid w:val="00091C07"/>
    <w:rsid w:val="00092A0D"/>
    <w:rsid w:val="00093955"/>
    <w:rsid w:val="000A295E"/>
    <w:rsid w:val="000A4FEE"/>
    <w:rsid w:val="000B226E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100E5"/>
    <w:rsid w:val="001103AF"/>
    <w:rsid w:val="00116BED"/>
    <w:rsid w:val="00120E9B"/>
    <w:rsid w:val="001242ED"/>
    <w:rsid w:val="001262D2"/>
    <w:rsid w:val="00130DC6"/>
    <w:rsid w:val="00132ADD"/>
    <w:rsid w:val="0013419A"/>
    <w:rsid w:val="00137DDC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5F0A"/>
    <w:rsid w:val="001777BB"/>
    <w:rsid w:val="00182173"/>
    <w:rsid w:val="001918E5"/>
    <w:rsid w:val="00194A86"/>
    <w:rsid w:val="00196448"/>
    <w:rsid w:val="001A2331"/>
    <w:rsid w:val="001A302F"/>
    <w:rsid w:val="001A358E"/>
    <w:rsid w:val="001A4D88"/>
    <w:rsid w:val="001A7E99"/>
    <w:rsid w:val="001B23E7"/>
    <w:rsid w:val="001B543E"/>
    <w:rsid w:val="001C0B8D"/>
    <w:rsid w:val="001C5128"/>
    <w:rsid w:val="001C7987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43093"/>
    <w:rsid w:val="002579B8"/>
    <w:rsid w:val="002600C4"/>
    <w:rsid w:val="00267AB6"/>
    <w:rsid w:val="00270DD6"/>
    <w:rsid w:val="00273411"/>
    <w:rsid w:val="00277971"/>
    <w:rsid w:val="00280561"/>
    <w:rsid w:val="00286180"/>
    <w:rsid w:val="00287048"/>
    <w:rsid w:val="00291323"/>
    <w:rsid w:val="002953E3"/>
    <w:rsid w:val="002A1155"/>
    <w:rsid w:val="002A2711"/>
    <w:rsid w:val="002A66C3"/>
    <w:rsid w:val="002A7168"/>
    <w:rsid w:val="002B473F"/>
    <w:rsid w:val="002B5EF6"/>
    <w:rsid w:val="002B7FC3"/>
    <w:rsid w:val="002D18DA"/>
    <w:rsid w:val="002D1BD0"/>
    <w:rsid w:val="002D474D"/>
    <w:rsid w:val="002E0895"/>
    <w:rsid w:val="002E4A91"/>
    <w:rsid w:val="002F47A8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50E01"/>
    <w:rsid w:val="00353988"/>
    <w:rsid w:val="00354AA1"/>
    <w:rsid w:val="00354CE2"/>
    <w:rsid w:val="00374B92"/>
    <w:rsid w:val="0038791F"/>
    <w:rsid w:val="003A4030"/>
    <w:rsid w:val="003A6E77"/>
    <w:rsid w:val="003B0ED2"/>
    <w:rsid w:val="003B73DC"/>
    <w:rsid w:val="003D2067"/>
    <w:rsid w:val="003D4592"/>
    <w:rsid w:val="003D6033"/>
    <w:rsid w:val="003E0E06"/>
    <w:rsid w:val="003E1D23"/>
    <w:rsid w:val="003E25F0"/>
    <w:rsid w:val="003E3F5F"/>
    <w:rsid w:val="003E4A8F"/>
    <w:rsid w:val="003E50E3"/>
    <w:rsid w:val="003F46FA"/>
    <w:rsid w:val="0040038C"/>
    <w:rsid w:val="0040307A"/>
    <w:rsid w:val="00404253"/>
    <w:rsid w:val="00404DEC"/>
    <w:rsid w:val="00405AB0"/>
    <w:rsid w:val="00406A8A"/>
    <w:rsid w:val="00406E6C"/>
    <w:rsid w:val="004070DC"/>
    <w:rsid w:val="00407253"/>
    <w:rsid w:val="00407F9F"/>
    <w:rsid w:val="00413632"/>
    <w:rsid w:val="004204A3"/>
    <w:rsid w:val="00433C93"/>
    <w:rsid w:val="004433C4"/>
    <w:rsid w:val="004560EC"/>
    <w:rsid w:val="00456E93"/>
    <w:rsid w:val="00460FE2"/>
    <w:rsid w:val="00462DAD"/>
    <w:rsid w:val="004713E8"/>
    <w:rsid w:val="00475373"/>
    <w:rsid w:val="00476DE2"/>
    <w:rsid w:val="00484ADF"/>
    <w:rsid w:val="00492F35"/>
    <w:rsid w:val="00493024"/>
    <w:rsid w:val="00493082"/>
    <w:rsid w:val="004A23B0"/>
    <w:rsid w:val="004A3ABA"/>
    <w:rsid w:val="004A436C"/>
    <w:rsid w:val="004A5EB2"/>
    <w:rsid w:val="004A6169"/>
    <w:rsid w:val="004B2957"/>
    <w:rsid w:val="004C6807"/>
    <w:rsid w:val="004C6DFB"/>
    <w:rsid w:val="004C7FD3"/>
    <w:rsid w:val="004D0CB8"/>
    <w:rsid w:val="004D11D9"/>
    <w:rsid w:val="004D287E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501C6E"/>
    <w:rsid w:val="005034C6"/>
    <w:rsid w:val="005166D9"/>
    <w:rsid w:val="00516B6A"/>
    <w:rsid w:val="005208FB"/>
    <w:rsid w:val="005328FD"/>
    <w:rsid w:val="00534C2E"/>
    <w:rsid w:val="0054149E"/>
    <w:rsid w:val="005421A6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EF6"/>
    <w:rsid w:val="005741CD"/>
    <w:rsid w:val="00575763"/>
    <w:rsid w:val="00581029"/>
    <w:rsid w:val="0058327E"/>
    <w:rsid w:val="00584E87"/>
    <w:rsid w:val="005854BE"/>
    <w:rsid w:val="00587B5E"/>
    <w:rsid w:val="0059084B"/>
    <w:rsid w:val="00597AF0"/>
    <w:rsid w:val="005B3042"/>
    <w:rsid w:val="005B6497"/>
    <w:rsid w:val="005C45E7"/>
    <w:rsid w:val="005D16D5"/>
    <w:rsid w:val="005D4464"/>
    <w:rsid w:val="005D4FA8"/>
    <w:rsid w:val="005E1A81"/>
    <w:rsid w:val="005E64E0"/>
    <w:rsid w:val="005F13D1"/>
    <w:rsid w:val="005F187B"/>
    <w:rsid w:val="005F3468"/>
    <w:rsid w:val="0062007A"/>
    <w:rsid w:val="00633D00"/>
    <w:rsid w:val="006349A0"/>
    <w:rsid w:val="00641284"/>
    <w:rsid w:val="006551ED"/>
    <w:rsid w:val="00660B1A"/>
    <w:rsid w:val="00663987"/>
    <w:rsid w:val="006654AD"/>
    <w:rsid w:val="00673096"/>
    <w:rsid w:val="006759B3"/>
    <w:rsid w:val="00677345"/>
    <w:rsid w:val="006832B0"/>
    <w:rsid w:val="00693490"/>
    <w:rsid w:val="00697E19"/>
    <w:rsid w:val="006A2AEB"/>
    <w:rsid w:val="006A3B47"/>
    <w:rsid w:val="006B7600"/>
    <w:rsid w:val="006B76D0"/>
    <w:rsid w:val="006C2BCC"/>
    <w:rsid w:val="006C337F"/>
    <w:rsid w:val="006D0508"/>
    <w:rsid w:val="006D33E5"/>
    <w:rsid w:val="006D4CA1"/>
    <w:rsid w:val="006D5C26"/>
    <w:rsid w:val="006E1321"/>
    <w:rsid w:val="006E65ED"/>
    <w:rsid w:val="006F4DDB"/>
    <w:rsid w:val="006F557E"/>
    <w:rsid w:val="00701545"/>
    <w:rsid w:val="00710336"/>
    <w:rsid w:val="00712DFB"/>
    <w:rsid w:val="0071795D"/>
    <w:rsid w:val="007220A8"/>
    <w:rsid w:val="00725B0F"/>
    <w:rsid w:val="00725D15"/>
    <w:rsid w:val="00725F79"/>
    <w:rsid w:val="0072771A"/>
    <w:rsid w:val="00727F37"/>
    <w:rsid w:val="00735ABF"/>
    <w:rsid w:val="007411D4"/>
    <w:rsid w:val="00744D64"/>
    <w:rsid w:val="00750C89"/>
    <w:rsid w:val="0075457F"/>
    <w:rsid w:val="007621D0"/>
    <w:rsid w:val="00764243"/>
    <w:rsid w:val="00766114"/>
    <w:rsid w:val="00772707"/>
    <w:rsid w:val="00785232"/>
    <w:rsid w:val="00791AE1"/>
    <w:rsid w:val="00793EC1"/>
    <w:rsid w:val="00797E3B"/>
    <w:rsid w:val="007A284E"/>
    <w:rsid w:val="007A6DA7"/>
    <w:rsid w:val="007B3AFE"/>
    <w:rsid w:val="007B51D4"/>
    <w:rsid w:val="007C1C33"/>
    <w:rsid w:val="007E02AE"/>
    <w:rsid w:val="007E3CB2"/>
    <w:rsid w:val="007E437F"/>
    <w:rsid w:val="007E4CD4"/>
    <w:rsid w:val="007E6DA5"/>
    <w:rsid w:val="00800775"/>
    <w:rsid w:val="00801431"/>
    <w:rsid w:val="00801F7F"/>
    <w:rsid w:val="0080786E"/>
    <w:rsid w:val="008119C0"/>
    <w:rsid w:val="00816855"/>
    <w:rsid w:val="00816B32"/>
    <w:rsid w:val="00822CA5"/>
    <w:rsid w:val="00825921"/>
    <w:rsid w:val="00832E6F"/>
    <w:rsid w:val="00837A26"/>
    <w:rsid w:val="00844C85"/>
    <w:rsid w:val="00850A36"/>
    <w:rsid w:val="00857862"/>
    <w:rsid w:val="00857DD8"/>
    <w:rsid w:val="00860649"/>
    <w:rsid w:val="00863B0D"/>
    <w:rsid w:val="0086702D"/>
    <w:rsid w:val="00875129"/>
    <w:rsid w:val="00876795"/>
    <w:rsid w:val="00882599"/>
    <w:rsid w:val="008913FA"/>
    <w:rsid w:val="008950E4"/>
    <w:rsid w:val="008A3827"/>
    <w:rsid w:val="008B1425"/>
    <w:rsid w:val="008B5764"/>
    <w:rsid w:val="008C171F"/>
    <w:rsid w:val="008C4CC3"/>
    <w:rsid w:val="008D232D"/>
    <w:rsid w:val="008D69F4"/>
    <w:rsid w:val="008D6BA5"/>
    <w:rsid w:val="008F0A68"/>
    <w:rsid w:val="008F16CA"/>
    <w:rsid w:val="008F623F"/>
    <w:rsid w:val="0090303A"/>
    <w:rsid w:val="009038FB"/>
    <w:rsid w:val="009064B2"/>
    <w:rsid w:val="0091100C"/>
    <w:rsid w:val="00912FBE"/>
    <w:rsid w:val="00915840"/>
    <w:rsid w:val="00920AD4"/>
    <w:rsid w:val="009236F6"/>
    <w:rsid w:val="0093344B"/>
    <w:rsid w:val="00937539"/>
    <w:rsid w:val="0094033D"/>
    <w:rsid w:val="009407AB"/>
    <w:rsid w:val="009411E3"/>
    <w:rsid w:val="00944CB1"/>
    <w:rsid w:val="009605E0"/>
    <w:rsid w:val="009633DF"/>
    <w:rsid w:val="009641DE"/>
    <w:rsid w:val="00972DBF"/>
    <w:rsid w:val="00973A5A"/>
    <w:rsid w:val="00975493"/>
    <w:rsid w:val="00985A9F"/>
    <w:rsid w:val="00994843"/>
    <w:rsid w:val="009A0B27"/>
    <w:rsid w:val="009A0EBC"/>
    <w:rsid w:val="009A32A6"/>
    <w:rsid w:val="009B099A"/>
    <w:rsid w:val="009B1414"/>
    <w:rsid w:val="009B4068"/>
    <w:rsid w:val="009B549B"/>
    <w:rsid w:val="009C55E9"/>
    <w:rsid w:val="009D5702"/>
    <w:rsid w:val="009D5705"/>
    <w:rsid w:val="009D572C"/>
    <w:rsid w:val="009D5982"/>
    <w:rsid w:val="009E020E"/>
    <w:rsid w:val="009E738E"/>
    <w:rsid w:val="009F01F3"/>
    <w:rsid w:val="009F0317"/>
    <w:rsid w:val="009F0356"/>
    <w:rsid w:val="009F0CDF"/>
    <w:rsid w:val="009F5AA2"/>
    <w:rsid w:val="00A00303"/>
    <w:rsid w:val="00A0535C"/>
    <w:rsid w:val="00A1304F"/>
    <w:rsid w:val="00A130CB"/>
    <w:rsid w:val="00A139DB"/>
    <w:rsid w:val="00A14789"/>
    <w:rsid w:val="00A1487E"/>
    <w:rsid w:val="00A16FF8"/>
    <w:rsid w:val="00A212BD"/>
    <w:rsid w:val="00A21760"/>
    <w:rsid w:val="00A3030C"/>
    <w:rsid w:val="00A35D16"/>
    <w:rsid w:val="00A364B3"/>
    <w:rsid w:val="00A37474"/>
    <w:rsid w:val="00A377EA"/>
    <w:rsid w:val="00A423FF"/>
    <w:rsid w:val="00A43B70"/>
    <w:rsid w:val="00A44657"/>
    <w:rsid w:val="00A50C9C"/>
    <w:rsid w:val="00A5407E"/>
    <w:rsid w:val="00A542E7"/>
    <w:rsid w:val="00A64D80"/>
    <w:rsid w:val="00A74C21"/>
    <w:rsid w:val="00A75588"/>
    <w:rsid w:val="00A769F2"/>
    <w:rsid w:val="00A808BC"/>
    <w:rsid w:val="00A9038B"/>
    <w:rsid w:val="00A90EE4"/>
    <w:rsid w:val="00A91C48"/>
    <w:rsid w:val="00A95E2F"/>
    <w:rsid w:val="00AA4091"/>
    <w:rsid w:val="00AB27B7"/>
    <w:rsid w:val="00AC1A0B"/>
    <w:rsid w:val="00AC1B03"/>
    <w:rsid w:val="00AC57E9"/>
    <w:rsid w:val="00AC5D87"/>
    <w:rsid w:val="00AC77B1"/>
    <w:rsid w:val="00AE7DA3"/>
    <w:rsid w:val="00AF08AD"/>
    <w:rsid w:val="00AF6669"/>
    <w:rsid w:val="00AF6F09"/>
    <w:rsid w:val="00AF7EAB"/>
    <w:rsid w:val="00B011D9"/>
    <w:rsid w:val="00B029BD"/>
    <w:rsid w:val="00B12BFC"/>
    <w:rsid w:val="00B1504E"/>
    <w:rsid w:val="00B23EDB"/>
    <w:rsid w:val="00B263E3"/>
    <w:rsid w:val="00B31855"/>
    <w:rsid w:val="00B31A06"/>
    <w:rsid w:val="00B324D8"/>
    <w:rsid w:val="00B563A1"/>
    <w:rsid w:val="00B57ED9"/>
    <w:rsid w:val="00B70E39"/>
    <w:rsid w:val="00B722A0"/>
    <w:rsid w:val="00B72657"/>
    <w:rsid w:val="00B759CE"/>
    <w:rsid w:val="00B805F0"/>
    <w:rsid w:val="00B82048"/>
    <w:rsid w:val="00B82816"/>
    <w:rsid w:val="00B82D99"/>
    <w:rsid w:val="00B82E69"/>
    <w:rsid w:val="00B835CB"/>
    <w:rsid w:val="00B836F9"/>
    <w:rsid w:val="00B8620D"/>
    <w:rsid w:val="00B90D37"/>
    <w:rsid w:val="00B94BFF"/>
    <w:rsid w:val="00BA1068"/>
    <w:rsid w:val="00BA33FC"/>
    <w:rsid w:val="00BB4E4E"/>
    <w:rsid w:val="00BB6CE5"/>
    <w:rsid w:val="00BD1A63"/>
    <w:rsid w:val="00BD1D8E"/>
    <w:rsid w:val="00BD3D6F"/>
    <w:rsid w:val="00BD4190"/>
    <w:rsid w:val="00BD7B99"/>
    <w:rsid w:val="00BE0AA5"/>
    <w:rsid w:val="00BE20CC"/>
    <w:rsid w:val="00BE20EF"/>
    <w:rsid w:val="00BE3B98"/>
    <w:rsid w:val="00BF03B3"/>
    <w:rsid w:val="00BF081B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DEC"/>
    <w:rsid w:val="00C444A0"/>
    <w:rsid w:val="00C44EB6"/>
    <w:rsid w:val="00C508A6"/>
    <w:rsid w:val="00C53E8D"/>
    <w:rsid w:val="00C61696"/>
    <w:rsid w:val="00C703BE"/>
    <w:rsid w:val="00C7642F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F20A5"/>
    <w:rsid w:val="00CF7B60"/>
    <w:rsid w:val="00D00A49"/>
    <w:rsid w:val="00D02208"/>
    <w:rsid w:val="00D041DA"/>
    <w:rsid w:val="00D065E3"/>
    <w:rsid w:val="00D06B0B"/>
    <w:rsid w:val="00D272B4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6708"/>
    <w:rsid w:val="00D7204B"/>
    <w:rsid w:val="00D72A08"/>
    <w:rsid w:val="00D7539C"/>
    <w:rsid w:val="00D82105"/>
    <w:rsid w:val="00D825C7"/>
    <w:rsid w:val="00D850B6"/>
    <w:rsid w:val="00D86169"/>
    <w:rsid w:val="00D915F4"/>
    <w:rsid w:val="00D91D12"/>
    <w:rsid w:val="00D91E67"/>
    <w:rsid w:val="00D94A5F"/>
    <w:rsid w:val="00D94EDC"/>
    <w:rsid w:val="00D94F2D"/>
    <w:rsid w:val="00DA196D"/>
    <w:rsid w:val="00DA66EC"/>
    <w:rsid w:val="00DB0AE8"/>
    <w:rsid w:val="00DB662B"/>
    <w:rsid w:val="00DC2D8E"/>
    <w:rsid w:val="00DC3DE1"/>
    <w:rsid w:val="00DC62BC"/>
    <w:rsid w:val="00DD23DE"/>
    <w:rsid w:val="00DD312B"/>
    <w:rsid w:val="00DE1C31"/>
    <w:rsid w:val="00DE7F14"/>
    <w:rsid w:val="00DF4850"/>
    <w:rsid w:val="00DF4D09"/>
    <w:rsid w:val="00DF743C"/>
    <w:rsid w:val="00E00DFD"/>
    <w:rsid w:val="00E0318D"/>
    <w:rsid w:val="00E07739"/>
    <w:rsid w:val="00E07CC0"/>
    <w:rsid w:val="00E12DEF"/>
    <w:rsid w:val="00E149EF"/>
    <w:rsid w:val="00E23F40"/>
    <w:rsid w:val="00E259EE"/>
    <w:rsid w:val="00E37350"/>
    <w:rsid w:val="00E4298A"/>
    <w:rsid w:val="00E501F3"/>
    <w:rsid w:val="00E5042B"/>
    <w:rsid w:val="00E5156C"/>
    <w:rsid w:val="00E73EDF"/>
    <w:rsid w:val="00E75D62"/>
    <w:rsid w:val="00E7650B"/>
    <w:rsid w:val="00E804D6"/>
    <w:rsid w:val="00E80F0D"/>
    <w:rsid w:val="00E8598F"/>
    <w:rsid w:val="00E85AF1"/>
    <w:rsid w:val="00E92690"/>
    <w:rsid w:val="00E9330E"/>
    <w:rsid w:val="00E93B09"/>
    <w:rsid w:val="00E958DE"/>
    <w:rsid w:val="00EA3DF9"/>
    <w:rsid w:val="00EB4DF0"/>
    <w:rsid w:val="00EC00FD"/>
    <w:rsid w:val="00EC044C"/>
    <w:rsid w:val="00EC3FF2"/>
    <w:rsid w:val="00EC41B3"/>
    <w:rsid w:val="00ED1979"/>
    <w:rsid w:val="00ED4BD9"/>
    <w:rsid w:val="00ED4E5F"/>
    <w:rsid w:val="00ED6B11"/>
    <w:rsid w:val="00ED7D75"/>
    <w:rsid w:val="00EE3284"/>
    <w:rsid w:val="00EE4958"/>
    <w:rsid w:val="00EF0FCB"/>
    <w:rsid w:val="00EF24E0"/>
    <w:rsid w:val="00EF3FB8"/>
    <w:rsid w:val="00F0191B"/>
    <w:rsid w:val="00F02960"/>
    <w:rsid w:val="00F07441"/>
    <w:rsid w:val="00F1097D"/>
    <w:rsid w:val="00F122DD"/>
    <w:rsid w:val="00F155B9"/>
    <w:rsid w:val="00F20D6E"/>
    <w:rsid w:val="00F24BB5"/>
    <w:rsid w:val="00F2693C"/>
    <w:rsid w:val="00F31A1A"/>
    <w:rsid w:val="00F33580"/>
    <w:rsid w:val="00F36288"/>
    <w:rsid w:val="00F3797A"/>
    <w:rsid w:val="00F40C1A"/>
    <w:rsid w:val="00F412F1"/>
    <w:rsid w:val="00F4740C"/>
    <w:rsid w:val="00F511EB"/>
    <w:rsid w:val="00F60812"/>
    <w:rsid w:val="00F60DE8"/>
    <w:rsid w:val="00F643DD"/>
    <w:rsid w:val="00F775B5"/>
    <w:rsid w:val="00F801FA"/>
    <w:rsid w:val="00F94327"/>
    <w:rsid w:val="00FA1762"/>
    <w:rsid w:val="00FB40AD"/>
    <w:rsid w:val="00FB7199"/>
    <w:rsid w:val="00FB7EF6"/>
    <w:rsid w:val="00FD5C68"/>
    <w:rsid w:val="00FE1171"/>
    <w:rsid w:val="00FE1F47"/>
    <w:rsid w:val="00FE3B16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DA374C27-31D5-4461-BFAA-17F6C5CB0E9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E8CDCD0-1B1C-4DC0-A022-BF794883855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817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2020-12-08T13:31:00Z</dcterms:created>
  <dcterms:modified xsi:type="dcterms:W3CDTF">2020-12-08T13:31:00Z</dcterms:modified>
</cp:coreProperties>
</file>