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D56713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73ª REUNIÃ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O ORDINÁRIA CEF-CAU/BR</w:t>
            </w:r>
          </w:p>
        </w:tc>
      </w:tr>
    </w:tbl>
    <w:p w:rsidR="00D56713" w:rsidRDefault="00D5671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D567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julho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julho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12h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56713" w:rsidRDefault="0050571E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Rio de Janeiro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RJ</w:t>
            </w:r>
          </w:p>
        </w:tc>
      </w:tr>
    </w:tbl>
    <w:p w:rsidR="00D56713" w:rsidRDefault="00D5671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Lúcia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D567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Cristina Evelise Vieira Alexandre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D567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D567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D567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Alice da Silva Rodrigues Rosas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50571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72ª Reunião Ordinária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Ensino CAU/RS</w:t>
            </w:r>
          </w:p>
          <w:p w:rsidR="00D56713" w:rsidRDefault="00D567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comunicou sua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participação no Seminário promovido pelo CAU/RS em 19/07, ressaltando preocupação com as menções ao “currículo mínimo”, que não existe mais desde a década de 60, porém ainda é citado por professores de cursos de AU. </w:t>
            </w:r>
          </w:p>
          <w:p w:rsidR="00D56713" w:rsidRDefault="0050571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Avaliou sua participação como bastante </w:t>
            </w:r>
            <w:r>
              <w:rPr>
                <w:rFonts w:ascii="Times New Roman" w:hAnsi="Times New Roman"/>
                <w:sz w:val="22"/>
                <w:szCs w:val="22"/>
              </w:rPr>
              <w:t>produtiva, também no estreitamento de laços com o CAU/RS, propondo um alinhamento das questões. A coordenadora solicitou pautar no Conselho Diretor espaço para discussão das ações, e a necessidade de coesão dos encaminhamentos dados pelo CAU para os mesmos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casos.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Forum Permanente – O Ensino Superior na Visão dos Conselhos Federais de Profissões Regulamentadas </w:t>
            </w:r>
          </w:p>
          <w:p w:rsidR="00D56713" w:rsidRDefault="00D567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coordenadora da CEF comunicou sua presença no dia 29/06/2018 no evento, onde foi proposta nova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Nota Oficial assinada pelos conselhos, que reitera e acrescenta pontos já discutidos em eventos anteriores. Foi solicitada a Assessoria de Comunicação a publicação de notícia específica sobre o evento.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discussão DCN em Aracaju</w:t>
            </w:r>
          </w:p>
          <w:p w:rsidR="00D56713" w:rsidRDefault="00D567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foi recebido convite para participação da CEF-CAU/BR em Evento promovido pelo CAU/SE para discussão das Diretrizes Curriculares Nacionais para os Cursos de Arquitetura e Urbanismo, a ser realizado nos dias </w:t>
            </w:r>
            <w:r>
              <w:rPr>
                <w:rFonts w:ascii="Times New Roman" w:hAnsi="Times New Roman"/>
                <w:sz w:val="22"/>
                <w:szCs w:val="22"/>
              </w:rPr>
              <w:t>09 e 10 de agosto de 2018 em Aracaju. Dado o adiantado da data, não será possível deslocar reunião de comissão de modo a participação de todos, e optou-se pela representação da CEF conforme segue:</w:t>
            </w:r>
          </w:p>
          <w:p w:rsidR="00D56713" w:rsidRDefault="00D567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lastRenderedPageBreak/>
              <w:t>DELIBERAÇÃO Nº 060/2018 – CEF-CAU/BR</w:t>
            </w:r>
          </w:p>
          <w:p w:rsidR="00D56713" w:rsidRDefault="0050571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convocações para representar a CEF-CAU/BR no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Evento para a Discussão das Diretrizes Curriculares Nacionais para os Cursos de Arquitetura e Urbanismo,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realizado na cidade de Aracaju, nos dias 09 e 10 de agosto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56713" w:rsidRDefault="005057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Conselheira Andrea Vilella,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condição de conselheira representante das IES, considerando o centro de custos 1.01.01.002;</w:t>
            </w:r>
          </w:p>
          <w:p w:rsidR="00D56713" w:rsidRDefault="0050571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Lima, na condição de Coordenador-Adjunto da CEF-CAU/BR, considerando o centro de custos 1.01.01.004;</w:t>
            </w:r>
          </w:p>
          <w:p w:rsidR="00D56713" w:rsidRDefault="005057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Comissão as providências necessárias e a solicitar as transposições orçamentárias, com a anuência da coordenadora da CEF-CAU/BR;</w:t>
            </w:r>
          </w:p>
          <w:p w:rsidR="00D56713" w:rsidRDefault="0050571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</w:t>
            </w:r>
            <w:r>
              <w:rPr>
                <w:rFonts w:ascii="Times New Roman" w:hAnsi="Times New Roman"/>
                <w:sz w:val="22"/>
                <w:szCs w:val="22"/>
              </w:rPr>
              <w:t>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Ensino ABEA e CEAU</w:t>
            </w:r>
          </w:p>
          <w:p w:rsidR="00D56713" w:rsidRDefault="00D5671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avaliou como positiva a oportunidade de participar do Seminário, ressaltando a importância da discussão permanente sobre o ensino de Arquitetura e Urbanismo. </w:t>
            </w:r>
          </w:p>
          <w:p w:rsidR="00D56713" w:rsidRDefault="0050571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56713" w:rsidRDefault="0050571E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377224/2016 Tempestividade do Protocolo de Reconhecimento de Cursos e SICCAU 363532/2016 Cadastramento de Cursos: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Convocação de reunião técnica para reestruturação do Cadastro de Cursos – Elaboração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 Instrução Normativa: </w:t>
            </w:r>
            <w:r>
              <w:rPr>
                <w:rFonts w:ascii="Times New Roman" w:hAnsi="Times New Roman"/>
                <w:sz w:val="22"/>
                <w:szCs w:val="22"/>
              </w:rPr>
              <w:t>estado da arte, objetivos, conceito, providências e metas. (reunião técnica concomitante com outra agenda de modo a otimizar custos) – retirado de pauta</w:t>
            </w:r>
          </w:p>
          <w:p w:rsidR="00D56713" w:rsidRDefault="0050571E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Análise de Cadastro de Cursos e Tempestividade</w:t>
            </w:r>
          </w:p>
          <w:p w:rsidR="00D56713" w:rsidRDefault="00D56713">
            <w:pPr>
              <w:jc w:val="both"/>
            </w:pPr>
          </w:p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057/2018 –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CEF-CAU/BR</w:t>
            </w:r>
          </w:p>
          <w:p w:rsidR="00D56713" w:rsidRDefault="0050571E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somente poderão ser registr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dos os egressos de cursos de graduação em Arquitetura e Urbanismo que tenham portaria de reconhecimento do curso publicada ou cálculo de tempestividade aprovado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CEF-CAU/BR, e que estejam em dia com as renovações de reconhecimento;</w:t>
            </w:r>
          </w:p>
          <w:p w:rsidR="00D56713" w:rsidRDefault="0050571E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bela constante do Anexo I desta deliberação;</w:t>
            </w:r>
          </w:p>
          <w:p w:rsidR="00D56713" w:rsidRDefault="0050571E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D56713" w:rsidRDefault="0050571E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sessorias das Comissões de Ensino e Formação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CAU/UF, por inte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médio do conselheiro representante das IES;</w:t>
            </w:r>
          </w:p>
          <w:p w:rsidR="00D56713" w:rsidRDefault="0050571E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D56713" w:rsidRDefault="0050571E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dos CAU/UF acerca do conteúdo dest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deliberação.</w:t>
            </w:r>
          </w:p>
          <w:p w:rsidR="00D56713" w:rsidRDefault="00D56713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56713" w:rsidRDefault="0050571E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1000"/>
              <w:gridCol w:w="2140"/>
              <w:gridCol w:w="1000"/>
            </w:tblGrid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3948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BALNEÁRIO CAMBORIÚ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1115425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GUARAMIRIM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1150762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JOINVILLE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1169147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VIDEIRA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1139935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1058384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CONCÓRDIA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115790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MIGUEL DO OESTE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1205519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1191407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CAÇADOR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74432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JOINVILLE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67219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FLORIANOPOLIS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21000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XANXERE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14215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FLORIANOPOLIS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1200479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TIMBÓ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1187867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LAGES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64975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CRICIÚMA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41944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19460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TUBARÃO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19471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FLORIANOPOLIS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1104348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BRUSQUE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3681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BLUMENAU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112414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LAGUNA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5001003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JOINVILLE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1175164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BRUSQUE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1266142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119858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CURITIBANOS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1304742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FLORIANOPOLIS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1279682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LAGES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1298311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1350878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FLORIANOPOLIS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SC 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1204885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BLUMENAU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1260451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CRICIÚMA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1139576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BALNEÁRIO CAMBORIÚ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1204985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1280956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1180644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ITAPIRANGA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1303694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1399134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MAFRA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1331059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PALHOÇA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1112150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59688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DOS CAMPOS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75159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43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1102447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LIMEIRA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115454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7273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1332345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ATIBAIA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1322998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1156001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1156002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60020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GOIANIA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GO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88559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BRANCO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AC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59612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BAURU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7305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51628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BARRA DOS BUGRES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MT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12002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BELEM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1204846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NATAL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1786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5000224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1126141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 ÂNGELO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122796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63950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LAJEADO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49506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SANTIAGO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59536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MARIA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CRUZ ALTA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13896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MARIA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41780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NOVO HAMBURGO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13702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1202982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9275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CANOAS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6816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BAGÉ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1060058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1304518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IJUÍ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1292698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CACHOEIRA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1321989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1303516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PELOTAS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1332181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1303495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1304194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1187257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5671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56713" w:rsidRDefault="0050571E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1322478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713" w:rsidRDefault="0050571E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</w:tbl>
          <w:p w:rsidR="00D56713" w:rsidRDefault="0050571E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D56713" w:rsidRDefault="00D56713">
            <w:pPr>
              <w:jc w:val="both"/>
            </w:pPr>
          </w:p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059/2018 – CEF-CAU/BR</w:t>
            </w:r>
          </w:p>
          <w:p w:rsidR="00D56713" w:rsidRDefault="0050571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D56713" w:rsidRDefault="0050571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Encaminhar ofício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Diretoria de Supervisão da Educação Superior – DISUP da Secretaria de Regulação do Ensino Superior - SERES/MEC, enviando esta deliberação e os documentos anexos, solicitando validação do resultado INTEMPESTIVO do cálculo de tempestividade efetuado pela CEF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CAU/BR para o protocolo de reconhecimento do curso de número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1204846 – Centro Universitário FACEX;</w:t>
            </w:r>
          </w:p>
          <w:p w:rsidR="00D56713" w:rsidRDefault="00D56713">
            <w:pPr>
              <w:jc w:val="both"/>
            </w:pP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que a Assessoria Jurídica participará da próxima reunião, para esclarecimentos e orientações sobre o processo de tempestividade e </w:t>
            </w:r>
            <w:r>
              <w:rPr>
                <w:rFonts w:ascii="Times New Roman" w:hAnsi="Times New Roman"/>
                <w:sz w:val="22"/>
                <w:szCs w:val="22"/>
              </w:rPr>
              <w:t>registro, de forma a alinhar os encaminhamentos.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061/2018 – CEF-CAU/BR</w:t>
            </w:r>
          </w:p>
          <w:p w:rsidR="00D56713" w:rsidRDefault="00D567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numPr>
                <w:ilvl w:val="0"/>
                <w:numId w:val="6"/>
              </w:numPr>
              <w:suppressAutoHyphens w:val="0"/>
              <w:spacing w:before="60"/>
              <w:ind w:left="426" w:hanging="426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definitivo dos profissionais elenc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a seguir, com data de expiração vinculada à validade do Registro Nacional de Estrangeiro (RNE), nos termos da Resolução CAU/BR nº 26/2012:</w:t>
            </w:r>
          </w:p>
          <w:p w:rsidR="00D56713" w:rsidRDefault="0050571E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11093" cy="1089544"/>
                  <wp:effectExtent l="0" t="0" r="8507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093" cy="108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13" w:rsidRDefault="00D567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062/2018 – CEF-CAU/BR</w:t>
            </w:r>
          </w:p>
          <w:p w:rsidR="00D56713" w:rsidRDefault="0050571E">
            <w:pPr>
              <w:spacing w:before="24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definitivo do profissional identificado a seguir, com data de expiração vinculada à validade do Registro Nacional de Estrangeiro (RNE), nos termos do Acordo entre CAU/BR e a OA:</w:t>
            </w:r>
          </w:p>
          <w:p w:rsidR="00D56713" w:rsidRDefault="0050571E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17914" cy="891475"/>
                  <wp:effectExtent l="0" t="0" r="1686" b="3875"/>
                  <wp:docPr id="5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914" cy="89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13" w:rsidRDefault="0050571E">
            <w:pPr>
              <w:spacing w:before="24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Diligenciar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requerimentos de registro definitivo dos profissi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onais identificados a seguir, restituindo os respectivos processos ao CAU/MA para complementação do processo com:</w:t>
            </w:r>
          </w:p>
          <w:p w:rsidR="00D56713" w:rsidRDefault="0050571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Apostilamento, nos termos da Convenção da Apostila da Haia, do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ploma português, conforme itens 1-a e 3 da Cláusula Quinta do Acordo de Coope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ração CAU/BR-OA/PT;</w:t>
            </w:r>
          </w:p>
          <w:p w:rsidR="00D56713" w:rsidRDefault="0050571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Documento de identificação válido no Brasil, ou seja, Registro Nac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onal de Estrangeiro (RNE), conforme itens 1-b e 2 da Cláusula Qui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 do Acordo de Cooperação CAU/BR-OA/PT;</w:t>
            </w:r>
          </w:p>
          <w:p w:rsidR="00D56713" w:rsidRDefault="0050571E">
            <w:pPr>
              <w:numPr>
                <w:ilvl w:val="0"/>
                <w:numId w:val="7"/>
              </w:numPr>
              <w:suppressAutoHyphens w:val="0"/>
              <w:spacing w:before="12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Formulário Único para Solicitação de Registro no CAU/BR, devid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mente preenchido e firmado após a verificação da completude da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cumentação (quando inicia-se o prazo de 60 dias para a conclusão do processo), conforme item 1-f da Cláusula Quinta do Acordo de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peração CAU/BR-OA/PT.</w:t>
            </w:r>
          </w:p>
          <w:p w:rsidR="00D56713" w:rsidRDefault="0050571E">
            <w:pPr>
              <w:suppressAutoHyphens w:val="0"/>
              <w:spacing w:before="120"/>
              <w:jc w:val="both"/>
              <w:textAlignment w:val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63799" cy="1304921"/>
                  <wp:effectExtent l="0" t="0" r="0" b="0"/>
                  <wp:docPr id="6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799" cy="13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13" w:rsidRDefault="0050571E">
            <w:pPr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 Encaminhar esta deliberação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 do CAU/BR, solicitando a restituição do respectivo processo aos CAU/UF de origem para as devidas providências.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Indicados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3.1 - Protocolo SICCAU 635400/2018 - Relator: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Conselheiro Humberto Mauro Andrade Cruz</w:t>
            </w: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 a pedido do Conselheiro que solicitou mais prazo para análise do tema.</w:t>
            </w:r>
          </w:p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3.2 – Protocolo SICCAU 682940/2018 - Relator: Conselheiro Juliano Pamplona Ximenes Ponte</w:t>
            </w:r>
          </w:p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justificou a </w:t>
            </w:r>
            <w:r>
              <w:rPr>
                <w:rFonts w:ascii="Times New Roman" w:hAnsi="Times New Roman"/>
                <w:sz w:val="22"/>
                <w:szCs w:val="22"/>
              </w:rPr>
              <w:t>ausência não comparecendo a reunião, de forma que o ponto foi retirado de pauta.</w:t>
            </w:r>
          </w:p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3.3 – Protocolo SICCAU 672925/2018 - Relator: Conselheiro Juliano Pamplona Ximenes Ponte</w:t>
            </w:r>
          </w:p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relator justificou a ausência não comparecendo a reunião, de forma que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ponto foi retirado de pauta.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da Reprogramação do Plano de Ação 2018 da 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058/2018 – CEF-CAU/BR</w:t>
            </w:r>
          </w:p>
          <w:p w:rsidR="00D56713" w:rsidRDefault="0050571E">
            <w:pPr>
              <w:pStyle w:val="PargrafodaLista"/>
              <w:numPr>
                <w:ilvl w:val="0"/>
                <w:numId w:val="8"/>
              </w:numPr>
              <w:spacing w:before="1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proposta de reprogramação do Plano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Ação da Comissão de Ensino e Formação do CAU/BR para o ano de 2018, conforme tabelas anexas, sem alterações em relação a enviada através do Memorando 011/2018 CEF-CAU/BR;</w:t>
            </w:r>
          </w:p>
          <w:p w:rsidR="00D56713" w:rsidRDefault="0050571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CEF-CAU/BR recebeu representantes do CAU/SP, para alinhamento do encaminhamento da questão, aventando-se a solicitação ao CD para constituição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Comissão Temporária para execução dos trabalhos pendentes a realização do Projeto Piloto, sendo uma comissão do CAU/BR e uma do CAU/SP que se reuniriam conjuntamente. O tema será repautado para 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reunião seguinte para Deliberação dos encaminhamentos. 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foi apresentado e a assessoria enviará o texto proposto para análise dos conselheiros para apreciação e deliberação dos encaminhamentos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próxima reunião. 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das evoluções do SICCAU e IGEO: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realizada apresentação para a CEF-CAU/RJ acerca das atividades da CEF. Estiveram presentes os Conselheiros do CAU/RJ: </w:t>
            </w:r>
            <w:r>
              <w:rPr>
                <w:rFonts w:ascii="Times New Roman" w:hAnsi="Times New Roman"/>
                <w:sz w:val="22"/>
                <w:szCs w:val="22"/>
              </w:rPr>
              <w:t>Pablo Benetti, Paulo Niemeyer, Artur de Oliveira e Rogerio Cruz, as analistas Patricia Fagundes, Giovana Damiani, e a secretária geral da Mesa do CAU/RJ, Marina Burges.  Também participou da reunião a conselheira Márcia Cavalcante, coordenadora da CEF-CAU/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CE. 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Integração com Segmento Estudantil – CAU/Jovem</w:t>
            </w:r>
          </w:p>
          <w:p w:rsidR="00D56713" w:rsidRDefault="0050571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(Protocolos: 502086, 494463, 493469, 460795, 460773, 460783, 460804, 460794, 460801, 482177)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</w:t>
            </w:r>
            <w:r>
              <w:rPr>
                <w:rFonts w:ascii="Times New Roman" w:hAnsi="Times New Roman"/>
                <w:sz w:val="22"/>
                <w:szCs w:val="22"/>
              </w:rPr>
              <w:t>tempo para apresentação do tema.</w:t>
            </w:r>
          </w:p>
        </w:tc>
      </w:tr>
    </w:tbl>
    <w:p w:rsidR="00D56713" w:rsidRDefault="00D56713">
      <w:pPr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de Série de Notícias relativas ao Ensino de AU</w:t>
            </w:r>
          </w:p>
          <w:p w:rsidR="00D56713" w:rsidRDefault="0050571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temas, solicitar apoio da Assessoria de Comunicação e designar relator para o acompanhamento e revisão textual: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13" w:rsidRDefault="005057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tempo para apreciação do tema.</w:t>
            </w:r>
          </w:p>
        </w:tc>
      </w:tr>
    </w:tbl>
    <w:p w:rsidR="00D56713" w:rsidRDefault="00D567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610"/>
      </w:tblGrid>
      <w:tr w:rsidR="00D56713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D56713" w:rsidRDefault="0050571E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</w:p>
          <w:p w:rsidR="00D56713" w:rsidRDefault="0050571E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D56713" w:rsidRDefault="0050571E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D56713" w:rsidRDefault="0050571E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56713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ALICE DA SILVA RODRIGUES ROSAS</w:t>
            </w:r>
          </w:p>
          <w:p w:rsidR="00D56713" w:rsidRDefault="0050571E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D567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56713" w:rsidRDefault="0050571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D56713" w:rsidRDefault="005057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000000" w:rsidRDefault="0050571E">
      <w:pPr>
        <w:sectPr w:rsidR="00000000">
          <w:headerReference w:type="default" r:id="rId11"/>
          <w:footerReference w:type="default" r:id="rId12"/>
          <w:pgSz w:w="11900" w:h="16840"/>
          <w:pgMar w:top="1985" w:right="1268" w:bottom="1559" w:left="1559" w:header="1327" w:footer="584" w:gutter="0"/>
          <w:cols w:space="720"/>
        </w:sectPr>
      </w:pPr>
    </w:p>
    <w:p w:rsidR="00D56713" w:rsidRDefault="00D56713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56713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71E">
      <w:r>
        <w:separator/>
      </w:r>
    </w:p>
  </w:endnote>
  <w:endnote w:type="continuationSeparator" w:id="0">
    <w:p w:rsidR="00000000" w:rsidRDefault="0050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65" w:rsidRDefault="0050571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87D65" w:rsidRDefault="0050571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87D65" w:rsidRDefault="0050571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71E">
      <w:r>
        <w:rPr>
          <w:color w:val="000000"/>
        </w:rPr>
        <w:separator/>
      </w:r>
    </w:p>
  </w:footnote>
  <w:footnote w:type="continuationSeparator" w:id="0">
    <w:p w:rsidR="00000000" w:rsidRDefault="0050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65" w:rsidRDefault="0050571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3CA"/>
    <w:multiLevelType w:val="multilevel"/>
    <w:tmpl w:val="8AE4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50236"/>
    <w:multiLevelType w:val="multilevel"/>
    <w:tmpl w:val="21FC1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409"/>
    <w:multiLevelType w:val="multilevel"/>
    <w:tmpl w:val="D45C45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563A28CB"/>
    <w:multiLevelType w:val="multilevel"/>
    <w:tmpl w:val="3832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E871FD"/>
    <w:multiLevelType w:val="multilevel"/>
    <w:tmpl w:val="7976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6A94"/>
    <w:multiLevelType w:val="multilevel"/>
    <w:tmpl w:val="1DE8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70A9"/>
    <w:multiLevelType w:val="multilevel"/>
    <w:tmpl w:val="C9E28B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395A"/>
    <w:multiLevelType w:val="multilevel"/>
    <w:tmpl w:val="D7BA90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713"/>
    <w:rsid w:val="0050571E"/>
    <w:rsid w:val="00D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10511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2019-07-18T19:32:00Z</dcterms:created>
  <dcterms:modified xsi:type="dcterms:W3CDTF">2019-07-18T19:32:00Z</dcterms:modified>
</cp:coreProperties>
</file>