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D37C44" w:rsidRPr="007F08F3" w14:paraId="48C46A6F" w14:textId="77777777" w:rsidTr="00D352E2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FADC751" w14:textId="1B6A9606" w:rsidR="00D37C44" w:rsidRPr="007F08F3" w:rsidRDefault="00D37C44" w:rsidP="007F08F3">
            <w:pPr>
              <w:ind w:start="35.45pt"/>
              <w:jc w:val="center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7F08F3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 w:rsidR="00D74548" w:rsidRPr="007F08F3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1</w:t>
            </w:r>
            <w:r w:rsidR="00367012" w:rsidRPr="007F08F3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</w:t>
            </w:r>
            <w:r w:rsidRPr="007F08F3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ORDINÁRIA CTHEP-CAU/BR</w:t>
            </w:r>
          </w:p>
        </w:tc>
      </w:tr>
    </w:tbl>
    <w:p w14:paraId="3233EF7A" w14:textId="77777777" w:rsidR="00D37C44" w:rsidRPr="00E01635" w:rsidRDefault="00D37C44" w:rsidP="007928CD">
      <w:pPr>
        <w:spacing w:line="12pt" w:lineRule="auto"/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D37C44" w:rsidRPr="00E01635" w14:paraId="0265E03B" w14:textId="77777777" w:rsidTr="00D37C44">
        <w:trPr>
          <w:trHeight w:val="278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D76FC48" w14:textId="77777777" w:rsidR="00D37C44" w:rsidRPr="00E01635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0163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28B90B48" w14:textId="00317C8E" w:rsidR="00D37C44" w:rsidRPr="00E01635" w:rsidRDefault="00D74548" w:rsidP="00D74548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25</w:t>
            </w:r>
            <w:r w:rsidR="0046122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março</w:t>
            </w:r>
            <w:r w:rsidR="00D37C44"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DF29AAD" w14:textId="77777777" w:rsidR="00D37C44" w:rsidRPr="00E01635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0163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F24D0AA" w14:textId="5F1564AD" w:rsidR="00D37C44" w:rsidRPr="00E01635" w:rsidRDefault="00D37C44" w:rsidP="00D74548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9h às </w:t>
            </w:r>
            <w:r w:rsidR="00D7454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12h</w:t>
            </w:r>
            <w:r w:rsidR="003771D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30</w:t>
            </w:r>
          </w:p>
        </w:tc>
      </w:tr>
      <w:tr w:rsidR="00D37C44" w:rsidRPr="004B2957" w14:paraId="2AAB3378" w14:textId="77777777" w:rsidTr="00D37C44">
        <w:trPr>
          <w:trHeight w:val="278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957DC14" w14:textId="77777777" w:rsidR="00D37C44" w:rsidRPr="004B2957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AA297ED" w14:textId="67F35981" w:rsidR="00D37C44" w:rsidRPr="004B2957" w:rsidRDefault="00D74548" w:rsidP="00D74548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Reunião realizada remotamente, por videoconferência.</w:t>
            </w:r>
          </w:p>
        </w:tc>
      </w:tr>
    </w:tbl>
    <w:p w14:paraId="04E24A4E" w14:textId="77777777" w:rsidR="00D37C44" w:rsidRDefault="00D37C44" w:rsidP="00D37C44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CF5DC0" w:rsidRPr="00C81FA7" w14:paraId="19A9B6E5" w14:textId="77777777" w:rsidTr="002A164A">
        <w:trPr>
          <w:trHeight w:hRule="exact" w:val="643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8493F4A" w14:textId="77777777" w:rsidR="00CF5DC0" w:rsidRPr="00C81FA7" w:rsidRDefault="00CF5DC0" w:rsidP="00D352E2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032AA25" w14:textId="77777777" w:rsidR="00CF5DC0" w:rsidRDefault="00CF5DC0" w:rsidP="00CF5DC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14:paraId="2D0DF97D" w14:textId="02B60258" w:rsidR="00CF5DC0" w:rsidRPr="00E40D60" w:rsidRDefault="00CF5DC0" w:rsidP="00CF5DC0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C28F0C7" w14:textId="77777777" w:rsidR="00CF5DC0" w:rsidRPr="00C81FA7" w:rsidRDefault="00CF5DC0" w:rsidP="00D352E2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CF5DC0" w:rsidRPr="00C81FA7" w14:paraId="52909610" w14:textId="77777777" w:rsidTr="00D74548">
        <w:trPr>
          <w:trHeight w:hRule="exact" w:val="396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EDA364D" w14:textId="77777777" w:rsidR="00CF5DC0" w:rsidRPr="00C81FA7" w:rsidRDefault="00CF5DC0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461E9E9" w14:textId="22B508AD" w:rsidR="00CF5DC0" w:rsidRPr="00E40D60" w:rsidRDefault="00CF5DC0" w:rsidP="00CF5DC0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B57637E" w14:textId="77777777" w:rsidR="00CF5DC0" w:rsidRPr="00C81FA7" w:rsidRDefault="00CF5DC0" w:rsidP="00D352E2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CF5DC0" w:rsidRPr="00C81FA7" w14:paraId="3D12C449" w14:textId="77777777" w:rsidTr="00D74548">
        <w:trPr>
          <w:trHeight w:hRule="exact" w:val="701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FD9D3FC" w14:textId="77777777" w:rsidR="00CF5DC0" w:rsidRPr="00C81FA7" w:rsidRDefault="00CF5DC0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2A61ACD" w14:textId="488D6B5D" w:rsidR="00CF5DC0" w:rsidRPr="00C95A54" w:rsidRDefault="00D74548" w:rsidP="00D74548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Urb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José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95F036A" w14:textId="77777777" w:rsidR="00CF5DC0" w:rsidRPr="00C81FA7" w:rsidRDefault="00CF5DC0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CF5DC0" w:rsidRPr="00C81FA7" w14:paraId="4678D51A" w14:textId="77777777" w:rsidTr="00D74548">
        <w:trPr>
          <w:trHeight w:hRule="exact" w:val="41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1D8EA9A" w14:textId="77777777" w:rsidR="00CF5DC0" w:rsidRPr="00C81FA7" w:rsidRDefault="00CF5DC0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9ACBF88" w14:textId="38BC79C4" w:rsidR="00CF5DC0" w:rsidRDefault="00CF5DC0" w:rsidP="00CF5DC0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33C96FB" w14:textId="21EF5AAE" w:rsidR="00CF5DC0" w:rsidRPr="00C81FA7" w:rsidRDefault="00CF5DC0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CF5DC0" w:rsidRPr="00C81FA7" w14:paraId="505A55C3" w14:textId="77777777" w:rsidTr="00D74548">
        <w:trPr>
          <w:trHeight w:hRule="exact" w:val="493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257D8061" w14:textId="77777777" w:rsidR="00CF5DC0" w:rsidRPr="00C81FA7" w:rsidRDefault="00CF5DC0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B2E194" w14:textId="710EAD27" w:rsidR="00D74548" w:rsidRDefault="00D74548" w:rsidP="00AE3A66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84CA87" w14:textId="629FBD27" w:rsidR="00CF5DC0" w:rsidRDefault="00CF5DC0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7C44" w:rsidRPr="00C81FA7" w14:paraId="59355A08" w14:textId="77777777" w:rsidTr="00CF5DC0">
        <w:trPr>
          <w:trHeight w:hRule="exact" w:val="897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2327235" w14:textId="77777777" w:rsidR="00D37C44" w:rsidRPr="00C81FA7" w:rsidRDefault="00D37C44" w:rsidP="00D352E2">
            <w:pPr>
              <w:spacing w:before="2pt" w:after="2pt"/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541CE5" w14:textId="125551BF" w:rsidR="00D37C44" w:rsidRDefault="00D37C44" w:rsidP="00D352E2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Assessora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-chefe</w:t>
            </w: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Relações Institucionais e Parlamentares do CAU/BR Luciana </w:t>
            </w:r>
            <w:proofErr w:type="spellStart"/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Rubino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14:paraId="6E2DCC86" w14:textId="57D73CE5" w:rsidR="00CF5DC0" w:rsidRDefault="00CF5DC0" w:rsidP="00D352E2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Analista </w:t>
            </w:r>
            <w:r w:rsidR="00CA4B7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de Relações Institucionais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Christiana Pecegueiro.</w:t>
            </w:r>
          </w:p>
          <w:p w14:paraId="29E5352A" w14:textId="7153C537" w:rsidR="00D37C44" w:rsidRPr="00C81FA7" w:rsidRDefault="00D37C44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14:paraId="6ECBD393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D37C44" w:rsidRPr="00044DD9" w14:paraId="0B985172" w14:textId="77777777" w:rsidTr="00D352E2"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80931C" w14:textId="2BD82B70" w:rsidR="00D37C44" w:rsidRPr="00044DD9" w:rsidRDefault="00D37C44" w:rsidP="00AE03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Leitura e aprovação da</w:t>
            </w:r>
            <w:r w:rsidR="00AE0387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 Súmula</w:t>
            </w:r>
            <w:r w:rsidR="00AE0387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E0387">
              <w:rPr>
                <w:rFonts w:ascii="Times New Roman" w:hAnsi="Times New Roman"/>
                <w:b/>
                <w:sz w:val="22"/>
                <w:szCs w:val="22"/>
              </w:rPr>
              <w:t>das reuniões anteriores</w:t>
            </w:r>
          </w:p>
        </w:tc>
      </w:tr>
      <w:tr w:rsidR="00D37C44" w:rsidRPr="00044DD9" w14:paraId="53EE77E5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7945B2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73C236" w14:textId="3865AE15" w:rsidR="00D37C44" w:rsidRPr="00044DD9" w:rsidRDefault="00CF5DC0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CTHEP decidiu pela </w:t>
            </w:r>
            <w:r w:rsidRPr="003771DF">
              <w:rPr>
                <w:rFonts w:ascii="Times New Roman" w:hAnsi="Times New Roman"/>
                <w:sz w:val="22"/>
                <w:szCs w:val="22"/>
              </w:rPr>
              <w:t>homologação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das súmulas da 6ª e 7ª reuniõ</w:t>
            </w:r>
            <w:r w:rsidR="00D74548">
              <w:rPr>
                <w:rFonts w:ascii="Times New Roman" w:hAnsi="Times New Roman"/>
                <w:sz w:val="22"/>
                <w:szCs w:val="22"/>
              </w:rPr>
              <w:t xml:space="preserve">es ordinárias da CTHEP </w:t>
            </w:r>
            <w:r>
              <w:rPr>
                <w:rFonts w:ascii="Times New Roman" w:hAnsi="Times New Roman"/>
                <w:sz w:val="22"/>
                <w:szCs w:val="22"/>
              </w:rPr>
              <w:t>referentes aos meses de novembro de dezembro</w:t>
            </w:r>
            <w:r w:rsidR="00D74548">
              <w:rPr>
                <w:rFonts w:ascii="Times New Roman" w:hAnsi="Times New Roman"/>
                <w:sz w:val="22"/>
                <w:szCs w:val="22"/>
              </w:rPr>
              <w:t xml:space="preserve"> de 2019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74548">
              <w:rPr>
                <w:rFonts w:ascii="Times New Roman" w:hAnsi="Times New Roman"/>
                <w:sz w:val="22"/>
                <w:szCs w:val="22"/>
              </w:rPr>
              <w:t xml:space="preserve">como formalidade </w:t>
            </w:r>
            <w:r w:rsidR="009A3FBD">
              <w:rPr>
                <w:rFonts w:ascii="Times New Roman" w:hAnsi="Times New Roman"/>
                <w:sz w:val="22"/>
                <w:szCs w:val="22"/>
              </w:rPr>
              <w:t>para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ratificação dos documentos. </w:t>
            </w:r>
          </w:p>
        </w:tc>
      </w:tr>
    </w:tbl>
    <w:p w14:paraId="7E7A63B4" w14:textId="77777777" w:rsidR="00D37C44" w:rsidRPr="00044DD9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D37C44" w:rsidRPr="00044DD9" w14:paraId="6EB3BE9E" w14:textId="77777777" w:rsidTr="00D352E2"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FF697" w14:textId="77777777" w:rsidR="00D37C44" w:rsidRPr="00044DD9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D37C44" w:rsidRPr="00044DD9" w14:paraId="77FA4041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A4A358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1B28D5" w14:textId="77777777" w:rsidR="00D37C44" w:rsidRPr="00044DD9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</w:p>
        </w:tc>
      </w:tr>
      <w:tr w:rsidR="00D37C44" w:rsidRPr="00044DD9" w14:paraId="2D1553A1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7FF0DA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47C320" w14:textId="77777777" w:rsidR="00D37C44" w:rsidRPr="00044DD9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Sem comunicados.</w:t>
            </w:r>
          </w:p>
        </w:tc>
      </w:tr>
    </w:tbl>
    <w:p w14:paraId="3A2C3B86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14:paraId="4DF4538D" w14:textId="77777777" w:rsidR="00D37C44" w:rsidRPr="00050891" w:rsidRDefault="00D37C44" w:rsidP="00D74548">
      <w:pPr>
        <w:shd w:val="clear" w:color="auto" w:fill="D9D9D9"/>
        <w:ind w:start="7.10pt" w:end="-42.50pt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906FF9" w14:paraId="704D2340" w14:textId="77777777" w:rsidTr="005C79B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7EBCED2" w14:textId="77777777" w:rsidR="00906FF9" w:rsidRDefault="00906FF9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6A2CFF" w14:textId="1E5BF174" w:rsidR="00906FF9" w:rsidRPr="00F65A5D" w:rsidRDefault="000742B2" w:rsidP="005C7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Designação do(a) coordenador(a) e coordenador(a)-adjunto(a) da CTHEP 2020</w:t>
            </w:r>
            <w:r w:rsidR="0096658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906FF9" w14:paraId="2D4369AD" w14:textId="77777777" w:rsidTr="005C79B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50C1ADB" w14:textId="77777777" w:rsidR="00906FF9" w:rsidRDefault="00906FF9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6F19F3" w14:textId="77777777" w:rsidR="00906FF9" w:rsidRPr="007620CE" w:rsidRDefault="00906FF9" w:rsidP="005C79B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906FF9" w14:paraId="0AB8A600" w14:textId="77777777" w:rsidTr="005C79B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39E8FE" w14:textId="3101511E" w:rsidR="00906FF9" w:rsidRDefault="00906FF9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  <w:r w:rsidR="005F0CD3">
              <w:rPr>
                <w:rFonts w:ascii="Times New Roman" w:hAnsi="Times New Roman"/>
                <w:b/>
                <w:sz w:val="22"/>
                <w:szCs w:val="22"/>
              </w:rPr>
              <w:t>es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AC1543" w14:textId="1C534512" w:rsidR="00906FF9" w:rsidRPr="007620CE" w:rsidRDefault="003771DF" w:rsidP="005C79B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Membros da CTHEP</w:t>
            </w:r>
          </w:p>
        </w:tc>
      </w:tr>
      <w:tr w:rsidR="00906FF9" w14:paraId="454EFE4F" w14:textId="77777777" w:rsidTr="005C79B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8C50EBC" w14:textId="77777777" w:rsidR="00906FF9" w:rsidRDefault="00906FF9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D34019" w14:textId="30D2DEFF" w:rsidR="00906FF9" w:rsidRPr="00FA2195" w:rsidRDefault="003771DF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 membros da CTHEP elegeram</w:t>
            </w:r>
            <w:r w:rsidR="00966588">
              <w:rPr>
                <w:rFonts w:ascii="Times New Roman" w:hAnsi="Times New Roman"/>
                <w:sz w:val="22"/>
                <w:szCs w:val="22"/>
              </w:rPr>
              <w:t xml:space="preserve"> o conselheiro federal Raul Gradim para a coordenadoria e o arquiteto e urbanista João Carlos Correia para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="00966588">
              <w:rPr>
                <w:rFonts w:ascii="Times New Roman" w:hAnsi="Times New Roman"/>
                <w:sz w:val="22"/>
                <w:szCs w:val="22"/>
              </w:rPr>
              <w:t>exercício da coordenadoria-adjunta dos trabalhos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perante a Comissão Temporária de Harmonização do Exercício Profissional</w:t>
            </w:r>
            <w:r w:rsidR="009A3FBD">
              <w:rPr>
                <w:rFonts w:ascii="Times New Roman" w:hAnsi="Times New Roman"/>
                <w:sz w:val="22"/>
                <w:szCs w:val="22"/>
              </w:rPr>
              <w:t>, criada por meio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A3FBD">
              <w:rPr>
                <w:rFonts w:ascii="Times New Roman" w:hAnsi="Times New Roman"/>
                <w:sz w:val="22"/>
                <w:szCs w:val="22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DPABR nº 0032-01/2020</w:t>
            </w:r>
            <w:r w:rsidR="0096658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22F9E5A6" w14:textId="77777777" w:rsidR="00906FF9" w:rsidRDefault="00906FF9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966588" w14:paraId="10054735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86327D8" w14:textId="2EC64A8E" w:rsidR="00966588" w:rsidRDefault="00966588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FC4C3A" w14:textId="6E5F6BCC" w:rsidR="00966588" w:rsidRPr="00F65A5D" w:rsidRDefault="00966588" w:rsidP="009665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Definição das datas das reuniões da CTHEP para 2020</w:t>
            </w:r>
          </w:p>
        </w:tc>
      </w:tr>
      <w:tr w:rsidR="00966588" w14:paraId="38330D8B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897294" w14:textId="77777777" w:rsidR="00966588" w:rsidRDefault="00966588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FD65B0" w14:textId="77777777" w:rsidR="00966588" w:rsidRPr="007620CE" w:rsidRDefault="00966588" w:rsidP="009665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966588" w14:paraId="75341175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9B6A09" w14:textId="36E771F4" w:rsidR="00966588" w:rsidRDefault="00966588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A3F9B41" w14:textId="1A4128CB" w:rsidR="00966588" w:rsidRPr="007620CE" w:rsidRDefault="005F0CD3" w:rsidP="009665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Membros da CTHEP</w:t>
            </w:r>
          </w:p>
        </w:tc>
      </w:tr>
      <w:tr w:rsidR="00966588" w14:paraId="613C7A03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8EB7A7" w14:textId="77777777" w:rsidR="00966588" w:rsidRDefault="00966588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1E74B5" w14:textId="59FD17B2" w:rsidR="00966588" w:rsidRDefault="00966588" w:rsidP="00966588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 membros definiram as seguintes datas das reuniões:</w:t>
            </w:r>
          </w:p>
          <w:p w14:paraId="2E84DE0B" w14:textId="2E03AB05" w:rsidR="00DF0A5A" w:rsidRDefault="00DF0A5A" w:rsidP="00966588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01/abril/2020 (técnica)</w:t>
            </w:r>
          </w:p>
          <w:p w14:paraId="52863282" w14:textId="47875997" w:rsidR="00966588" w:rsidRDefault="00966588" w:rsidP="00966588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09/abril/2020 (extraordinária, pela manhã)</w:t>
            </w:r>
          </w:p>
          <w:p w14:paraId="014C86F0" w14:textId="5B78349E" w:rsidR="00966588" w:rsidRDefault="00966588" w:rsidP="00966588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29/abril/2020 (ordinária)</w:t>
            </w:r>
          </w:p>
          <w:p w14:paraId="6FE15344" w14:textId="43F25DBD" w:rsidR="00966588" w:rsidRDefault="00966588" w:rsidP="00966588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13/maio/2020 (ordinária)</w:t>
            </w:r>
          </w:p>
          <w:p w14:paraId="32444CBE" w14:textId="41DE722C" w:rsidR="00966588" w:rsidRDefault="00966588" w:rsidP="00966588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27/maio/2020 (extraordinária)</w:t>
            </w:r>
          </w:p>
          <w:p w14:paraId="0140EFC4" w14:textId="511C5E9F" w:rsidR="00966588" w:rsidRDefault="00966588" w:rsidP="00966588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10/junho/2020 (extraordinária)</w:t>
            </w:r>
          </w:p>
          <w:p w14:paraId="23286F24" w14:textId="2BB98DA7" w:rsidR="00966588" w:rsidRPr="001B524D" w:rsidRDefault="00966588" w:rsidP="00966588">
            <w:pPr>
              <w:spacing w:after="3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24/junho/2020 (ordinária) </w:t>
            </w:r>
          </w:p>
        </w:tc>
      </w:tr>
    </w:tbl>
    <w:p w14:paraId="6821BF4C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D37C44" w14:paraId="59F09DEB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1B4AA43" w14:textId="59AA5610" w:rsidR="00D37C44" w:rsidRDefault="00967B17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22A7818" w14:textId="22D3C2B6" w:rsidR="00966588" w:rsidRDefault="00966588" w:rsidP="005F0CD3">
            <w:pPr>
              <w:spacing w:after="3p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Exposição dos temas de discussão para definição das ações prioritárias da CTHEP.</w:t>
            </w:r>
          </w:p>
          <w:p w14:paraId="15E3EE0A" w14:textId="56108963" w:rsidR="00966588" w:rsidRDefault="00966588" w:rsidP="005F0CD3">
            <w:pPr>
              <w:spacing w:after="3pt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3.1 </w:t>
            </w:r>
            <w:r w:rsidRPr="000B33EC">
              <w:rPr>
                <w:rFonts w:ascii="Times New Roman" w:hAnsi="Times New Roman"/>
                <w:b/>
                <w:sz w:val="22"/>
                <w:szCs w:val="22"/>
              </w:rPr>
              <w:t>Sombreamento</w:t>
            </w:r>
            <w:proofErr w:type="gramEnd"/>
            <w:r w:rsidRPr="000B33EC">
              <w:rPr>
                <w:rFonts w:ascii="Times New Roman" w:hAnsi="Times New Roman"/>
                <w:b/>
                <w:sz w:val="22"/>
                <w:szCs w:val="22"/>
              </w:rPr>
              <w:t xml:space="preserve"> em atribuições profissionais de Arquitetura e Urbanismo com outras profissões</w:t>
            </w:r>
            <w:r w:rsidR="005F0CD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153214EE" w14:textId="1109C0DA" w:rsidR="00966588" w:rsidRDefault="00966588" w:rsidP="005F0CD3">
            <w:pPr>
              <w:spacing w:after="3pt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3.2 </w:t>
            </w:r>
            <w:r w:rsidRPr="000B33EC">
              <w:rPr>
                <w:rFonts w:ascii="Times New Roman" w:hAnsi="Times New Roman"/>
                <w:b/>
                <w:sz w:val="22"/>
                <w:szCs w:val="22"/>
              </w:rPr>
              <w:t>Seguimento</w:t>
            </w:r>
            <w:proofErr w:type="gramEnd"/>
            <w:r w:rsidRPr="000B33EC">
              <w:rPr>
                <w:rFonts w:ascii="Times New Roman" w:hAnsi="Times New Roman"/>
                <w:b/>
                <w:sz w:val="22"/>
                <w:szCs w:val="22"/>
              </w:rPr>
              <w:t xml:space="preserve"> dos trabalhos de revisão da Resolução CAU/BR nº 21/2012 e da Resolução CAU/BR nº 51/2013, iniciados em 2019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3535A860" w14:textId="0DC91273" w:rsidR="00966588" w:rsidRDefault="00966588" w:rsidP="005F0CD3">
            <w:pPr>
              <w:spacing w:after="3p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3.3 </w:t>
            </w:r>
            <w:r w:rsidRPr="000B33EC">
              <w:rPr>
                <w:rFonts w:ascii="Times New Roman" w:hAnsi="Times New Roman"/>
                <w:b/>
                <w:sz w:val="22"/>
                <w:szCs w:val="22"/>
              </w:rPr>
              <w:t>Conflitos entre a Lei nº 12.378/2010, Resolução CAU/BR nº 21 e Resolução CONFEA nº 1010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38385385" w14:textId="17C2197F" w:rsidR="00966588" w:rsidRDefault="00966588" w:rsidP="005F0CD3">
            <w:pPr>
              <w:spacing w:after="3pt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3.4 </w:t>
            </w:r>
            <w:r w:rsidRPr="000B33EC">
              <w:rPr>
                <w:rFonts w:ascii="Times New Roman" w:hAnsi="Times New Roman"/>
                <w:b/>
                <w:sz w:val="22"/>
                <w:szCs w:val="22"/>
              </w:rPr>
              <w:t>Estudo</w:t>
            </w:r>
            <w:proofErr w:type="gramEnd"/>
            <w:r w:rsidRPr="000B33EC">
              <w:rPr>
                <w:rFonts w:ascii="Times New Roman" w:hAnsi="Times New Roman"/>
                <w:b/>
                <w:sz w:val="22"/>
                <w:szCs w:val="22"/>
              </w:rPr>
              <w:t xml:space="preserve"> comparativo entre Deliberações emitidas pelas Comissões do CAU/BR e os normativos do Conselho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7876B6DC" w14:textId="49C8C05B" w:rsidR="00966588" w:rsidRDefault="00966588" w:rsidP="005F0CD3">
            <w:pPr>
              <w:spacing w:after="3pt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3.5 </w:t>
            </w:r>
            <w:r w:rsidRPr="000B33EC">
              <w:rPr>
                <w:rFonts w:ascii="Times New Roman" w:hAnsi="Times New Roman"/>
                <w:b/>
                <w:sz w:val="22"/>
                <w:szCs w:val="22"/>
              </w:rPr>
              <w:t>Acompanhamento</w:t>
            </w:r>
            <w:proofErr w:type="gramEnd"/>
            <w:r w:rsidRPr="000B33EC">
              <w:rPr>
                <w:rFonts w:ascii="Times New Roman" w:hAnsi="Times New Roman"/>
                <w:b/>
                <w:sz w:val="22"/>
                <w:szCs w:val="22"/>
              </w:rPr>
              <w:t xml:space="preserve"> de Projetos de Lei que impactam no exercício profissional do Arquiteto e Urbanista: PL 9818/2018, PDC 901/2018 e PL 2043/2011, entre outros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4D3988A3" w14:textId="494CB5EE" w:rsidR="00966588" w:rsidRDefault="00966588" w:rsidP="005F0CD3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3.6 </w:t>
            </w:r>
            <w:r w:rsidRPr="000B33EC">
              <w:rPr>
                <w:rFonts w:ascii="Times New Roman" w:hAnsi="Times New Roman"/>
                <w:b/>
                <w:sz w:val="22"/>
                <w:szCs w:val="22"/>
              </w:rPr>
              <w:t>Título</w:t>
            </w:r>
            <w:proofErr w:type="gramEnd"/>
            <w:r w:rsidRPr="000B33EC">
              <w:rPr>
                <w:rFonts w:ascii="Times New Roman" w:hAnsi="Times New Roman"/>
                <w:b/>
                <w:sz w:val="22"/>
                <w:szCs w:val="22"/>
              </w:rPr>
              <w:t xml:space="preserve"> de Urbanista</w:t>
            </w:r>
            <w:r w:rsidRPr="000B33EC">
              <w:rPr>
                <w:rFonts w:ascii="Times New Roman" w:hAnsi="Times New Roman"/>
                <w:sz w:val="22"/>
                <w:szCs w:val="22"/>
              </w:rPr>
              <w:t>: discussão sobre o fato de o CONFEA estar registrando egressos do curso de Bacharelado em Urbanismo da Universidade Estadual da Bahia junto ao CREA-BA, conforme decisão do Plenário do CONFEA nº PL-1103/2006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AB81CB0" w14:textId="691FED29" w:rsidR="00966588" w:rsidRDefault="00966588" w:rsidP="005F0CD3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3.7 </w:t>
            </w:r>
            <w:r w:rsidRPr="000B33EC">
              <w:rPr>
                <w:rFonts w:ascii="Times New Roman" w:hAnsi="Times New Roman"/>
                <w:b/>
                <w:sz w:val="22"/>
                <w:szCs w:val="22"/>
              </w:rPr>
              <w:t>Regularização</w:t>
            </w:r>
            <w:proofErr w:type="gramEnd"/>
            <w:r w:rsidRPr="000B33EC">
              <w:rPr>
                <w:rFonts w:ascii="Times New Roman" w:hAnsi="Times New Roman"/>
                <w:b/>
                <w:sz w:val="22"/>
                <w:szCs w:val="22"/>
              </w:rPr>
              <w:t xml:space="preserve"> de obra</w:t>
            </w:r>
            <w:r w:rsidRPr="000B33E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0B33EC">
              <w:rPr>
                <w:rFonts w:ascii="Times New Roman" w:hAnsi="Times New Roman"/>
                <w:sz w:val="22"/>
                <w:szCs w:val="22"/>
              </w:rPr>
              <w:t>omo está se dando a regularização de obras em prefeituras (exigência de apenas RRT de Execução em alguns casos) e compatibilização com a Resolução CAU/BR nº 21/2020, que dispõe sobre as atividades e atribuições profissionais do arquiteto e urbanista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4A126A1" w14:textId="34347D4B" w:rsidR="00966588" w:rsidRDefault="00966588" w:rsidP="005F0CD3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3.8 </w:t>
            </w:r>
            <w:r w:rsidRPr="000B33EC">
              <w:rPr>
                <w:rFonts w:ascii="Times New Roman" w:hAnsi="Times New Roman"/>
                <w:b/>
                <w:sz w:val="22"/>
                <w:szCs w:val="22"/>
              </w:rPr>
              <w:t>Autuação</w:t>
            </w:r>
            <w:proofErr w:type="gramEnd"/>
            <w:r w:rsidRPr="000B33EC">
              <w:rPr>
                <w:rFonts w:ascii="Times New Roman" w:hAnsi="Times New Roman"/>
                <w:b/>
                <w:sz w:val="22"/>
                <w:szCs w:val="22"/>
              </w:rPr>
              <w:t xml:space="preserve"> de arquitetos pelo CREA-PR</w:t>
            </w:r>
            <w:r w:rsidRPr="000B33EC">
              <w:rPr>
                <w:rFonts w:ascii="Times New Roman" w:hAnsi="Times New Roman"/>
                <w:sz w:val="22"/>
                <w:szCs w:val="22"/>
              </w:rPr>
              <w:t>: Em plano de arborização em condomínios; Execução de obras; Execução de serviços em roça e limpeza; Fabricação de artefatos de cimentos e lajes; Instalação de ar condicionado; Sistemas em estruturas construtivos e estruturais - metálicas e pré-moldadas; Terraplenagem.</w:t>
            </w:r>
          </w:p>
          <w:p w14:paraId="08FCDE6B" w14:textId="06B99DAB" w:rsidR="00966588" w:rsidRDefault="00966588" w:rsidP="005F0CD3">
            <w:pPr>
              <w:spacing w:after="3p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3.9 Protocolos SICCAU recebidos para apreciação pela CTHEP que tratam sobre Engenharia de Segurança do Trabalho:</w:t>
            </w:r>
            <w:r w:rsidRPr="00A57AD2">
              <w:rPr>
                <w:rFonts w:ascii="Times New Roman" w:hAnsi="Times New Roman"/>
                <w:sz w:val="22"/>
                <w:szCs w:val="22"/>
              </w:rPr>
              <w:t xml:space="preserve"> para conhecimento, discussão e encaminhamentos.</w:t>
            </w:r>
          </w:p>
          <w:p w14:paraId="3AF4BC82" w14:textId="141506BA" w:rsidR="00D37C44" w:rsidRPr="00FA7E84" w:rsidRDefault="00966588" w:rsidP="0096658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3.10 Protocolo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SICCAU nº 580672/2017</w:t>
            </w:r>
            <w:r w:rsidRPr="001F4A6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criado em 19/09/2017, que trata do 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>envio da Súmula Conjunta da 13ª Reunião da CTHEP - CTHI, juntamente com Proposta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29C5">
              <w:rPr>
                <w:rFonts w:ascii="Times New Roman" w:hAnsi="Times New Roman"/>
                <w:sz w:val="22"/>
                <w:szCs w:val="22"/>
              </w:rPr>
              <w:t>nº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01/2017, 02/2017 e 03/2017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 xml:space="preserve"> e anexos, para </w:t>
            </w:r>
            <w:r>
              <w:rPr>
                <w:rFonts w:ascii="Times New Roman" w:hAnsi="Times New Roman"/>
                <w:sz w:val="22"/>
                <w:szCs w:val="22"/>
              </w:rPr>
              <w:t>análise e encaminhamentos</w:t>
            </w:r>
            <w:r w:rsidRPr="006E29C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37C44" w14:paraId="1833807E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EE72047" w14:textId="77777777" w:rsidR="00D37C44" w:rsidRDefault="00D37C44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3CE30D1" w14:textId="1BF5EC08" w:rsidR="00966588" w:rsidRPr="005F0CD3" w:rsidRDefault="00D37C44" w:rsidP="00D352E2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D37C44" w14:paraId="02EA5CA0" w14:textId="77777777" w:rsidTr="00D352E2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AD52EF4" w14:textId="5F36EF6B" w:rsidR="00D37C44" w:rsidRDefault="00D37C44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  <w:r w:rsidR="005F0CD3">
              <w:rPr>
                <w:rFonts w:ascii="Times New Roman" w:hAnsi="Times New Roman"/>
                <w:b/>
                <w:sz w:val="22"/>
                <w:szCs w:val="22"/>
              </w:rPr>
              <w:t>es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76FD90" w14:textId="3B411DCE" w:rsidR="00D37C44" w:rsidRPr="007620CE" w:rsidRDefault="005F0CD3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Membros da CTHEP</w:t>
            </w:r>
          </w:p>
        </w:tc>
      </w:tr>
      <w:tr w:rsidR="00D37C44" w14:paraId="12BF5D3F" w14:textId="77777777" w:rsidTr="00D352E2">
        <w:trPr>
          <w:trHeight w:val="33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3F01B65" w14:textId="77777777" w:rsidR="00D37C44" w:rsidRDefault="00D37C44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E27E92" w14:textId="0A7F04E9" w:rsidR="00D74548" w:rsidRPr="009D7D94" w:rsidRDefault="00D74548" w:rsidP="009D7D94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 w:rsidRPr="009D7D94">
              <w:rPr>
                <w:rFonts w:ascii="Times New Roman" w:hAnsi="Times New Roman"/>
                <w:sz w:val="22"/>
                <w:szCs w:val="22"/>
              </w:rPr>
              <w:t>Os membros dividiram os tópicos em quatro blocos de discussão:</w:t>
            </w:r>
          </w:p>
          <w:p w14:paraId="472BF1B4" w14:textId="0A7C5698" w:rsidR="00D74548" w:rsidRDefault="00D74548" w:rsidP="009D7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914D8">
              <w:rPr>
                <w:rFonts w:ascii="Times New Roman" w:hAnsi="Times New Roman"/>
                <w:b/>
                <w:sz w:val="22"/>
                <w:szCs w:val="22"/>
              </w:rPr>
              <w:t>bloco: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assuntos que tratam do tema de “exercício profissional </w:t>
            </w:r>
            <w:r w:rsidR="009B6034">
              <w:rPr>
                <w:rFonts w:ascii="Times New Roman" w:hAnsi="Times New Roman"/>
                <w:b/>
                <w:sz w:val="22"/>
                <w:szCs w:val="22"/>
              </w:rPr>
              <w:t>em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Arquitetura e Urbanismo”</w:t>
            </w:r>
            <w:r w:rsidRPr="00D74548">
              <w:rPr>
                <w:rFonts w:ascii="Times New Roman" w:hAnsi="Times New Roman"/>
                <w:sz w:val="22"/>
                <w:szCs w:val="22"/>
              </w:rPr>
              <w:t>: 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brange os itens </w:t>
            </w:r>
            <w:r w:rsidRPr="002914D8">
              <w:rPr>
                <w:rFonts w:ascii="Times New Roman" w:hAnsi="Times New Roman"/>
                <w:sz w:val="22"/>
                <w:szCs w:val="22"/>
              </w:rPr>
              <w:t>3.1</w:t>
            </w:r>
            <w:r>
              <w:rPr>
                <w:rFonts w:ascii="Times New Roman" w:hAnsi="Times New Roman"/>
                <w:sz w:val="22"/>
                <w:szCs w:val="22"/>
              </w:rPr>
              <w:t>, 3.2, 3.3 e 3.8.</w:t>
            </w:r>
          </w:p>
          <w:p w14:paraId="7E3E2B16" w14:textId="4DEDCFEA" w:rsidR="00D74548" w:rsidRDefault="00D74548" w:rsidP="009D7D94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item 3.8, após análise quanto a este aspecto, poderá ser destinado ao 3º bloco, de relacionamento externo.</w:t>
            </w:r>
          </w:p>
          <w:p w14:paraId="04AE1934" w14:textId="63466117" w:rsidR="00D74548" w:rsidRDefault="00D74548" w:rsidP="009D7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2º</w:t>
            </w:r>
            <w:r w:rsidRPr="002914D8">
              <w:rPr>
                <w:rFonts w:ascii="Times New Roman" w:hAnsi="Times New Roman"/>
                <w:b/>
                <w:sz w:val="22"/>
                <w:szCs w:val="22"/>
              </w:rPr>
              <w:t xml:space="preserve"> bloco</w:t>
            </w:r>
            <w:r w:rsidRPr="009D7D9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7D94">
              <w:rPr>
                <w:rFonts w:ascii="Times New Roman" w:hAnsi="Times New Roman"/>
                <w:b/>
                <w:sz w:val="22"/>
                <w:szCs w:val="22"/>
              </w:rPr>
              <w:t>assuntos relacionados ao “relacionamento dentro do CAU”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6098AD4" w14:textId="36A47ACD" w:rsidR="00D74548" w:rsidRDefault="00D74548" w:rsidP="009D7D94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Neste</w:t>
            </w:r>
            <w:r w:rsidR="009D7D94">
              <w:rPr>
                <w:rFonts w:ascii="Times New Roman" w:hAnsi="Times New Roman"/>
                <w:sz w:val="22"/>
                <w:szCs w:val="22"/>
              </w:rPr>
              <w:t xml:space="preserve"> estão incluídos </w:t>
            </w:r>
            <w:r>
              <w:rPr>
                <w:rFonts w:ascii="Times New Roman" w:hAnsi="Times New Roman"/>
                <w:sz w:val="22"/>
                <w:szCs w:val="22"/>
              </w:rPr>
              <w:t>os itens 3.4 e 3.7</w:t>
            </w:r>
            <w:r w:rsidR="009D7D94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7D94">
              <w:rPr>
                <w:rFonts w:ascii="Times New Roman" w:hAnsi="Times New Roman"/>
                <w:sz w:val="22"/>
                <w:szCs w:val="22"/>
              </w:rPr>
              <w:t>Apesar de alguns temas abordarem temas de competência da Comissão de Exercício Profissional do CAU/BR (CEP-CAU/BR), a ideia é trabalhar em conjunto e contribuir para a discussão.</w:t>
            </w:r>
          </w:p>
          <w:p w14:paraId="7F908885" w14:textId="0FBC4FF4" w:rsidR="00D74548" w:rsidRDefault="00D74548" w:rsidP="009D7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3º</w:t>
            </w:r>
            <w:r w:rsidRPr="002914D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D7D94">
              <w:rPr>
                <w:rFonts w:ascii="Times New Roman" w:hAnsi="Times New Roman"/>
                <w:b/>
                <w:sz w:val="22"/>
                <w:szCs w:val="22"/>
              </w:rPr>
              <w:t xml:space="preserve">bloco: </w:t>
            </w:r>
            <w:r w:rsidR="009D7D94">
              <w:rPr>
                <w:rFonts w:ascii="Times New Roman" w:hAnsi="Times New Roman"/>
                <w:b/>
                <w:sz w:val="22"/>
                <w:szCs w:val="22"/>
              </w:rPr>
              <w:t xml:space="preserve">assuntos que </w:t>
            </w:r>
            <w:r w:rsidR="00E94E26">
              <w:rPr>
                <w:rFonts w:ascii="Times New Roman" w:hAnsi="Times New Roman"/>
                <w:b/>
                <w:sz w:val="22"/>
                <w:szCs w:val="22"/>
              </w:rPr>
              <w:t>demandam</w:t>
            </w:r>
            <w:r w:rsidR="009D7D94">
              <w:rPr>
                <w:rFonts w:ascii="Times New Roman" w:hAnsi="Times New Roman"/>
                <w:b/>
                <w:sz w:val="22"/>
                <w:szCs w:val="22"/>
              </w:rPr>
              <w:t xml:space="preserve"> relacionamento externo</w:t>
            </w:r>
            <w:r w:rsidRPr="009D7D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D7D94">
              <w:rPr>
                <w:rFonts w:ascii="Times New Roman" w:hAnsi="Times New Roman"/>
                <w:b/>
                <w:sz w:val="22"/>
                <w:szCs w:val="22"/>
              </w:rPr>
              <w:t>entre o CAU e outros órgãos e entidades</w:t>
            </w:r>
            <w:r w:rsidR="009D7D94" w:rsidRPr="00E94E26">
              <w:rPr>
                <w:rFonts w:ascii="Times New Roman" w:hAnsi="Times New Roman"/>
                <w:sz w:val="22"/>
                <w:szCs w:val="22"/>
              </w:rPr>
              <w:t xml:space="preserve">, no qual estão incluídos os itens </w:t>
            </w:r>
            <w:r>
              <w:rPr>
                <w:rFonts w:ascii="Times New Roman" w:hAnsi="Times New Roman"/>
                <w:sz w:val="22"/>
                <w:szCs w:val="22"/>
              </w:rPr>
              <w:t>3.5</w:t>
            </w:r>
            <w:r w:rsidR="009D7D94">
              <w:rPr>
                <w:rFonts w:ascii="Times New Roman" w:hAnsi="Times New Roman"/>
                <w:sz w:val="22"/>
                <w:szCs w:val="22"/>
              </w:rPr>
              <w:t xml:space="preserve"> e 3.6.</w:t>
            </w:r>
          </w:p>
          <w:p w14:paraId="7116EF40" w14:textId="77777777" w:rsidR="009D7D94" w:rsidRDefault="009D7D94" w:rsidP="009D7D9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6D25F82" w14:textId="6DF6ABD1" w:rsidR="00D74548" w:rsidRDefault="00D74548" w:rsidP="009D7D94">
            <w:pPr>
              <w:rPr>
                <w:rFonts w:ascii="Times New Roman" w:hAnsi="Times New Roman"/>
                <w:sz w:val="22"/>
                <w:szCs w:val="22"/>
              </w:rPr>
            </w:pPr>
            <w:r w:rsidRPr="00361442">
              <w:rPr>
                <w:rFonts w:ascii="Times New Roman" w:hAnsi="Times New Roman"/>
                <w:b/>
                <w:sz w:val="22"/>
                <w:szCs w:val="22"/>
              </w:rPr>
              <w:t xml:space="preserve">4º </w:t>
            </w:r>
            <w:r w:rsidRPr="009D7D94">
              <w:rPr>
                <w:rFonts w:ascii="Times New Roman" w:hAnsi="Times New Roman"/>
                <w:b/>
                <w:sz w:val="22"/>
                <w:szCs w:val="22"/>
              </w:rPr>
              <w:t>bloco</w:t>
            </w:r>
            <w:r w:rsidR="009D7D94" w:rsidRPr="009D7D94">
              <w:rPr>
                <w:rFonts w:ascii="Times New Roman" w:hAnsi="Times New Roman"/>
                <w:b/>
                <w:sz w:val="22"/>
                <w:szCs w:val="22"/>
              </w:rPr>
              <w:t>: administrativo</w:t>
            </w:r>
            <w:r w:rsidR="009D7D94">
              <w:rPr>
                <w:rFonts w:ascii="Times New Roman" w:hAnsi="Times New Roman"/>
                <w:sz w:val="22"/>
                <w:szCs w:val="22"/>
              </w:rPr>
              <w:t>, em que estão incluídos os itens 3.9 e 3.10. Tratam de demandas ad</w:t>
            </w:r>
            <w:r w:rsidR="00834547">
              <w:rPr>
                <w:rFonts w:ascii="Times New Roman" w:hAnsi="Times New Roman"/>
                <w:sz w:val="22"/>
                <w:szCs w:val="22"/>
              </w:rPr>
              <w:t xml:space="preserve">ministrativas </w:t>
            </w:r>
            <w:r w:rsidR="00E94E26">
              <w:rPr>
                <w:rFonts w:ascii="Times New Roman" w:hAnsi="Times New Roman"/>
                <w:sz w:val="22"/>
                <w:szCs w:val="22"/>
              </w:rPr>
              <w:t xml:space="preserve">recebidas </w:t>
            </w:r>
            <w:r w:rsidR="00834547">
              <w:rPr>
                <w:rFonts w:ascii="Times New Roman" w:hAnsi="Times New Roman"/>
                <w:sz w:val="22"/>
                <w:szCs w:val="22"/>
              </w:rPr>
              <w:t>e que se encontram pendentes de encaminhamento</w:t>
            </w:r>
            <w:r w:rsidR="00E94E26">
              <w:rPr>
                <w:rFonts w:ascii="Times New Roman" w:hAnsi="Times New Roman"/>
                <w:sz w:val="22"/>
                <w:szCs w:val="22"/>
              </w:rPr>
              <w:t xml:space="preserve"> pela CTHEP</w:t>
            </w:r>
            <w:r w:rsidR="0083454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34C5711" w14:textId="77777777" w:rsidR="00D74548" w:rsidRDefault="00D74548" w:rsidP="00966588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6D33F3D4" w14:textId="2CF921C2" w:rsidR="002B5960" w:rsidRDefault="002B5960" w:rsidP="009665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coordenador Raul Gradim solicitou o envio das demandas administrativas, com filtro, para conhecimento. O encaminhamento se dará pela área técnica da Assessoria de Relações Institucionais e Parlamentares.</w:t>
            </w:r>
          </w:p>
          <w:p w14:paraId="4F12B46A" w14:textId="77777777" w:rsidR="002B5960" w:rsidRDefault="002B5960" w:rsidP="0096658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F0C4F1" w14:textId="0B391CA9" w:rsidR="00966588" w:rsidRDefault="00862884" w:rsidP="009665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arquiteto e urbanista </w:t>
            </w:r>
            <w:r w:rsidR="00834547" w:rsidRPr="00834547">
              <w:rPr>
                <w:rFonts w:ascii="Times New Roman" w:hAnsi="Times New Roman"/>
                <w:sz w:val="22"/>
                <w:szCs w:val="22"/>
              </w:rPr>
              <w:t xml:space="preserve">João Correia </w:t>
            </w:r>
            <w:r w:rsidR="00827457">
              <w:rPr>
                <w:rFonts w:ascii="Times New Roman" w:hAnsi="Times New Roman"/>
                <w:sz w:val="22"/>
                <w:szCs w:val="22"/>
              </w:rPr>
              <w:t>opinou</w:t>
            </w:r>
            <w:r w:rsidR="00834547" w:rsidRPr="00834547">
              <w:rPr>
                <w:rFonts w:ascii="Times New Roman" w:hAnsi="Times New Roman"/>
                <w:sz w:val="22"/>
                <w:szCs w:val="22"/>
              </w:rPr>
              <w:t xml:space="preserve"> que os itens 3.1 e 3.6 </w:t>
            </w:r>
            <w:r w:rsidR="00827457">
              <w:rPr>
                <w:rFonts w:ascii="Times New Roman" w:hAnsi="Times New Roman"/>
                <w:sz w:val="22"/>
                <w:szCs w:val="22"/>
              </w:rPr>
              <w:t>exigiriam</w:t>
            </w:r>
            <w:r w:rsidR="00834547" w:rsidRPr="00834547">
              <w:rPr>
                <w:rFonts w:ascii="Times New Roman" w:hAnsi="Times New Roman"/>
                <w:sz w:val="22"/>
                <w:szCs w:val="22"/>
              </w:rPr>
              <w:t xml:space="preserve"> conversa com o CONFEA. Quanto aos itens 3.2, 3.3 e 3.4, explicou que o CAU precisa primeiramente organizar seus normativos e dirimir conflitos internos para posteriormente conversar com outros órgãos e entidades.</w:t>
            </w:r>
          </w:p>
          <w:p w14:paraId="3200C9F3" w14:textId="635033D6" w:rsidR="0030763A" w:rsidRDefault="0030763A" w:rsidP="0096658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1DA27A" w14:textId="77777777" w:rsidR="0030763A" w:rsidRDefault="0030763A" w:rsidP="0030763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arquiteta e urbanista Luciana Schenk </w:t>
            </w:r>
            <w:r w:rsidRPr="00D923FF">
              <w:rPr>
                <w:rFonts w:ascii="Times New Roman" w:hAnsi="Times New Roman"/>
                <w:sz w:val="22"/>
                <w:szCs w:val="22"/>
              </w:rPr>
              <w:t>ressaltou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 importante papel político da CTHEP e entende ser essencial o trabalho</w:t>
            </w:r>
            <w:r w:rsidRPr="008345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r w:rsidRPr="00834547">
              <w:rPr>
                <w:rFonts w:ascii="Times New Roman" w:hAnsi="Times New Roman"/>
                <w:sz w:val="22"/>
                <w:szCs w:val="22"/>
              </w:rPr>
              <w:t>organiz</w:t>
            </w:r>
            <w:r>
              <w:rPr>
                <w:rFonts w:ascii="Times New Roman" w:hAnsi="Times New Roman"/>
                <w:sz w:val="22"/>
                <w:szCs w:val="22"/>
              </w:rPr>
              <w:t>ação dos normativos elaborados pelo CAU/BR.</w:t>
            </w:r>
          </w:p>
          <w:p w14:paraId="121D382E" w14:textId="77777777" w:rsidR="00966588" w:rsidRDefault="00966588" w:rsidP="0096658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4CA32B" w14:textId="09B6D982" w:rsidR="00834547" w:rsidRDefault="00834547" w:rsidP="008345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conselheira Patrícia </w:t>
            </w:r>
            <w:r w:rsidR="00862884">
              <w:rPr>
                <w:rFonts w:ascii="Times New Roman" w:hAnsi="Times New Roman"/>
                <w:sz w:val="22"/>
                <w:szCs w:val="22"/>
              </w:rPr>
              <w:t xml:space="preserve">Luz </w:t>
            </w:r>
            <w:r>
              <w:rPr>
                <w:rFonts w:ascii="Times New Roman" w:hAnsi="Times New Roman"/>
                <w:sz w:val="22"/>
                <w:szCs w:val="22"/>
              </w:rPr>
              <w:t>mencionou que a CEP-CAU/BR iniciou a revisão da Resolução CAU/BR nº 21/2012 e que a revisão da Resolução CAU/BR nº 51/2013 pode ser continuada em reuniões técnicas</w:t>
            </w:r>
            <w:r w:rsidR="00EA2396">
              <w:rPr>
                <w:rFonts w:ascii="Times New Roman" w:hAnsi="Times New Roman"/>
                <w:sz w:val="22"/>
                <w:szCs w:val="22"/>
              </w:rPr>
              <w:t xml:space="preserve"> da CTHEP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Entende que o CAU/BR não pode legislar no sentido proibitivo, quanto ao que o arquiteto não pode fazer, </w:t>
            </w:r>
            <w:r w:rsidR="00CF36DF">
              <w:rPr>
                <w:rFonts w:ascii="Times New Roman" w:hAnsi="Times New Roman"/>
                <w:sz w:val="22"/>
                <w:szCs w:val="22"/>
              </w:rPr>
              <w:t>e sim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deve afirmar quais atividades o arquiteto pode exercer, </w:t>
            </w:r>
            <w:r w:rsidR="00CF36DF">
              <w:rPr>
                <w:rFonts w:ascii="Times New Roman" w:hAnsi="Times New Roman"/>
                <w:sz w:val="22"/>
                <w:szCs w:val="22"/>
              </w:rPr>
              <w:t>de maneira de detalhar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 disposto na </w:t>
            </w:r>
            <w:r w:rsidR="00CF36DF"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>ei nº 12.378/2010.</w:t>
            </w:r>
          </w:p>
          <w:p w14:paraId="63B8F6F0" w14:textId="0D232186" w:rsidR="00EA2396" w:rsidRDefault="0030763A" w:rsidP="008345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Informou ainda </w:t>
            </w:r>
            <w:r w:rsidR="00EA2396">
              <w:rPr>
                <w:rFonts w:ascii="Times New Roman" w:hAnsi="Times New Roman"/>
                <w:sz w:val="22"/>
                <w:szCs w:val="22"/>
              </w:rPr>
              <w:t>que no dia 2 de abril seria realizada reunião técnica com a assessora técnica da CEP-CAU/BR</w:t>
            </w:r>
            <w:r>
              <w:rPr>
                <w:rFonts w:ascii="Times New Roman" w:hAnsi="Times New Roman"/>
                <w:sz w:val="22"/>
                <w:szCs w:val="22"/>
              </w:rPr>
              <w:t>, com a finalidade de dar andamento à revisão dos normativos de exercício profissional</w:t>
            </w:r>
            <w:r w:rsidR="00EA239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EFAAF29" w14:textId="77777777" w:rsidR="00EA2396" w:rsidRDefault="00EA2396" w:rsidP="0083454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1EC308" w14:textId="7F0218C6" w:rsidR="00834547" w:rsidRDefault="005507AD" w:rsidP="008345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O arquiteto e urbanista </w:t>
            </w:r>
            <w:r w:rsidR="00834547">
              <w:rPr>
                <w:rFonts w:ascii="Times New Roman" w:hAnsi="Times New Roman"/>
                <w:sz w:val="22"/>
                <w:szCs w:val="22"/>
              </w:rPr>
              <w:t xml:space="preserve">João Correia </w:t>
            </w:r>
            <w:r w:rsidR="00EA2396">
              <w:rPr>
                <w:rFonts w:ascii="Times New Roman" w:hAnsi="Times New Roman"/>
                <w:sz w:val="22"/>
                <w:szCs w:val="22"/>
              </w:rPr>
              <w:t>propôs</w:t>
            </w:r>
            <w:r w:rsidR="00834547">
              <w:rPr>
                <w:rFonts w:ascii="Times New Roman" w:hAnsi="Times New Roman"/>
                <w:sz w:val="22"/>
                <w:szCs w:val="22"/>
              </w:rPr>
              <w:t xml:space="preserve"> a realização de uma reunião técnica </w:t>
            </w:r>
            <w:r w:rsidR="00EA2396">
              <w:rPr>
                <w:rFonts w:ascii="Times New Roman" w:hAnsi="Times New Roman"/>
                <w:sz w:val="22"/>
                <w:szCs w:val="22"/>
              </w:rPr>
              <w:t>no dia 1º de abril da CTHEP, sugestão acatada pelos presentes. Para a reunião, a conselheira Patrícia incluiria no Google Drive da Comissão os documentos que estão sendo trabalhados pela CEP-CAU/BR.</w:t>
            </w:r>
          </w:p>
          <w:p w14:paraId="72AC167F" w14:textId="74FF28A9" w:rsidR="00834547" w:rsidRDefault="00834547" w:rsidP="0096658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770B3B" w14:textId="77777777" w:rsidR="003C6965" w:rsidRDefault="0030763A" w:rsidP="00966588">
            <w:pPr>
              <w:rPr>
                <w:rFonts w:ascii="Times New Roman" w:hAnsi="Times New Roman"/>
                <w:sz w:val="22"/>
                <w:szCs w:val="22"/>
              </w:rPr>
            </w:pPr>
            <w:r w:rsidRPr="00AB2CBC">
              <w:rPr>
                <w:rFonts w:ascii="Times New Roman" w:hAnsi="Times New Roman"/>
                <w:sz w:val="22"/>
                <w:szCs w:val="22"/>
              </w:rPr>
              <w:t xml:space="preserve">Quanto ao tema de </w:t>
            </w:r>
            <w:r w:rsidRPr="00D923FF">
              <w:rPr>
                <w:rFonts w:ascii="Times New Roman" w:hAnsi="Times New Roman"/>
                <w:sz w:val="22"/>
                <w:szCs w:val="22"/>
              </w:rPr>
              <w:t>E</w:t>
            </w:r>
            <w:r w:rsidR="00966588" w:rsidRPr="00D923FF">
              <w:rPr>
                <w:rFonts w:ascii="Times New Roman" w:hAnsi="Times New Roman"/>
                <w:sz w:val="22"/>
                <w:szCs w:val="22"/>
              </w:rPr>
              <w:t xml:space="preserve">ngenharia de </w:t>
            </w:r>
            <w:r w:rsidRPr="00D923FF">
              <w:rPr>
                <w:rFonts w:ascii="Times New Roman" w:hAnsi="Times New Roman"/>
                <w:sz w:val="22"/>
                <w:szCs w:val="22"/>
              </w:rPr>
              <w:t>S</w:t>
            </w:r>
            <w:r w:rsidR="00966588" w:rsidRPr="00D923FF">
              <w:rPr>
                <w:rFonts w:ascii="Times New Roman" w:hAnsi="Times New Roman"/>
                <w:sz w:val="22"/>
                <w:szCs w:val="22"/>
              </w:rPr>
              <w:t xml:space="preserve">egurança do </w:t>
            </w:r>
            <w:r w:rsidRPr="00D923FF">
              <w:rPr>
                <w:rFonts w:ascii="Times New Roman" w:hAnsi="Times New Roman"/>
                <w:sz w:val="22"/>
                <w:szCs w:val="22"/>
              </w:rPr>
              <w:t>T</w:t>
            </w:r>
            <w:r w:rsidR="00966588" w:rsidRPr="00D923FF">
              <w:rPr>
                <w:rFonts w:ascii="Times New Roman" w:hAnsi="Times New Roman"/>
                <w:sz w:val="22"/>
                <w:szCs w:val="22"/>
              </w:rPr>
              <w:t>rabalho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João Correia entende ser necessário conversar com o CONFEA para </w:t>
            </w:r>
            <w:r w:rsidR="00314616">
              <w:rPr>
                <w:rFonts w:ascii="Times New Roman" w:hAnsi="Times New Roman"/>
                <w:sz w:val="22"/>
                <w:szCs w:val="22"/>
              </w:rPr>
              <w:t>que seja revertida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decisão </w:t>
            </w:r>
            <w:r w:rsidR="003C6965">
              <w:rPr>
                <w:rFonts w:ascii="Times New Roman" w:hAnsi="Times New Roman"/>
                <w:sz w:val="22"/>
                <w:szCs w:val="22"/>
              </w:rPr>
              <w:t>quanto ao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6965" w:rsidRPr="003C6965">
              <w:rPr>
                <w:rFonts w:ascii="Times New Roman" w:hAnsi="Times New Roman"/>
                <w:sz w:val="22"/>
                <w:szCs w:val="22"/>
              </w:rPr>
              <w:t>cancelamento, por parte do Conselho Nacional de Educação (CNE), do parecer CFE n° 19 de 1987, que dispõe sobre o Currículo Básico do Curso de Especialização em Engenharia de Segurança do Trabalho</w:t>
            </w:r>
            <w:r w:rsidR="003C69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e questionou sobre a possibilidade de envolver a CTASP na conversa.</w:t>
            </w:r>
            <w:r w:rsidR="00AB2C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3001AC9" w14:textId="71FA0688" w:rsidR="003C6965" w:rsidRDefault="00AB2CBC" w:rsidP="009665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 ocasião, sugeriu a criação de uma associação de arquitetos e urbanistas com especialização em Engenharia de Segurança do Trabalho para </w:t>
            </w:r>
            <w:r w:rsidR="00D923FF">
              <w:rPr>
                <w:rFonts w:ascii="Times New Roman" w:hAnsi="Times New Roman"/>
                <w:sz w:val="22"/>
                <w:szCs w:val="22"/>
              </w:rPr>
              <w:t>criação 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um canal de comunicação e diálogo com a Associação Nacional </w:t>
            </w:r>
            <w:r w:rsidR="0067006C">
              <w:rPr>
                <w:rFonts w:ascii="Times New Roman" w:hAnsi="Times New Roman"/>
                <w:sz w:val="22"/>
                <w:szCs w:val="22"/>
              </w:rPr>
              <w:t>de Engenharia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Segurança do Trabalho (ANEST). O Presidente do CAU/SP Geraldine </w:t>
            </w:r>
            <w:r w:rsidR="0067006C">
              <w:rPr>
                <w:rFonts w:ascii="Times New Roman" w:hAnsi="Times New Roman"/>
                <w:sz w:val="22"/>
                <w:szCs w:val="22"/>
              </w:rPr>
              <w:t xml:space="preserve">Júnior </w:t>
            </w:r>
            <w:r>
              <w:rPr>
                <w:rFonts w:ascii="Times New Roman" w:hAnsi="Times New Roman"/>
                <w:sz w:val="22"/>
                <w:szCs w:val="22"/>
              </w:rPr>
              <w:t>expressou co</w:t>
            </w:r>
            <w:r w:rsidR="0067006C">
              <w:rPr>
                <w:rFonts w:ascii="Times New Roman" w:hAnsi="Times New Roman"/>
                <w:sz w:val="22"/>
                <w:szCs w:val="22"/>
              </w:rPr>
              <w:t>ncordância com o encaminhamento</w:t>
            </w:r>
            <w:r w:rsidR="003C696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86CE5EC" w14:textId="76EBB67D" w:rsidR="0030763A" w:rsidRDefault="003C6965" w:rsidP="009665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="0067006C">
              <w:rPr>
                <w:rFonts w:ascii="Times New Roman" w:hAnsi="Times New Roman"/>
                <w:sz w:val="22"/>
                <w:szCs w:val="22"/>
              </w:rPr>
              <w:t xml:space="preserve"> conselheiro Raul Gradim sugeriu a realização posterior de um seminário sobre o tema.</w:t>
            </w:r>
          </w:p>
          <w:p w14:paraId="678A9AC6" w14:textId="2E9F3BDD" w:rsidR="00966588" w:rsidRPr="0067006C" w:rsidRDefault="0067006C" w:rsidP="009665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CAU/SP </w:t>
            </w:r>
            <w:r w:rsidR="00966588">
              <w:rPr>
                <w:rFonts w:ascii="Times New Roman" w:hAnsi="Times New Roman"/>
                <w:sz w:val="22"/>
                <w:szCs w:val="22"/>
              </w:rPr>
              <w:t>Geraldine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Júnior </w:t>
            </w:r>
            <w:r w:rsidR="00966588">
              <w:rPr>
                <w:rFonts w:ascii="Times New Roman" w:hAnsi="Times New Roman"/>
                <w:sz w:val="22"/>
                <w:szCs w:val="22"/>
              </w:rPr>
              <w:t>informou que em 2013 houve uma discussão com o CONFEA sobre o assunto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propôs</w:t>
            </w:r>
            <w:r w:rsidR="00966588">
              <w:rPr>
                <w:rFonts w:ascii="Times New Roman" w:hAnsi="Times New Roman"/>
                <w:sz w:val="22"/>
                <w:szCs w:val="22"/>
              </w:rPr>
              <w:t xml:space="preserve"> resgatar os documentos formalizados naquela época. A partir deste documento,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sugere </w:t>
            </w:r>
            <w:r w:rsidR="00966588">
              <w:rPr>
                <w:rFonts w:ascii="Times New Roman" w:hAnsi="Times New Roman"/>
                <w:sz w:val="22"/>
                <w:szCs w:val="22"/>
              </w:rPr>
              <w:t>pautar novamente</w:t>
            </w:r>
            <w:r w:rsidR="00E252EC">
              <w:rPr>
                <w:rFonts w:ascii="Times New Roman" w:hAnsi="Times New Roman"/>
                <w:sz w:val="22"/>
                <w:szCs w:val="22"/>
              </w:rPr>
              <w:t xml:space="preserve"> a discussão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66588">
              <w:rPr>
                <w:rFonts w:ascii="Times New Roman" w:hAnsi="Times New Roman"/>
                <w:sz w:val="22"/>
                <w:szCs w:val="22"/>
              </w:rPr>
              <w:t xml:space="preserve">e contatar os colegas arquitetos </w:t>
            </w:r>
            <w:r>
              <w:rPr>
                <w:rFonts w:ascii="Times New Roman" w:hAnsi="Times New Roman"/>
                <w:sz w:val="22"/>
                <w:szCs w:val="22"/>
              </w:rPr>
              <w:t>especialistas em Engenharia de Segurança do Trabalho no sentido de</w:t>
            </w:r>
            <w:r w:rsidR="00966588">
              <w:rPr>
                <w:rFonts w:ascii="Times New Roman" w:hAnsi="Times New Roman"/>
                <w:sz w:val="22"/>
                <w:szCs w:val="22"/>
              </w:rPr>
              <w:t xml:space="preserve"> encorajar a constituição de uma comissão que possa implementar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9665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52EC">
              <w:rPr>
                <w:rFonts w:ascii="Times New Roman" w:hAnsi="Times New Roman"/>
                <w:sz w:val="22"/>
                <w:szCs w:val="22"/>
              </w:rPr>
              <w:t xml:space="preserve">mencionada </w:t>
            </w:r>
            <w:r w:rsidR="00966588">
              <w:rPr>
                <w:rFonts w:ascii="Times New Roman" w:hAnsi="Times New Roman"/>
                <w:sz w:val="22"/>
                <w:szCs w:val="22"/>
              </w:rPr>
              <w:t>associação de arquitetos.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Para subsidiar esta ação, o conselheiro Raul Gradim sugeriu à CTHEP que</w:t>
            </w:r>
            <w:r w:rsidRPr="00184E0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923FF">
              <w:rPr>
                <w:rFonts w:ascii="Times New Roman" w:hAnsi="Times New Roman"/>
                <w:sz w:val="22"/>
                <w:szCs w:val="22"/>
              </w:rPr>
              <w:t>seja solicitado</w:t>
            </w:r>
            <w:r w:rsidRPr="0067006C">
              <w:rPr>
                <w:rFonts w:ascii="Times New Roman" w:hAnsi="Times New Roman"/>
                <w:sz w:val="22"/>
                <w:szCs w:val="22"/>
              </w:rPr>
              <w:t xml:space="preserve"> ao CSC </w:t>
            </w:r>
            <w:r w:rsidR="00D923FF">
              <w:rPr>
                <w:rFonts w:ascii="Times New Roman" w:hAnsi="Times New Roman"/>
                <w:sz w:val="22"/>
                <w:szCs w:val="22"/>
              </w:rPr>
              <w:t>a informação</w:t>
            </w:r>
            <w:r w:rsidRPr="0067006C">
              <w:rPr>
                <w:rFonts w:ascii="Times New Roman" w:hAnsi="Times New Roman"/>
                <w:sz w:val="22"/>
                <w:szCs w:val="22"/>
              </w:rPr>
              <w:t xml:space="preserve"> da quantidade d</w:t>
            </w:r>
            <w:r w:rsidR="00D923FF">
              <w:rPr>
                <w:rFonts w:ascii="Times New Roman" w:hAnsi="Times New Roman"/>
                <w:sz w:val="22"/>
                <w:szCs w:val="22"/>
              </w:rPr>
              <w:t xml:space="preserve">e arquitetos que hoje possuem a especialização </w:t>
            </w:r>
            <w:r w:rsidRPr="0067006C">
              <w:rPr>
                <w:rFonts w:ascii="Times New Roman" w:hAnsi="Times New Roman"/>
                <w:sz w:val="22"/>
                <w:szCs w:val="22"/>
              </w:rPr>
              <w:t>de engenharia de segurança do trabalho no SICCAU.</w:t>
            </w:r>
          </w:p>
          <w:p w14:paraId="08FA763D" w14:textId="0B96CA05" w:rsidR="0067006C" w:rsidRDefault="0067006C" w:rsidP="0096658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D0DCB6" w14:textId="0DCBD6E6" w:rsidR="0067006C" w:rsidRDefault="0067006C" w:rsidP="009665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Quanto a menção à CTASP, a assessora-chefe Luciana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Ru</w:t>
            </w:r>
            <w:r w:rsidR="00D923FF">
              <w:rPr>
                <w:rFonts w:ascii="Times New Roman" w:hAnsi="Times New Roman"/>
                <w:sz w:val="22"/>
                <w:szCs w:val="22"/>
              </w:rPr>
              <w:t>bino</w:t>
            </w:r>
            <w:proofErr w:type="spellEnd"/>
            <w:r w:rsidR="00D923FF">
              <w:rPr>
                <w:rFonts w:ascii="Times New Roman" w:hAnsi="Times New Roman"/>
                <w:sz w:val="22"/>
                <w:szCs w:val="22"/>
              </w:rPr>
              <w:t xml:space="preserve"> explicou que os membros da Comissão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serão alterados </w:t>
            </w:r>
            <w:r w:rsidR="00D923FF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este ano. Portanto, não sabe se será dada </w:t>
            </w:r>
            <w:r w:rsidR="00D923FF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z w:val="22"/>
                <w:szCs w:val="22"/>
              </w:rPr>
              <w:t>continuidade do trabalho que foi feito em 2019 com o CAU/BR.</w:t>
            </w:r>
          </w:p>
          <w:p w14:paraId="4B608328" w14:textId="77777777" w:rsidR="00966588" w:rsidRDefault="00966588" w:rsidP="0096658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947E94" w14:textId="0D7AE255" w:rsidR="00966588" w:rsidRDefault="00966588" w:rsidP="00966588">
            <w:pPr>
              <w:rPr>
                <w:rFonts w:ascii="Times New Roman" w:hAnsi="Times New Roman"/>
                <w:sz w:val="22"/>
                <w:szCs w:val="22"/>
              </w:rPr>
            </w:pPr>
            <w:r w:rsidRPr="00184E0B">
              <w:rPr>
                <w:rFonts w:ascii="Times New Roman" w:hAnsi="Times New Roman"/>
                <w:sz w:val="22"/>
                <w:szCs w:val="22"/>
                <w:u w:val="single"/>
              </w:rPr>
              <w:t>ENCAMINHAMENTO</w:t>
            </w:r>
            <w:r w:rsidR="0067006C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A6AC94B" w14:textId="4AA4EF62" w:rsidR="002B5960" w:rsidRDefault="0067006C" w:rsidP="00EF18EB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2B5960">
              <w:rPr>
                <w:rFonts w:ascii="Times New Roman" w:hAnsi="Times New Roman"/>
                <w:sz w:val="22"/>
                <w:szCs w:val="22"/>
              </w:rPr>
              <w:t>Envio das demandas administrativas</w:t>
            </w:r>
            <w:r w:rsidR="00D923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18EB">
              <w:rPr>
                <w:rFonts w:ascii="Times New Roman" w:hAnsi="Times New Roman"/>
                <w:sz w:val="22"/>
                <w:szCs w:val="22"/>
              </w:rPr>
              <w:t>ao coordenador Raul Gradim</w:t>
            </w:r>
            <w:r w:rsidR="002B596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CA974CA" w14:textId="0C1EC5B9" w:rsidR="0067006C" w:rsidRDefault="002B5960" w:rsidP="006067B6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67006C">
              <w:rPr>
                <w:rFonts w:ascii="Times New Roman" w:hAnsi="Times New Roman"/>
                <w:sz w:val="22"/>
                <w:szCs w:val="22"/>
              </w:rPr>
              <w:t>Realiza</w:t>
            </w:r>
            <w:r w:rsidR="00E252EC">
              <w:rPr>
                <w:rFonts w:ascii="Times New Roman" w:hAnsi="Times New Roman"/>
                <w:sz w:val="22"/>
                <w:szCs w:val="22"/>
              </w:rPr>
              <w:t>ção de</w:t>
            </w:r>
            <w:r w:rsidR="0067006C">
              <w:rPr>
                <w:rFonts w:ascii="Times New Roman" w:hAnsi="Times New Roman"/>
                <w:sz w:val="22"/>
                <w:szCs w:val="22"/>
              </w:rPr>
              <w:t xml:space="preserve"> reunião técnica da CTHEP</w:t>
            </w:r>
            <w:r w:rsidR="00EF18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03DC">
              <w:rPr>
                <w:rFonts w:ascii="Times New Roman" w:hAnsi="Times New Roman"/>
                <w:sz w:val="22"/>
                <w:szCs w:val="22"/>
              </w:rPr>
              <w:t>no dia 1º de abril.</w:t>
            </w:r>
            <w:r w:rsidR="00EF18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18EB" w:rsidRPr="00EF18EB">
              <w:rPr>
                <w:rFonts w:ascii="Times New Roman" w:hAnsi="Times New Roman"/>
                <w:sz w:val="22"/>
                <w:szCs w:val="22"/>
              </w:rPr>
              <w:t>Para subsidiar a reunião, a conselheira Patrícia compartilhará, pelo Google Drive da Comissão, os documentos que estão sendo trabalhados pela CEP-CAU/BR.</w:t>
            </w:r>
          </w:p>
          <w:p w14:paraId="7F76E0E0" w14:textId="77777777" w:rsidR="0067006C" w:rsidRDefault="002B5960" w:rsidP="006067B6">
            <w:pPr>
              <w:spacing w:after="6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67006C">
              <w:rPr>
                <w:rFonts w:ascii="Times New Roman" w:hAnsi="Times New Roman"/>
                <w:sz w:val="22"/>
                <w:szCs w:val="22"/>
              </w:rPr>
              <w:t>. Solicita</w:t>
            </w:r>
            <w:r w:rsidR="00E252EC">
              <w:rPr>
                <w:rFonts w:ascii="Times New Roman" w:hAnsi="Times New Roman"/>
                <w:sz w:val="22"/>
                <w:szCs w:val="22"/>
              </w:rPr>
              <w:t>ção</w:t>
            </w:r>
            <w:r w:rsidR="0067006C" w:rsidRPr="00184E0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252EC">
              <w:rPr>
                <w:rFonts w:ascii="Times New Roman" w:hAnsi="Times New Roman"/>
                <w:sz w:val="22"/>
                <w:szCs w:val="22"/>
              </w:rPr>
              <w:t xml:space="preserve">ao CSC que seja encaminhado levantamento </w:t>
            </w:r>
            <w:r w:rsidR="0067006C" w:rsidRPr="00A20800">
              <w:rPr>
                <w:rFonts w:ascii="Times New Roman" w:hAnsi="Times New Roman"/>
                <w:sz w:val="22"/>
                <w:szCs w:val="22"/>
              </w:rPr>
              <w:t>da quantidade de arquitetos registrados no CAU, constantes no SICCAU, e que são especialistas em Engenharia de Segurança do Trabalho.</w:t>
            </w:r>
          </w:p>
          <w:p w14:paraId="5D57F784" w14:textId="25415571" w:rsidR="006067B6" w:rsidRPr="006067B6" w:rsidRDefault="006067B6" w:rsidP="006067B6">
            <w:pPr>
              <w:spacing w:after="6pt" w:line="12pt" w:lineRule="auto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pt-BR"/>
              </w:rPr>
            </w:pPr>
            <w:r w:rsidRPr="006067B6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Incluir em pasta compartilhada os documentos que forem sendo discutidos e produzidos pela Comissão,</w:t>
            </w:r>
            <w:r w:rsidRPr="006067B6">
              <w:rPr>
                <w:rFonts w:ascii="Times New Roman" w:hAnsi="Times New Roman"/>
                <w:sz w:val="22"/>
                <w:szCs w:val="22"/>
              </w:rPr>
              <w:t xml:space="preserve"> com controle de alteração.</w:t>
            </w:r>
          </w:p>
        </w:tc>
      </w:tr>
    </w:tbl>
    <w:p w14:paraId="0264DC30" w14:textId="31369A85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966588" w14:paraId="5A306319" w14:textId="77777777" w:rsidTr="00064C9F">
        <w:trPr>
          <w:trHeight w:val="33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E67590E" w14:textId="77777777" w:rsidR="00966588" w:rsidRDefault="00966588" w:rsidP="00064C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DD04694" w14:textId="77777777" w:rsidR="00966588" w:rsidRPr="00500E69" w:rsidRDefault="00966588" w:rsidP="00064C9F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Extrapauta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 revisão do Plano Diretor de Natal/RN por ecólogo</w:t>
            </w:r>
          </w:p>
        </w:tc>
      </w:tr>
      <w:tr w:rsidR="00966588" w14:paraId="79203D8A" w14:textId="77777777" w:rsidTr="00064C9F">
        <w:trPr>
          <w:trHeight w:val="33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D568CED" w14:textId="77777777" w:rsidR="00966588" w:rsidRDefault="00966588" w:rsidP="00064C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C692794" w14:textId="77777777" w:rsidR="00966588" w:rsidRPr="00500E69" w:rsidRDefault="00966588" w:rsidP="00064C9F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966588" w14:paraId="369E0E3B" w14:textId="77777777" w:rsidTr="00064C9F">
        <w:trPr>
          <w:trHeight w:val="33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4E5E319" w14:textId="77777777" w:rsidR="00966588" w:rsidRDefault="00966588" w:rsidP="00064C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461B9C" w14:textId="77777777" w:rsidR="00966588" w:rsidRPr="00966588" w:rsidRDefault="00966588" w:rsidP="00064C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Conselheira Patrícia Luz</w:t>
            </w:r>
          </w:p>
        </w:tc>
      </w:tr>
      <w:tr w:rsidR="00966588" w14:paraId="29727FEF" w14:textId="77777777" w:rsidTr="00064C9F">
        <w:trPr>
          <w:trHeight w:val="332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894D01D" w14:textId="77777777" w:rsidR="00966588" w:rsidRDefault="00966588" w:rsidP="00064C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473C184" w14:textId="1CB45AFD" w:rsidR="00966588" w:rsidRDefault="00CB03DC" w:rsidP="003B483B">
            <w:pPr>
              <w:spacing w:after="3p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conselheira Patrícia explicou so</w:t>
            </w:r>
            <w:r w:rsidR="006C1C73">
              <w:rPr>
                <w:rFonts w:ascii="Times New Roman" w:hAnsi="Times New Roman"/>
                <w:sz w:val="22"/>
                <w:szCs w:val="22"/>
              </w:rPr>
              <w:t>bre a situação existente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durante a revisão do Plano Diretor de Natal/RN e sugeriu a construção de uma nota de orientação às prefeituras, na qual deve expor que </w:t>
            </w:r>
            <w:r w:rsidR="006C1C73">
              <w:rPr>
                <w:rFonts w:ascii="Times New Roman" w:hAnsi="Times New Roman"/>
                <w:sz w:val="22"/>
                <w:szCs w:val="22"/>
              </w:rPr>
              <w:t xml:space="preserve">a equipe multidisciplinar para revisão do Plano Diretor </w:t>
            </w:r>
            <w:r>
              <w:rPr>
                <w:rFonts w:ascii="Times New Roman" w:hAnsi="Times New Roman"/>
                <w:sz w:val="22"/>
                <w:szCs w:val="22"/>
              </w:rPr>
              <w:t>deve ser coordenada necessariamente por um arquiteto e urbanista.</w:t>
            </w:r>
          </w:p>
          <w:p w14:paraId="3000CAD8" w14:textId="0D43E658" w:rsidR="00273811" w:rsidRPr="003B483B" w:rsidRDefault="00273811" w:rsidP="003B48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 relação ao assunto, o presidente do CAU/SP Geraldine Júnior mencionou a decisão do Plenário do CONFEA nº PL-0160/2009, em que aprovou o Relatório Final do GT – Plano Diretor Urbano e Regional.</w:t>
            </w:r>
          </w:p>
        </w:tc>
      </w:tr>
    </w:tbl>
    <w:p w14:paraId="28A2C7E5" w14:textId="77777777" w:rsidR="00966588" w:rsidRDefault="00966588" w:rsidP="00966588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2.05pt" w:type="dxa"/>
        <w:tblInd w:w="7.10pt" w:type="dxa"/>
        <w:tblLayout w:type="fixed"/>
        <w:tblLook w:firstRow="1" w:lastRow="0" w:firstColumn="1" w:lastColumn="0" w:noHBand="0" w:noVBand="1"/>
      </w:tblPr>
      <w:tblGrid>
        <w:gridCol w:w="1941"/>
        <w:gridCol w:w="7100"/>
      </w:tblGrid>
      <w:tr w:rsidR="00966588" w14:paraId="083BF6EB" w14:textId="77777777" w:rsidTr="001C0806">
        <w:trPr>
          <w:trHeight w:val="332"/>
        </w:trPr>
        <w:tc>
          <w:tcPr>
            <w:tcW w:w="97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734A7F3" w14:textId="52C92C44" w:rsidR="00966588" w:rsidRDefault="00966588" w:rsidP="00064C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A1BD15F" w14:textId="4C2EDD62" w:rsidR="00966588" w:rsidRPr="00500E69" w:rsidRDefault="00966588" w:rsidP="00966588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Extrapauta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: PL 626/2020</w:t>
            </w:r>
          </w:p>
        </w:tc>
      </w:tr>
      <w:tr w:rsidR="00966588" w14:paraId="39A99AC6" w14:textId="77777777" w:rsidTr="001C0806">
        <w:trPr>
          <w:trHeight w:val="332"/>
        </w:trPr>
        <w:tc>
          <w:tcPr>
            <w:tcW w:w="97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F7C3AD5" w14:textId="77777777" w:rsidR="00966588" w:rsidRDefault="00966588" w:rsidP="00064C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E9F6B0" w14:textId="77777777" w:rsidR="00966588" w:rsidRPr="00500E69" w:rsidRDefault="00966588" w:rsidP="00064C9F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966588" w14:paraId="66023298" w14:textId="77777777" w:rsidTr="001C0806">
        <w:trPr>
          <w:trHeight w:val="332"/>
        </w:trPr>
        <w:tc>
          <w:tcPr>
            <w:tcW w:w="97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AA379CB" w14:textId="77777777" w:rsidR="00966588" w:rsidRDefault="00966588" w:rsidP="00064C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842EBF" w14:textId="634B547B" w:rsidR="00966588" w:rsidRPr="00966588" w:rsidRDefault="00966588" w:rsidP="00064C9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Assessora-chefe Luciana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Rubino</w:t>
            </w:r>
            <w:proofErr w:type="spellEnd"/>
          </w:p>
        </w:tc>
      </w:tr>
      <w:tr w:rsidR="00966588" w14:paraId="42559102" w14:textId="77777777" w:rsidTr="001C0806">
        <w:trPr>
          <w:trHeight w:val="332"/>
        </w:trPr>
        <w:tc>
          <w:tcPr>
            <w:tcW w:w="97.0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D5BEFEB" w14:textId="77777777" w:rsidR="00966588" w:rsidRDefault="00966588" w:rsidP="00064C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52D5CF" w14:textId="0F5AD7BA" w:rsidR="006C1C73" w:rsidRDefault="00CB03DC" w:rsidP="006C1C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assessora-chefe Luciana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Rubino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informou aos membros da </w:t>
            </w:r>
            <w:r w:rsidRPr="00CB03DC">
              <w:rPr>
                <w:rFonts w:ascii="Times New Roman" w:hAnsi="Times New Roman"/>
                <w:sz w:val="22"/>
                <w:szCs w:val="22"/>
              </w:rPr>
              <w:t>PL 626/2020</w:t>
            </w:r>
            <w:r w:rsidR="006C1C73">
              <w:rPr>
                <w:rFonts w:ascii="Times New Roman" w:hAnsi="Times New Roman"/>
                <w:sz w:val="22"/>
                <w:szCs w:val="22"/>
              </w:rPr>
              <w:t>, que “dispõe sobre a</w:t>
            </w:r>
            <w:r w:rsidR="006C1C73" w:rsidRPr="006C1C73">
              <w:rPr>
                <w:rFonts w:ascii="Times New Roman" w:hAnsi="Times New Roman"/>
                <w:sz w:val="22"/>
                <w:szCs w:val="22"/>
              </w:rPr>
              <w:t xml:space="preserve"> regulamentação da atribuição</w:t>
            </w:r>
            <w:r w:rsidR="006C1C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1C73" w:rsidRPr="006C1C73">
              <w:rPr>
                <w:rFonts w:ascii="Times New Roman" w:hAnsi="Times New Roman"/>
                <w:sz w:val="22"/>
                <w:szCs w:val="22"/>
              </w:rPr>
              <w:t>de títulos profissionais, atividades,</w:t>
            </w:r>
            <w:r w:rsidR="006C1C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1C73" w:rsidRPr="006C1C73">
              <w:rPr>
                <w:rFonts w:ascii="Times New Roman" w:hAnsi="Times New Roman"/>
                <w:sz w:val="22"/>
                <w:szCs w:val="22"/>
              </w:rPr>
              <w:t>competências e caracterização do âmbito de</w:t>
            </w:r>
            <w:r w:rsidR="006C1C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1C73" w:rsidRPr="006C1C73">
              <w:rPr>
                <w:rFonts w:ascii="Times New Roman" w:hAnsi="Times New Roman"/>
                <w:sz w:val="22"/>
                <w:szCs w:val="22"/>
              </w:rPr>
              <w:t>atuação dos profissionais inseridos no</w:t>
            </w:r>
            <w:r w:rsidR="006C1C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1C73" w:rsidRPr="006C1C73">
              <w:rPr>
                <w:rFonts w:ascii="Times New Roman" w:hAnsi="Times New Roman"/>
                <w:sz w:val="22"/>
                <w:szCs w:val="22"/>
              </w:rPr>
              <w:t xml:space="preserve">Sistema </w:t>
            </w:r>
            <w:proofErr w:type="spellStart"/>
            <w:r w:rsidR="006C1C73" w:rsidRPr="006C1C73">
              <w:rPr>
                <w:rFonts w:ascii="Times New Roman" w:hAnsi="Times New Roman"/>
                <w:sz w:val="22"/>
                <w:szCs w:val="22"/>
              </w:rPr>
              <w:t>Confea</w:t>
            </w:r>
            <w:proofErr w:type="spellEnd"/>
            <w:r w:rsidR="006C1C73" w:rsidRPr="006C1C73">
              <w:rPr>
                <w:rFonts w:ascii="Times New Roman" w:hAnsi="Times New Roman"/>
                <w:sz w:val="22"/>
                <w:szCs w:val="22"/>
              </w:rPr>
              <w:t>/Crea, para efeito de</w:t>
            </w:r>
            <w:r w:rsidR="006C1C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1C73" w:rsidRPr="006C1C73">
              <w:rPr>
                <w:rFonts w:ascii="Times New Roman" w:hAnsi="Times New Roman"/>
                <w:sz w:val="22"/>
                <w:szCs w:val="22"/>
              </w:rPr>
              <w:t>fiscalização do exercício profissional</w:t>
            </w:r>
            <w:r w:rsidR="006C1C73">
              <w:rPr>
                <w:rFonts w:ascii="Times New Roman" w:hAnsi="Times New Roman"/>
                <w:sz w:val="22"/>
                <w:szCs w:val="22"/>
              </w:rPr>
              <w:t>”</w:t>
            </w:r>
            <w:r w:rsidRPr="00CB03D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4B10107E" w14:textId="7BCB1EB1" w:rsidR="009F7E60" w:rsidRPr="00966588" w:rsidRDefault="00966588" w:rsidP="00C8762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Os membros da CTHEP </w:t>
            </w:r>
            <w:r w:rsidR="00C87627">
              <w:rPr>
                <w:rFonts w:ascii="Times New Roman" w:hAnsi="Times New Roman"/>
                <w:sz w:val="22"/>
                <w:szCs w:val="22"/>
              </w:rPr>
              <w:t xml:space="preserve">entenderam </w:t>
            </w:r>
            <w:r w:rsidR="009F7E60">
              <w:rPr>
                <w:rFonts w:ascii="Times New Roman" w:hAnsi="Times New Roman"/>
                <w:sz w:val="22"/>
                <w:szCs w:val="22"/>
              </w:rPr>
              <w:t>que o CAU</w:t>
            </w:r>
            <w:r w:rsidR="00586129">
              <w:rPr>
                <w:rFonts w:ascii="Times New Roman" w:hAnsi="Times New Roman"/>
                <w:sz w:val="22"/>
                <w:szCs w:val="22"/>
              </w:rPr>
              <w:t>/BR</w:t>
            </w:r>
            <w:r w:rsidR="009F7E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7627">
              <w:rPr>
                <w:rFonts w:ascii="Times New Roman" w:hAnsi="Times New Roman"/>
                <w:sz w:val="22"/>
                <w:szCs w:val="22"/>
              </w:rPr>
              <w:t>deva atuar</w:t>
            </w:r>
            <w:r w:rsidR="006C1C73">
              <w:rPr>
                <w:rFonts w:ascii="Times New Roman" w:hAnsi="Times New Roman"/>
                <w:sz w:val="22"/>
                <w:szCs w:val="22"/>
              </w:rPr>
              <w:t xml:space="preserve"> junto aos </w:t>
            </w:r>
            <w:r>
              <w:rPr>
                <w:rFonts w:ascii="Times New Roman" w:hAnsi="Times New Roman"/>
                <w:sz w:val="22"/>
                <w:szCs w:val="22"/>
              </w:rPr>
              <w:t>parlamentar</w:t>
            </w:r>
            <w:r w:rsidR="006C1C73">
              <w:rPr>
                <w:rFonts w:ascii="Times New Roman" w:hAnsi="Times New Roman"/>
                <w:sz w:val="22"/>
                <w:szCs w:val="22"/>
              </w:rPr>
              <w:t>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7E60">
              <w:rPr>
                <w:rFonts w:ascii="Times New Roman" w:hAnsi="Times New Roman"/>
                <w:sz w:val="22"/>
                <w:szCs w:val="22"/>
              </w:rPr>
              <w:t>no sentido de propor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emenda</w:t>
            </w:r>
            <w:r w:rsidR="006C1C73">
              <w:rPr>
                <w:rFonts w:ascii="Times New Roman" w:hAnsi="Times New Roman"/>
                <w:sz w:val="22"/>
                <w:szCs w:val="22"/>
              </w:rPr>
              <w:t xml:space="preserve">s para </w:t>
            </w:r>
            <w:r w:rsidR="009F7E60">
              <w:rPr>
                <w:rFonts w:ascii="Times New Roman" w:hAnsi="Times New Roman"/>
                <w:sz w:val="22"/>
                <w:szCs w:val="22"/>
              </w:rPr>
              <w:t>inclusão do CAU nesta proposta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1D35055B" w14:textId="573AABE0" w:rsidR="00D74548" w:rsidRDefault="00D74548" w:rsidP="00D74548">
      <w:pPr>
        <w:keepNext/>
        <w:keepLines/>
        <w:rPr>
          <w:rFonts w:ascii="Times New Roman" w:hAnsi="Times New Roman"/>
          <w:b/>
          <w:snapToGrid w:val="0"/>
          <w:sz w:val="23"/>
          <w:szCs w:val="23"/>
        </w:rPr>
      </w:pPr>
    </w:p>
    <w:p w14:paraId="00E082E0" w14:textId="40097E54" w:rsidR="007F08F3" w:rsidRDefault="007F08F3" w:rsidP="00D74548">
      <w:pPr>
        <w:keepNext/>
        <w:keepLines/>
        <w:rPr>
          <w:rFonts w:ascii="Times New Roman" w:hAnsi="Times New Roman"/>
          <w:b/>
          <w:snapToGrid w:val="0"/>
          <w:sz w:val="23"/>
          <w:szCs w:val="23"/>
        </w:rPr>
      </w:pPr>
    </w:p>
    <w:p w14:paraId="0C3566F3" w14:textId="470D012D" w:rsidR="007F08F3" w:rsidRDefault="007F08F3" w:rsidP="007F08F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E07CC0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1C0806">
        <w:rPr>
          <w:rFonts w:ascii="Times New Roman" w:hAnsi="Times New Roman"/>
          <w:sz w:val="22"/>
          <w:szCs w:val="22"/>
          <w:lang w:eastAsia="pt-BR"/>
        </w:rPr>
        <w:t>15</w:t>
      </w:r>
      <w:r w:rsidRPr="00E07CC0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="001C0806">
        <w:rPr>
          <w:rFonts w:ascii="Times New Roman" w:hAnsi="Times New Roman"/>
          <w:sz w:val="22"/>
          <w:szCs w:val="22"/>
          <w:lang w:eastAsia="pt-BR"/>
        </w:rPr>
        <w:t xml:space="preserve"> abril</w:t>
      </w:r>
      <w:r w:rsidRPr="00E07CC0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14:paraId="77BB1E6A" w14:textId="77777777" w:rsidR="007F08F3" w:rsidRDefault="007F08F3" w:rsidP="007F08F3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608AB3CE" w14:textId="77777777" w:rsidR="007F08F3" w:rsidRDefault="007F08F3" w:rsidP="007F08F3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4420C3DF" w14:textId="77777777" w:rsidR="007F08F3" w:rsidRDefault="007F08F3" w:rsidP="007F08F3">
      <w:pP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14:paraId="38071A47" w14:textId="77777777" w:rsidR="007F08F3" w:rsidRDefault="007F08F3" w:rsidP="007F08F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0387EE96" w14:textId="77777777" w:rsidR="007F08F3" w:rsidRDefault="007F08F3" w:rsidP="007F08F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10D8AD56" w14:textId="77777777" w:rsidR="007F08F3" w:rsidRDefault="007F08F3" w:rsidP="007F08F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637E8299" w14:textId="77777777" w:rsidR="007F08F3" w:rsidRDefault="007F08F3" w:rsidP="007F08F3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076516EE" w14:textId="77777777" w:rsidR="007F08F3" w:rsidRDefault="007F08F3" w:rsidP="007F08F3">
      <w:pPr>
        <w:spacing w:before="0.10pt" w:after="0.10pt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14:paraId="4C2D58CA" w14:textId="77777777" w:rsidR="007F08F3" w:rsidRDefault="007F08F3" w:rsidP="007F08F3">
      <w:pPr>
        <w:tabs>
          <w:tab w:val="start" w:pos="78pt"/>
        </w:tabs>
        <w:spacing w:before="0.10pt" w:after="0.10p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14:paraId="02B41D4C" w14:textId="77777777" w:rsidR="007F08F3" w:rsidRDefault="007F08F3" w:rsidP="007F08F3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52D48CE7" w14:textId="7776E12F" w:rsidR="007F08F3" w:rsidRDefault="007F08F3">
      <w:pPr>
        <w:spacing w:line="12pt" w:lineRule="auto"/>
        <w:jc w:val="start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br w:type="page"/>
      </w:r>
    </w:p>
    <w:p w14:paraId="5B39FA13" w14:textId="62D9DB3C" w:rsidR="007F08F3" w:rsidRDefault="007A2DA9" w:rsidP="007F08F3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1</w:t>
      </w:r>
      <w:r w:rsidR="007F08F3">
        <w:rPr>
          <w:rFonts w:ascii="Times New Roman" w:hAnsi="Times New Roman"/>
          <w:b/>
          <w:sz w:val="22"/>
          <w:szCs w:val="22"/>
          <w:lang w:eastAsia="pt-BR"/>
        </w:rPr>
        <w:t xml:space="preserve">ª REUNIÃO </w:t>
      </w:r>
      <w:r>
        <w:rPr>
          <w:rFonts w:ascii="Times New Roman" w:hAnsi="Times New Roman"/>
          <w:b/>
          <w:sz w:val="22"/>
          <w:szCs w:val="22"/>
          <w:lang w:eastAsia="pt-BR"/>
        </w:rPr>
        <w:t>EXTRA</w:t>
      </w:r>
      <w:r w:rsidR="007F08F3" w:rsidRPr="00FE1F47">
        <w:rPr>
          <w:rFonts w:ascii="Times New Roman" w:hAnsi="Times New Roman"/>
          <w:b/>
          <w:sz w:val="22"/>
          <w:szCs w:val="22"/>
          <w:lang w:eastAsia="pt-BR"/>
        </w:rPr>
        <w:t>ORDINÁRIA DA CTHEP-CAU/</w:t>
      </w:r>
      <w:r w:rsidR="007F08F3">
        <w:rPr>
          <w:rFonts w:ascii="Times New Roman" w:hAnsi="Times New Roman"/>
          <w:b/>
          <w:sz w:val="22"/>
          <w:szCs w:val="22"/>
          <w:lang w:eastAsia="pt-BR"/>
        </w:rPr>
        <w:t>BR</w:t>
      </w:r>
    </w:p>
    <w:p w14:paraId="5A3BA017" w14:textId="77777777" w:rsidR="007F08F3" w:rsidRDefault="007F08F3" w:rsidP="007F08F3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14:paraId="3C796F7E" w14:textId="77777777" w:rsidR="007F08F3" w:rsidRDefault="007F08F3" w:rsidP="007F08F3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19B70626" w14:textId="77777777" w:rsidR="007F08F3" w:rsidRDefault="007F08F3" w:rsidP="007F08F3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1D739D53" w14:textId="77777777" w:rsidR="007F08F3" w:rsidRDefault="007F08F3" w:rsidP="007F08F3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880"/>
        <w:gridCol w:w="2268"/>
        <w:gridCol w:w="3685"/>
        <w:gridCol w:w="680"/>
        <w:gridCol w:w="851"/>
        <w:gridCol w:w="708"/>
        <w:gridCol w:w="993"/>
      </w:tblGrid>
      <w:tr w:rsidR="007F08F3" w14:paraId="4857CF40" w14:textId="77777777" w:rsidTr="008819D9">
        <w:tc>
          <w:tcPr>
            <w:tcW w:w="44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67317F" w14:textId="77777777" w:rsidR="007F08F3" w:rsidRDefault="007F08F3" w:rsidP="00E15BDA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E2C5C1" w14:textId="77777777" w:rsidR="007F08F3" w:rsidRDefault="007F08F3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2C95741" w14:textId="77777777" w:rsidR="007F08F3" w:rsidRDefault="007F08F3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84.2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251FCB" w14:textId="77777777" w:rsidR="007F08F3" w:rsidRDefault="007F08F3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1.6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8419E04" w14:textId="77777777" w:rsidR="007F08F3" w:rsidRDefault="007F08F3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7F08F3" w14:paraId="347AAE97" w14:textId="77777777" w:rsidTr="008819D9">
        <w:tc>
          <w:tcPr>
            <w:tcW w:w="44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BB6B53F" w14:textId="77777777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541A69" w14:textId="77777777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4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48616F8" w14:textId="77777777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72C065A" w14:textId="77777777" w:rsidR="007F08F3" w:rsidRDefault="007F08F3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FC97DE" w14:textId="77777777" w:rsidR="007F08F3" w:rsidRDefault="007F08F3" w:rsidP="00E15BDA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B5AEC13" w14:textId="77777777" w:rsidR="007F08F3" w:rsidRDefault="007F08F3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A1F793B" w14:textId="77777777" w:rsidR="007F08F3" w:rsidRDefault="007F08F3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7F08F3" w14:paraId="4AAEAA7D" w14:textId="77777777" w:rsidTr="008819D9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188AEBF" w14:textId="402CC639" w:rsidR="007F08F3" w:rsidRDefault="008819D9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3A4B1B3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41F179" w14:textId="77777777" w:rsidR="007F08F3" w:rsidRPr="00FE1F47" w:rsidRDefault="007F08F3" w:rsidP="008819D9">
            <w:pPr>
              <w:jc w:val="start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D999CE" w14:textId="698051C1" w:rsidR="007F08F3" w:rsidRDefault="00A245B8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  <w:proofErr w:type="gramEnd"/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EE4E93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4935F7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A83965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7F08F3" w14:paraId="09DEC9F7" w14:textId="77777777" w:rsidTr="008819D9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9CF4C3D" w14:textId="10BD50FA" w:rsidR="007F08F3" w:rsidRDefault="008819D9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AC76F0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5B8032" w14:textId="77777777" w:rsidR="007F08F3" w:rsidRPr="00E40D60" w:rsidRDefault="007F08F3" w:rsidP="008819D9">
            <w:pPr>
              <w:jc w:val="star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51E20C" w14:textId="7ACD568A" w:rsidR="007F08F3" w:rsidRDefault="00A245B8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  <w:proofErr w:type="gramEnd"/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599EB4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2A5002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F4C36CA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7F08F3" w14:paraId="704976E6" w14:textId="77777777" w:rsidTr="008819D9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F6AF65" w14:textId="07190918" w:rsidR="007F08F3" w:rsidRDefault="008819D9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B3850B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03B82F" w14:textId="77777777" w:rsidR="007F08F3" w:rsidRDefault="007F08F3" w:rsidP="008819D9">
            <w:pPr>
              <w:jc w:val="star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BDBDF6" w14:textId="327DEEE2" w:rsidR="007F08F3" w:rsidRDefault="00A245B8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  <w:proofErr w:type="gramEnd"/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2D6CDF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B66D13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831F02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7F08F3" w14:paraId="52FA897D" w14:textId="77777777" w:rsidTr="008819D9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635A67" w14:textId="667EA413" w:rsidR="007F08F3" w:rsidRDefault="008819D9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78FFD34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F1A149" w14:textId="77777777" w:rsidR="007F08F3" w:rsidRDefault="007F08F3" w:rsidP="008819D9">
            <w:pPr>
              <w:jc w:val="star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C54ED9" w14:textId="24422C98" w:rsidR="007F08F3" w:rsidRDefault="00A245B8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  <w:proofErr w:type="gramEnd"/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6ED92A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8DDD54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70946B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7F08F3" w14:paraId="4B1E3202" w14:textId="77777777" w:rsidTr="008819D9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0795839" w14:textId="1C04B395" w:rsidR="007F08F3" w:rsidRDefault="008819D9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A3A7E69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84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107E27" w14:textId="77777777" w:rsidR="007F08F3" w:rsidRDefault="007F08F3" w:rsidP="008819D9">
            <w:pPr>
              <w:jc w:val="star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C46952" w14:textId="19B58A8E" w:rsidR="007F08F3" w:rsidRDefault="00A245B8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  <w:proofErr w:type="gramEnd"/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094FBE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452DE1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FDBBE6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7F08F3" w14:paraId="15445986" w14:textId="77777777" w:rsidTr="008819D9">
        <w:trPr>
          <w:trHeight w:val="20"/>
        </w:trPr>
        <w:tc>
          <w:tcPr>
            <w:tcW w:w="44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60716432" w14:textId="77777777" w:rsidR="007F08F3" w:rsidRDefault="007F08F3" w:rsidP="00E15BDA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91DBA76" w14:textId="77777777" w:rsidR="007F08F3" w:rsidRDefault="007F08F3" w:rsidP="00E15BDA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84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04873B14" w14:textId="77777777" w:rsidR="007F08F3" w:rsidRDefault="007F08F3" w:rsidP="00E15BDA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4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2F22BA2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F80B6A0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7EAEA9E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0A37AF14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7F08F3" w14:paraId="0266F353" w14:textId="77777777" w:rsidTr="00E15BDA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A2B398D" w14:textId="77777777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674BC830" w14:textId="77777777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614BBDEA" w14:textId="77777777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1ª REUNIÃO </w:t>
            </w:r>
            <w:r w:rsidRPr="00FE1F47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EXTRAORDINÁRIA DA CTHEP-CAU/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BR </w:t>
            </w:r>
          </w:p>
          <w:p w14:paraId="31C1AA1A" w14:textId="77777777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6DA77717" w14:textId="1EDA7EF1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7A2DA9">
              <w:rPr>
                <w:rFonts w:ascii="Times New Roman" w:hAnsi="Times New Roman"/>
                <w:sz w:val="22"/>
                <w:szCs w:val="22"/>
                <w:lang w:eastAsia="pt-BR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/0</w:t>
            </w:r>
            <w:r w:rsidR="007A2DA9">
              <w:rPr>
                <w:rFonts w:ascii="Times New Roman" w:hAnsi="Times New Roman"/>
                <w:sz w:val="22"/>
                <w:szCs w:val="22"/>
                <w:lang w:eastAsia="pt-BR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/2020</w:t>
            </w:r>
          </w:p>
          <w:p w14:paraId="4C90B0C7" w14:textId="77777777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65DAB335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14:paraId="1219EE32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07D3A3E6" w14:textId="43560A9D" w:rsidR="007F08F3" w:rsidRDefault="007F08F3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245B8">
              <w:rPr>
                <w:rFonts w:ascii="Times New Roman" w:hAnsi="Times New Roman"/>
                <w:sz w:val="22"/>
                <w:szCs w:val="22"/>
                <w:lang w:eastAsia="pt-BR"/>
              </w:rPr>
              <w:t>05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245B8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245B8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A245B8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14:paraId="5D4356B7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B62921A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0F8BF7AB" w14:textId="77777777" w:rsidR="007F08F3" w:rsidRDefault="007F08F3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2459EA0E" w14:textId="1AA86796" w:rsidR="008819D9" w:rsidRDefault="007F08F3" w:rsidP="008819D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Luciana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Rubino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e Christiana Pecegueiro</w:t>
            </w:r>
            <w:r w:rsidR="008819D9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Condução dos trabalhos (coordenador): </w:t>
            </w:r>
          </w:p>
          <w:p w14:paraId="7CEF4640" w14:textId="7DC25C3F" w:rsidR="007F08F3" w:rsidRDefault="007F08F3" w:rsidP="008819D9">
            <w:pPr>
              <w:ind w:start="293.70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14:paraId="4291642F" w14:textId="77777777" w:rsidR="007F08F3" w:rsidRDefault="007F08F3" w:rsidP="007F08F3"/>
    <w:p w14:paraId="5EBD3F48" w14:textId="77777777" w:rsidR="007F08F3" w:rsidRDefault="007F08F3" w:rsidP="007F08F3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1D31A6B1" w14:textId="77777777" w:rsidR="007F08F3" w:rsidRDefault="007F08F3" w:rsidP="007F08F3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14D49F9B" w14:textId="77777777" w:rsidR="007F08F3" w:rsidRPr="004B2957" w:rsidRDefault="007F08F3" w:rsidP="007F08F3">
      <w:pPr>
        <w:spacing w:before="6pt"/>
        <w:rPr>
          <w:rFonts w:ascii="Times New Roman" w:eastAsia="Times New Roman" w:hAnsi="Times New Roman"/>
          <w:sz w:val="22"/>
          <w:szCs w:val="22"/>
        </w:rPr>
      </w:pPr>
    </w:p>
    <w:p w14:paraId="3BFBC5D7" w14:textId="77777777" w:rsidR="007F08F3" w:rsidRPr="004B2957" w:rsidRDefault="007F08F3" w:rsidP="007F08F3">
      <w:pPr>
        <w:spacing w:before="6pt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14:paraId="44E19C5A" w14:textId="77777777" w:rsidR="007F08F3" w:rsidRPr="004B2957" w:rsidRDefault="007F08F3" w:rsidP="007F08F3">
      <w:pPr>
        <w:rPr>
          <w:rFonts w:ascii="Times New Roman" w:hAnsi="Times New Roman"/>
          <w:sz w:val="22"/>
          <w:szCs w:val="22"/>
        </w:rPr>
      </w:pPr>
    </w:p>
    <w:p w14:paraId="1E37FAF8" w14:textId="77777777" w:rsidR="007F08F3" w:rsidRPr="004B2957" w:rsidRDefault="007F08F3" w:rsidP="007F08F3">
      <w:pPr>
        <w:spacing w:before="6pt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14:paraId="7F9361FC" w14:textId="14E8E527" w:rsidR="007F08F3" w:rsidRDefault="007F08F3" w:rsidP="007F08F3">
      <w:pPr>
        <w:spacing w:line="12pt" w:lineRule="auto"/>
        <w:jc w:val="start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3F2E5EC6" w14:textId="77777777" w:rsidR="007F08F3" w:rsidRDefault="007F08F3" w:rsidP="007F08F3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474023C6" w14:textId="77777777" w:rsidR="007F08F3" w:rsidRPr="00B21BD3" w:rsidRDefault="007F08F3" w:rsidP="00D74548">
      <w:pPr>
        <w:keepNext/>
        <w:keepLines/>
        <w:rPr>
          <w:rFonts w:ascii="Times New Roman" w:eastAsia="Times New Roman" w:hAnsi="Times New Roman"/>
          <w:bCs/>
          <w:color w:val="222222"/>
          <w:sz w:val="22"/>
          <w:szCs w:val="22"/>
          <w:lang w:eastAsia="pt-BR"/>
        </w:rPr>
      </w:pPr>
    </w:p>
    <w:sectPr w:rsidR="007F08F3" w:rsidRPr="00B21BD3" w:rsidSect="00B21BD3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05pt" w:right="91.75pt" w:bottom="85.05pt" w:left="85.05pt" w:header="0pt" w:footer="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7D9CA84" w14:textId="77777777" w:rsidR="00843D3C" w:rsidRDefault="00843D3C">
      <w:r>
        <w:separator/>
      </w:r>
    </w:p>
  </w:endnote>
  <w:endnote w:type="continuationSeparator" w:id="0">
    <w:p w14:paraId="36B18411" w14:textId="77777777" w:rsidR="00843D3C" w:rsidRDefault="008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7E0FDF5" w14:textId="77777777"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7B8622" w14:textId="77777777"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6D58FEE" w14:textId="77777777" w:rsidR="00FB71B4" w:rsidRPr="00D37C4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D37C44">
      <w:rPr>
        <w:rFonts w:ascii="Arial" w:hAnsi="Arial"/>
        <w:b/>
        <w:color w:val="003333"/>
        <w:sz w:val="22"/>
      </w:rPr>
      <w:t>www.caubr.org.br</w:t>
    </w:r>
    <w:r w:rsidRPr="00D37C44">
      <w:rPr>
        <w:rFonts w:ascii="Arial" w:hAnsi="Arial"/>
        <w:color w:val="003333"/>
        <w:sz w:val="22"/>
      </w:rPr>
      <w:t xml:space="preserve">  /</w:t>
    </w:r>
    <w:proofErr w:type="gramEnd"/>
    <w:r w:rsidRPr="00D37C44">
      <w:rPr>
        <w:rFonts w:ascii="Arial" w:hAnsi="Arial"/>
        <w:color w:val="003333"/>
        <w:sz w:val="22"/>
      </w:rPr>
      <w:t xml:space="preserve"> ies@caubr.org.br</w:t>
    </w:r>
  </w:p>
  <w:p w14:paraId="09FF858A" w14:textId="77777777" w:rsidR="007B6265" w:rsidRDefault="007B6265"/>
  <w:p w14:paraId="2AB2BE13" w14:textId="77777777" w:rsidR="007B6265" w:rsidRDefault="007B6265"/>
  <w:p w14:paraId="2632A88F" w14:textId="77777777" w:rsidR="007B6265" w:rsidRDefault="007B6265"/>
  <w:p w14:paraId="00793EA2" w14:textId="77777777" w:rsidR="007B6265" w:rsidRDefault="007B6265"/>
  <w:p w14:paraId="466487AC" w14:textId="77777777" w:rsidR="007B6265" w:rsidRDefault="007B6265"/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71BE793" w14:textId="70BA6533" w:rsidR="00FB71B4" w:rsidRDefault="00050891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0B0F89" wp14:editId="719B5FE2">
          <wp:simplePos x="0" y="0"/>
          <wp:positionH relativeFrom="column">
            <wp:posOffset>-1061085</wp:posOffset>
          </wp:positionH>
          <wp:positionV relativeFrom="paragraph">
            <wp:posOffset>116205</wp:posOffset>
          </wp:positionV>
          <wp:extent cx="7592060" cy="1080135"/>
          <wp:effectExtent l="0" t="0" r="8890" b="5715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48FDD53" w14:textId="77777777" w:rsidR="007B6265" w:rsidRDefault="007B6265"/>
  <w:p w14:paraId="0E2A9AB6" w14:textId="77777777" w:rsidR="007B6265" w:rsidRDefault="007B6265"/>
  <w:p w14:paraId="137DFEA1" w14:textId="77777777" w:rsidR="007B6265" w:rsidRDefault="007B6265"/>
  <w:p w14:paraId="639E170A" w14:textId="77777777" w:rsidR="007B6265" w:rsidRDefault="007B6265"/>
  <w:p w14:paraId="42E6CF72" w14:textId="77777777" w:rsidR="007B6265" w:rsidRDefault="007B6265"/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F1D1A84" w14:textId="77777777" w:rsidR="00843D3C" w:rsidRDefault="00843D3C">
      <w:r>
        <w:separator/>
      </w:r>
    </w:p>
  </w:footnote>
  <w:footnote w:type="continuationSeparator" w:id="0">
    <w:p w14:paraId="6EDA3A59" w14:textId="77777777" w:rsidR="00843D3C" w:rsidRDefault="00843D3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0BEE1B" w14:textId="47DF12AB" w:rsidR="00FB71B4" w:rsidRPr="009E4E5A" w:rsidRDefault="00050891" w:rsidP="00FB71B4">
    <w:pPr>
      <w:pStyle w:val="Cabealho"/>
      <w:ind w:start="29.35pt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70B912F5" wp14:editId="7D7D382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7193153" wp14:editId="269EC90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5DBA5859" w14:textId="77777777" w:rsidR="007B6265" w:rsidRDefault="007B6265"/>
  <w:p w14:paraId="50DC46AB" w14:textId="77777777" w:rsidR="007B6265" w:rsidRDefault="007B6265"/>
  <w:p w14:paraId="2D8FDD06" w14:textId="77777777" w:rsidR="007B6265" w:rsidRDefault="007B6265"/>
  <w:p w14:paraId="031EECED" w14:textId="77777777" w:rsidR="007B6265" w:rsidRDefault="007B6265"/>
  <w:p w14:paraId="5473E6FC" w14:textId="77777777" w:rsidR="007B6265" w:rsidRDefault="007B6265"/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B29EBA9" w14:textId="4919D0AA" w:rsidR="00FB71B4" w:rsidRPr="009E4E5A" w:rsidRDefault="00050891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85FB6A" wp14:editId="10A29AD0">
          <wp:simplePos x="0" y="0"/>
          <wp:positionH relativeFrom="column">
            <wp:posOffset>-1108710</wp:posOffset>
          </wp:positionH>
          <wp:positionV relativeFrom="paragraph">
            <wp:posOffset>-1905</wp:posOffset>
          </wp:positionV>
          <wp:extent cx="7578725" cy="1080770"/>
          <wp:effectExtent l="0" t="0" r="3175" b="5080"/>
          <wp:wrapNone/>
          <wp:docPr id="45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1242ABB5" w14:textId="77777777" w:rsidR="007B6265" w:rsidRDefault="007B6265"/>
  <w:p w14:paraId="22C1F53B" w14:textId="77777777" w:rsidR="007B6265" w:rsidRDefault="007B6265"/>
  <w:p w14:paraId="05E98DF0" w14:textId="77777777" w:rsidR="007B6265" w:rsidRDefault="007B6265"/>
  <w:p w14:paraId="6BF6D7D2" w14:textId="77777777" w:rsidR="007B6265" w:rsidRDefault="007B6265"/>
  <w:p w14:paraId="77C296DC" w14:textId="77777777" w:rsidR="007B6265" w:rsidRDefault="007B6265"/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A882E6C"/>
    <w:multiLevelType w:val="hybridMultilevel"/>
    <w:tmpl w:val="B066C536"/>
    <w:lvl w:ilvl="0" w:tplc="6FFC91CC">
      <w:start w:val="1"/>
      <w:numFmt w:val="decimal"/>
      <w:lvlText w:val="%1."/>
      <w:lvlJc w:val="start"/>
      <w:pPr>
        <w:ind w:start="34.1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0.15pt" w:hanging="18pt"/>
      </w:pPr>
    </w:lvl>
    <w:lvl w:ilvl="2" w:tplc="0416001B" w:tentative="1">
      <w:start w:val="1"/>
      <w:numFmt w:val="lowerRoman"/>
      <w:lvlText w:val="%3."/>
      <w:lvlJc w:val="end"/>
      <w:pPr>
        <w:ind w:start="106.15pt" w:hanging="9pt"/>
      </w:pPr>
    </w:lvl>
    <w:lvl w:ilvl="3" w:tplc="0416000F" w:tentative="1">
      <w:start w:val="1"/>
      <w:numFmt w:val="decimal"/>
      <w:lvlText w:val="%4."/>
      <w:lvlJc w:val="start"/>
      <w:pPr>
        <w:ind w:start="142.15pt" w:hanging="18pt"/>
      </w:pPr>
    </w:lvl>
    <w:lvl w:ilvl="4" w:tplc="04160019" w:tentative="1">
      <w:start w:val="1"/>
      <w:numFmt w:val="lowerLetter"/>
      <w:lvlText w:val="%5."/>
      <w:lvlJc w:val="start"/>
      <w:pPr>
        <w:ind w:start="178.15pt" w:hanging="18pt"/>
      </w:pPr>
    </w:lvl>
    <w:lvl w:ilvl="5" w:tplc="0416001B" w:tentative="1">
      <w:start w:val="1"/>
      <w:numFmt w:val="lowerRoman"/>
      <w:lvlText w:val="%6."/>
      <w:lvlJc w:val="end"/>
      <w:pPr>
        <w:ind w:start="214.15pt" w:hanging="9pt"/>
      </w:pPr>
    </w:lvl>
    <w:lvl w:ilvl="6" w:tplc="0416000F" w:tentative="1">
      <w:start w:val="1"/>
      <w:numFmt w:val="decimal"/>
      <w:lvlText w:val="%7."/>
      <w:lvlJc w:val="start"/>
      <w:pPr>
        <w:ind w:start="250.15pt" w:hanging="18pt"/>
      </w:pPr>
    </w:lvl>
    <w:lvl w:ilvl="7" w:tplc="04160019" w:tentative="1">
      <w:start w:val="1"/>
      <w:numFmt w:val="lowerLetter"/>
      <w:lvlText w:val="%8."/>
      <w:lvlJc w:val="start"/>
      <w:pPr>
        <w:ind w:start="286.15pt" w:hanging="18pt"/>
      </w:pPr>
    </w:lvl>
    <w:lvl w:ilvl="8" w:tplc="0416001B" w:tentative="1">
      <w:start w:val="1"/>
      <w:numFmt w:val="lowerRoman"/>
      <w:lvlText w:val="%9."/>
      <w:lvlJc w:val="end"/>
      <w:pPr>
        <w:ind w:start="322.15pt" w:hanging="9pt"/>
      </w:pPr>
    </w:lvl>
  </w:abstractNum>
  <w:abstractNum w:abstractNumId="1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>
    <w:nsid w:val="1C732978"/>
    <w:multiLevelType w:val="hybridMultilevel"/>
    <w:tmpl w:val="49D026C8"/>
    <w:lvl w:ilvl="0" w:tplc="0E8EAE12">
      <w:start w:val="1"/>
      <w:numFmt w:val="lowerLetter"/>
      <w:lvlText w:val="%1)"/>
      <w:lvlJc w:val="start"/>
      <w:pPr>
        <w:ind w:start="5pt" w:hanging="18.25pt"/>
      </w:pPr>
      <w:rPr>
        <w:rFonts w:ascii="Calibri" w:eastAsia="Calibri" w:hAnsi="Calibri" w:cs="Calibri" w:hint="default"/>
        <w:spacing w:val="-3"/>
        <w:w w:val="100%"/>
        <w:sz w:val="24"/>
        <w:szCs w:val="24"/>
        <w:lang w:val="pt-BR" w:eastAsia="pt-BR" w:bidi="pt-BR"/>
      </w:rPr>
    </w:lvl>
    <w:lvl w:ilvl="1" w:tplc="547EDC54">
      <w:numFmt w:val="bullet"/>
      <w:lvlText w:val="•"/>
      <w:lvlJc w:val="start"/>
      <w:pPr>
        <w:ind w:start="52.95pt" w:hanging="18.25pt"/>
      </w:pPr>
      <w:rPr>
        <w:rFonts w:hint="default"/>
        <w:lang w:val="pt-BR" w:eastAsia="pt-BR" w:bidi="pt-BR"/>
      </w:rPr>
    </w:lvl>
    <w:lvl w:ilvl="2" w:tplc="0F18480C">
      <w:numFmt w:val="bullet"/>
      <w:lvlText w:val="•"/>
      <w:lvlJc w:val="start"/>
      <w:pPr>
        <w:ind w:start="100.95pt" w:hanging="18.25pt"/>
      </w:pPr>
      <w:rPr>
        <w:rFonts w:hint="default"/>
        <w:lang w:val="pt-BR" w:eastAsia="pt-BR" w:bidi="pt-BR"/>
      </w:rPr>
    </w:lvl>
    <w:lvl w:ilvl="3" w:tplc="4B8476AA">
      <w:numFmt w:val="bullet"/>
      <w:lvlText w:val="•"/>
      <w:lvlJc w:val="start"/>
      <w:pPr>
        <w:ind w:start="148.95pt" w:hanging="18.25pt"/>
      </w:pPr>
      <w:rPr>
        <w:rFonts w:hint="default"/>
        <w:lang w:val="pt-BR" w:eastAsia="pt-BR" w:bidi="pt-BR"/>
      </w:rPr>
    </w:lvl>
    <w:lvl w:ilvl="4" w:tplc="C7D49826">
      <w:numFmt w:val="bullet"/>
      <w:lvlText w:val="•"/>
      <w:lvlJc w:val="start"/>
      <w:pPr>
        <w:ind w:start="196.95pt" w:hanging="18.25pt"/>
      </w:pPr>
      <w:rPr>
        <w:rFonts w:hint="default"/>
        <w:lang w:val="pt-BR" w:eastAsia="pt-BR" w:bidi="pt-BR"/>
      </w:rPr>
    </w:lvl>
    <w:lvl w:ilvl="5" w:tplc="5A00035A">
      <w:numFmt w:val="bullet"/>
      <w:lvlText w:val="•"/>
      <w:lvlJc w:val="start"/>
      <w:pPr>
        <w:ind w:start="244.95pt" w:hanging="18.25pt"/>
      </w:pPr>
      <w:rPr>
        <w:rFonts w:hint="default"/>
        <w:lang w:val="pt-BR" w:eastAsia="pt-BR" w:bidi="pt-BR"/>
      </w:rPr>
    </w:lvl>
    <w:lvl w:ilvl="6" w:tplc="D348EA98">
      <w:numFmt w:val="bullet"/>
      <w:lvlText w:val="•"/>
      <w:lvlJc w:val="start"/>
      <w:pPr>
        <w:ind w:start="292.95pt" w:hanging="18.25pt"/>
      </w:pPr>
      <w:rPr>
        <w:rFonts w:hint="default"/>
        <w:lang w:val="pt-BR" w:eastAsia="pt-BR" w:bidi="pt-BR"/>
      </w:rPr>
    </w:lvl>
    <w:lvl w:ilvl="7" w:tplc="54D612D4">
      <w:numFmt w:val="bullet"/>
      <w:lvlText w:val="•"/>
      <w:lvlJc w:val="start"/>
      <w:pPr>
        <w:ind w:start="340.95pt" w:hanging="18.25pt"/>
      </w:pPr>
      <w:rPr>
        <w:rFonts w:hint="default"/>
        <w:lang w:val="pt-BR" w:eastAsia="pt-BR" w:bidi="pt-BR"/>
      </w:rPr>
    </w:lvl>
    <w:lvl w:ilvl="8" w:tplc="D37AA858">
      <w:numFmt w:val="bullet"/>
      <w:lvlText w:val="•"/>
      <w:lvlJc w:val="start"/>
      <w:pPr>
        <w:ind w:start="388.95pt" w:hanging="18.25pt"/>
      </w:pPr>
      <w:rPr>
        <w:rFonts w:hint="default"/>
        <w:lang w:val="pt-BR" w:eastAsia="pt-BR" w:bidi="pt-BR"/>
      </w:rPr>
    </w:lvl>
  </w:abstractNum>
  <w:abstractNum w:abstractNumId="3">
    <w:nsid w:val="2EFB20FE"/>
    <w:multiLevelType w:val="hybridMultilevel"/>
    <w:tmpl w:val="DDD8418A"/>
    <w:lvl w:ilvl="0" w:tplc="9D8441D4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3"/>
        <w:w w:val="100%"/>
        <w:sz w:val="24"/>
        <w:szCs w:val="24"/>
        <w:lang w:val="pt-BR" w:eastAsia="pt-BR" w:bidi="pt-BR"/>
      </w:rPr>
    </w:lvl>
    <w:lvl w:ilvl="1" w:tplc="CCDEDAE6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4BC67CFA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DEF02172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5E7E651E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C64A92FE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AF8E714E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37982416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E64460DC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abstractNum w:abstractNumId="4">
    <w:nsid w:val="3E1029A1"/>
    <w:multiLevelType w:val="hybridMultilevel"/>
    <w:tmpl w:val="701C574C"/>
    <w:lvl w:ilvl="0" w:tplc="577C9448">
      <w:start w:val="1"/>
      <w:numFmt w:val="lowerLetter"/>
      <w:lvlText w:val="%1)"/>
      <w:lvlJc w:val="start"/>
      <w:pPr>
        <w:ind w:start="17.10pt" w:hanging="12.10pt"/>
      </w:pPr>
      <w:rPr>
        <w:rFonts w:ascii="Calibri" w:eastAsia="Calibri" w:hAnsi="Calibri" w:cs="Calibri" w:hint="default"/>
        <w:w w:val="100%"/>
        <w:sz w:val="24"/>
        <w:szCs w:val="24"/>
        <w:lang w:val="pt-BR" w:eastAsia="pt-BR" w:bidi="pt-BR"/>
      </w:rPr>
    </w:lvl>
    <w:lvl w:ilvl="1" w:tplc="F7A4FDDA">
      <w:numFmt w:val="bullet"/>
      <w:lvlText w:val="•"/>
      <w:lvlJc w:val="start"/>
      <w:pPr>
        <w:ind w:start="63.75pt" w:hanging="12.10pt"/>
      </w:pPr>
      <w:rPr>
        <w:rFonts w:hint="default"/>
        <w:lang w:val="pt-BR" w:eastAsia="pt-BR" w:bidi="pt-BR"/>
      </w:rPr>
    </w:lvl>
    <w:lvl w:ilvl="2" w:tplc="2B6673C6">
      <w:numFmt w:val="bullet"/>
      <w:lvlText w:val="•"/>
      <w:lvlJc w:val="start"/>
      <w:pPr>
        <w:ind w:start="110.55pt" w:hanging="12.10pt"/>
      </w:pPr>
      <w:rPr>
        <w:rFonts w:hint="default"/>
        <w:lang w:val="pt-BR" w:eastAsia="pt-BR" w:bidi="pt-BR"/>
      </w:rPr>
    </w:lvl>
    <w:lvl w:ilvl="3" w:tplc="0C1860A6">
      <w:numFmt w:val="bullet"/>
      <w:lvlText w:val="•"/>
      <w:lvlJc w:val="start"/>
      <w:pPr>
        <w:ind w:start="157.35pt" w:hanging="12.10pt"/>
      </w:pPr>
      <w:rPr>
        <w:rFonts w:hint="default"/>
        <w:lang w:val="pt-BR" w:eastAsia="pt-BR" w:bidi="pt-BR"/>
      </w:rPr>
    </w:lvl>
    <w:lvl w:ilvl="4" w:tplc="3BEEAAF0">
      <w:numFmt w:val="bullet"/>
      <w:lvlText w:val="•"/>
      <w:lvlJc w:val="start"/>
      <w:pPr>
        <w:ind w:start="204.15pt" w:hanging="12.10pt"/>
      </w:pPr>
      <w:rPr>
        <w:rFonts w:hint="default"/>
        <w:lang w:val="pt-BR" w:eastAsia="pt-BR" w:bidi="pt-BR"/>
      </w:rPr>
    </w:lvl>
    <w:lvl w:ilvl="5" w:tplc="2CA8AB2A">
      <w:numFmt w:val="bullet"/>
      <w:lvlText w:val="•"/>
      <w:lvlJc w:val="start"/>
      <w:pPr>
        <w:ind w:start="250.95pt" w:hanging="12.10pt"/>
      </w:pPr>
      <w:rPr>
        <w:rFonts w:hint="default"/>
        <w:lang w:val="pt-BR" w:eastAsia="pt-BR" w:bidi="pt-BR"/>
      </w:rPr>
    </w:lvl>
    <w:lvl w:ilvl="6" w:tplc="E05A88B2">
      <w:numFmt w:val="bullet"/>
      <w:lvlText w:val="•"/>
      <w:lvlJc w:val="start"/>
      <w:pPr>
        <w:ind w:start="297.75pt" w:hanging="12.10pt"/>
      </w:pPr>
      <w:rPr>
        <w:rFonts w:hint="default"/>
        <w:lang w:val="pt-BR" w:eastAsia="pt-BR" w:bidi="pt-BR"/>
      </w:rPr>
    </w:lvl>
    <w:lvl w:ilvl="7" w:tplc="8114571A">
      <w:numFmt w:val="bullet"/>
      <w:lvlText w:val="•"/>
      <w:lvlJc w:val="start"/>
      <w:pPr>
        <w:ind w:start="344.55pt" w:hanging="12.10pt"/>
      </w:pPr>
      <w:rPr>
        <w:rFonts w:hint="default"/>
        <w:lang w:val="pt-BR" w:eastAsia="pt-BR" w:bidi="pt-BR"/>
      </w:rPr>
    </w:lvl>
    <w:lvl w:ilvl="8" w:tplc="FF340776">
      <w:numFmt w:val="bullet"/>
      <w:lvlText w:val="•"/>
      <w:lvlJc w:val="start"/>
      <w:pPr>
        <w:ind w:start="391.35pt" w:hanging="12.10pt"/>
      </w:pPr>
      <w:rPr>
        <w:rFonts w:hint="default"/>
        <w:lang w:val="pt-BR" w:eastAsia="pt-BR" w:bidi="pt-BR"/>
      </w:rPr>
    </w:lvl>
  </w:abstractNum>
  <w:abstractNum w:abstractNumId="5">
    <w:nsid w:val="46212098"/>
    <w:multiLevelType w:val="hybridMultilevel"/>
    <w:tmpl w:val="321E2B38"/>
    <w:lvl w:ilvl="0" w:tplc="6E807FBC">
      <w:start w:val="5"/>
      <w:numFmt w:val="upperRoman"/>
      <w:lvlText w:val="%1"/>
      <w:lvlJc w:val="start"/>
      <w:pPr>
        <w:ind w:start="14.60pt" w:hanging="9.60pt"/>
      </w:pPr>
      <w:rPr>
        <w:rFonts w:ascii="Calibri" w:eastAsia="Calibri" w:hAnsi="Calibri" w:cs="Calibri" w:hint="default"/>
        <w:w w:val="100%"/>
        <w:sz w:val="24"/>
        <w:szCs w:val="24"/>
        <w:lang w:val="pt-BR" w:eastAsia="pt-BR" w:bidi="pt-BR"/>
      </w:rPr>
    </w:lvl>
    <w:lvl w:ilvl="1" w:tplc="AF12F9CE">
      <w:numFmt w:val="bullet"/>
      <w:lvlText w:val="•"/>
      <w:lvlJc w:val="start"/>
      <w:pPr>
        <w:ind w:start="61.95pt" w:hanging="9.60pt"/>
      </w:pPr>
      <w:rPr>
        <w:rFonts w:hint="default"/>
        <w:lang w:val="pt-BR" w:eastAsia="pt-BR" w:bidi="pt-BR"/>
      </w:rPr>
    </w:lvl>
    <w:lvl w:ilvl="2" w:tplc="DBB075A0">
      <w:numFmt w:val="bullet"/>
      <w:lvlText w:val="•"/>
      <w:lvlJc w:val="start"/>
      <w:pPr>
        <w:ind w:start="108.95pt" w:hanging="9.60pt"/>
      </w:pPr>
      <w:rPr>
        <w:rFonts w:hint="default"/>
        <w:lang w:val="pt-BR" w:eastAsia="pt-BR" w:bidi="pt-BR"/>
      </w:rPr>
    </w:lvl>
    <w:lvl w:ilvl="3" w:tplc="D674AD3C">
      <w:numFmt w:val="bullet"/>
      <w:lvlText w:val="•"/>
      <w:lvlJc w:val="start"/>
      <w:pPr>
        <w:ind w:start="155.95pt" w:hanging="9.60pt"/>
      </w:pPr>
      <w:rPr>
        <w:rFonts w:hint="default"/>
        <w:lang w:val="pt-BR" w:eastAsia="pt-BR" w:bidi="pt-BR"/>
      </w:rPr>
    </w:lvl>
    <w:lvl w:ilvl="4" w:tplc="495EF17C">
      <w:numFmt w:val="bullet"/>
      <w:lvlText w:val="•"/>
      <w:lvlJc w:val="start"/>
      <w:pPr>
        <w:ind w:start="202.95pt" w:hanging="9.60pt"/>
      </w:pPr>
      <w:rPr>
        <w:rFonts w:hint="default"/>
        <w:lang w:val="pt-BR" w:eastAsia="pt-BR" w:bidi="pt-BR"/>
      </w:rPr>
    </w:lvl>
    <w:lvl w:ilvl="5" w:tplc="D954E4C0">
      <w:numFmt w:val="bullet"/>
      <w:lvlText w:val="•"/>
      <w:lvlJc w:val="start"/>
      <w:pPr>
        <w:ind w:start="249.95pt" w:hanging="9.60pt"/>
      </w:pPr>
      <w:rPr>
        <w:rFonts w:hint="default"/>
        <w:lang w:val="pt-BR" w:eastAsia="pt-BR" w:bidi="pt-BR"/>
      </w:rPr>
    </w:lvl>
    <w:lvl w:ilvl="6" w:tplc="447CB992">
      <w:numFmt w:val="bullet"/>
      <w:lvlText w:val="•"/>
      <w:lvlJc w:val="start"/>
      <w:pPr>
        <w:ind w:start="296.95pt" w:hanging="9.60pt"/>
      </w:pPr>
      <w:rPr>
        <w:rFonts w:hint="default"/>
        <w:lang w:val="pt-BR" w:eastAsia="pt-BR" w:bidi="pt-BR"/>
      </w:rPr>
    </w:lvl>
    <w:lvl w:ilvl="7" w:tplc="CBDAECC4">
      <w:numFmt w:val="bullet"/>
      <w:lvlText w:val="•"/>
      <w:lvlJc w:val="start"/>
      <w:pPr>
        <w:ind w:start="343.95pt" w:hanging="9.60pt"/>
      </w:pPr>
      <w:rPr>
        <w:rFonts w:hint="default"/>
        <w:lang w:val="pt-BR" w:eastAsia="pt-BR" w:bidi="pt-BR"/>
      </w:rPr>
    </w:lvl>
    <w:lvl w:ilvl="8" w:tplc="E4C27CC0">
      <w:numFmt w:val="bullet"/>
      <w:lvlText w:val="•"/>
      <w:lvlJc w:val="start"/>
      <w:pPr>
        <w:ind w:start="390.95pt" w:hanging="9.60pt"/>
      </w:pPr>
      <w:rPr>
        <w:rFonts w:hint="default"/>
        <w:lang w:val="pt-BR" w:eastAsia="pt-BR" w:bidi="pt-BR"/>
      </w:rPr>
    </w:lvl>
  </w:abstractNum>
  <w:abstractNum w:abstractNumId="6">
    <w:nsid w:val="4F3149DC"/>
    <w:multiLevelType w:val="hybridMultilevel"/>
    <w:tmpl w:val="56F2F71E"/>
    <w:lvl w:ilvl="0" w:tplc="FB2E9F86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5617713A"/>
    <w:multiLevelType w:val="hybridMultilevel"/>
    <w:tmpl w:val="41F6007E"/>
    <w:lvl w:ilvl="0" w:tplc="538C76AE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2"/>
        <w:w w:val="100%"/>
        <w:sz w:val="24"/>
        <w:szCs w:val="24"/>
        <w:lang w:val="pt-BR" w:eastAsia="pt-BR" w:bidi="pt-BR"/>
      </w:rPr>
    </w:lvl>
    <w:lvl w:ilvl="1" w:tplc="6BF046B8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860039AC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FBB4EDDA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59D498FE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F1ACF7A8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6C9AB03A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4B9283D6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207CA7B8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abstractNum w:abstractNumId="8">
    <w:nsid w:val="5C37620A"/>
    <w:multiLevelType w:val="hybridMultilevel"/>
    <w:tmpl w:val="56F2F71E"/>
    <w:lvl w:ilvl="0" w:tplc="FB2E9F86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62BB5D05"/>
    <w:multiLevelType w:val="hybridMultilevel"/>
    <w:tmpl w:val="B4C6978E"/>
    <w:lvl w:ilvl="0" w:tplc="B3C4ED12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2"/>
        <w:w w:val="100%"/>
        <w:sz w:val="24"/>
        <w:szCs w:val="24"/>
        <w:lang w:val="pt-BR" w:eastAsia="pt-BR" w:bidi="pt-BR"/>
      </w:rPr>
    </w:lvl>
    <w:lvl w:ilvl="1" w:tplc="4FB40A2C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7F78C2E6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630890E4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F01E62B6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412A3D8A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2940D1D2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0D5E213C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3F4A881E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abstractNum w:abstractNumId="10">
    <w:nsid w:val="72492742"/>
    <w:multiLevelType w:val="hybridMultilevel"/>
    <w:tmpl w:val="B6069D1C"/>
    <w:lvl w:ilvl="0" w:tplc="F88A7226">
      <w:start w:val="3"/>
      <w:numFmt w:val="bullet"/>
      <w:lvlText w:val=""/>
      <w:lvlJc w:val="start"/>
      <w:pPr>
        <w:ind w:start="33pt" w:hanging="18pt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69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1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77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3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49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1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5.45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23D12"/>
    <w:rsid w:val="0003059A"/>
    <w:rsid w:val="00033FA2"/>
    <w:rsid w:val="00050891"/>
    <w:rsid w:val="000742B2"/>
    <w:rsid w:val="000C397E"/>
    <w:rsid w:val="00176FD6"/>
    <w:rsid w:val="001C0806"/>
    <w:rsid w:val="00273811"/>
    <w:rsid w:val="0027616F"/>
    <w:rsid w:val="002842A0"/>
    <w:rsid w:val="002A164A"/>
    <w:rsid w:val="002B5960"/>
    <w:rsid w:val="0030763A"/>
    <w:rsid w:val="00314616"/>
    <w:rsid w:val="003316BB"/>
    <w:rsid w:val="00367012"/>
    <w:rsid w:val="003771DF"/>
    <w:rsid w:val="003863BE"/>
    <w:rsid w:val="003B483B"/>
    <w:rsid w:val="003C6965"/>
    <w:rsid w:val="00461224"/>
    <w:rsid w:val="004E7B17"/>
    <w:rsid w:val="0052033C"/>
    <w:rsid w:val="00536B6F"/>
    <w:rsid w:val="005507AD"/>
    <w:rsid w:val="00553F06"/>
    <w:rsid w:val="00577DC9"/>
    <w:rsid w:val="00586129"/>
    <w:rsid w:val="005E1C36"/>
    <w:rsid w:val="005E3D6C"/>
    <w:rsid w:val="005F0CD3"/>
    <w:rsid w:val="006067B6"/>
    <w:rsid w:val="0064663B"/>
    <w:rsid w:val="00664DF9"/>
    <w:rsid w:val="0067006C"/>
    <w:rsid w:val="006832BD"/>
    <w:rsid w:val="00692839"/>
    <w:rsid w:val="00695944"/>
    <w:rsid w:val="006A55B3"/>
    <w:rsid w:val="006C1C73"/>
    <w:rsid w:val="006E60D8"/>
    <w:rsid w:val="00711E1B"/>
    <w:rsid w:val="00723180"/>
    <w:rsid w:val="0076378B"/>
    <w:rsid w:val="007928CD"/>
    <w:rsid w:val="007A2DA9"/>
    <w:rsid w:val="007B6265"/>
    <w:rsid w:val="007F08F3"/>
    <w:rsid w:val="007F57D9"/>
    <w:rsid w:val="00827457"/>
    <w:rsid w:val="00834547"/>
    <w:rsid w:val="00843D3C"/>
    <w:rsid w:val="00862884"/>
    <w:rsid w:val="008819D9"/>
    <w:rsid w:val="00891B04"/>
    <w:rsid w:val="00906FF9"/>
    <w:rsid w:val="00966588"/>
    <w:rsid w:val="00967B17"/>
    <w:rsid w:val="009A3FBD"/>
    <w:rsid w:val="009B6034"/>
    <w:rsid w:val="009C4B76"/>
    <w:rsid w:val="009D7D94"/>
    <w:rsid w:val="009E1871"/>
    <w:rsid w:val="009F7E60"/>
    <w:rsid w:val="00A20800"/>
    <w:rsid w:val="00A245B8"/>
    <w:rsid w:val="00AB2CBC"/>
    <w:rsid w:val="00AB4D8E"/>
    <w:rsid w:val="00AC6BD8"/>
    <w:rsid w:val="00AD3B56"/>
    <w:rsid w:val="00AE0387"/>
    <w:rsid w:val="00AE3A66"/>
    <w:rsid w:val="00AF02A8"/>
    <w:rsid w:val="00AF2FAB"/>
    <w:rsid w:val="00B14361"/>
    <w:rsid w:val="00B21BD3"/>
    <w:rsid w:val="00BA1DD0"/>
    <w:rsid w:val="00BC2ADD"/>
    <w:rsid w:val="00C07C24"/>
    <w:rsid w:val="00C55B31"/>
    <w:rsid w:val="00C87627"/>
    <w:rsid w:val="00CA4B7E"/>
    <w:rsid w:val="00CB03DC"/>
    <w:rsid w:val="00CF36DF"/>
    <w:rsid w:val="00CF5DC0"/>
    <w:rsid w:val="00D37C44"/>
    <w:rsid w:val="00D74548"/>
    <w:rsid w:val="00D923FF"/>
    <w:rsid w:val="00DF0A5A"/>
    <w:rsid w:val="00DF4898"/>
    <w:rsid w:val="00E22A52"/>
    <w:rsid w:val="00E252EC"/>
    <w:rsid w:val="00E33125"/>
    <w:rsid w:val="00E82232"/>
    <w:rsid w:val="00E94E26"/>
    <w:rsid w:val="00EA2396"/>
    <w:rsid w:val="00EF18EB"/>
    <w:rsid w:val="00FA2195"/>
    <w:rsid w:val="00FB71B4"/>
    <w:rsid w:val="00FC5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D776A98"/>
  <w15:chartTrackingRefBased/>
  <w15:docId w15:val="{15C68B7B-23CD-4126-AF72-97AD3E0B9E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locked="0" w:qFormat="1"/>
    <w:lsdException w:name="Emphasis" w:locked="0" w:qFormat="1"/>
    <w:lsdException w:name="HTML Top of Form" w:locked="0"/>
    <w:lsdException w:name="HTML Bottom of Form" w:locked="0"/>
    <w:lsdException w:name="Normal (Web)" w:locked="0"/>
    <w:lsdException w:name="HTML Definition" w:semiHidden="1" w:unhideWhenUsed="1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locked="0"/>
    <w:lsdException w:name="Medium Shading 2 Accent 1"/>
    <w:lsdException w:name="Medium List 1 Accent 1"/>
    <w:lsdException w:name="Revision" w:locked="0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locked="0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pPr>
      <w:spacing w:line="13.80pt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locked/>
    <w:rsid w:val="00B21BD3"/>
    <w:pPr>
      <w:widowControl w:val="0"/>
      <w:autoSpaceDE w:val="0"/>
      <w:autoSpaceDN w:val="0"/>
      <w:spacing w:before="2.60pt" w:line="12pt" w:lineRule="auto"/>
      <w:ind w:start="5pt"/>
      <w:jc w:val="start"/>
      <w:outlineLvl w:val="0"/>
    </w:pPr>
    <w:rPr>
      <w:rFonts w:ascii="Calibri" w:eastAsia="Calibri" w:hAnsi="Calibri" w:cs="Calibri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locked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locked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locked/>
    <w:rsid w:val="00C55B31"/>
    <w:rPr>
      <w:b/>
    </w:rPr>
  </w:style>
  <w:style w:type="character" w:customStyle="1" w:styleId="apple-converted-space">
    <w:name w:val="apple-converted-space"/>
    <w:basedOn w:val="Fontepargpadro"/>
    <w:locked/>
    <w:rsid w:val="00C55B31"/>
  </w:style>
  <w:style w:type="character" w:styleId="nfase">
    <w:name w:val="Emphasis"/>
    <w:uiPriority w:val="20"/>
    <w:qFormat/>
    <w:locked/>
    <w:rsid w:val="00C55B31"/>
    <w:rPr>
      <w:i/>
    </w:rPr>
  </w:style>
  <w:style w:type="character" w:styleId="Hyperlink">
    <w:name w:val="Hyperlink"/>
    <w:uiPriority w:val="99"/>
    <w:semiHidden/>
    <w:unhideWhenUsed/>
    <w:locked/>
    <w:rsid w:val="003B4628"/>
    <w:rPr>
      <w:color w:val="0000FF"/>
      <w:u w:val="single"/>
    </w:rPr>
  </w:style>
  <w:style w:type="character" w:styleId="Nmerodepgina">
    <w:name w:val="page number"/>
    <w:basedOn w:val="Fontepargpadro"/>
    <w:locked/>
    <w:rsid w:val="00BA215A"/>
  </w:style>
  <w:style w:type="paragraph" w:customStyle="1" w:styleId="SombreamentoMdio1-nfase11">
    <w:name w:val="Sombreamento Médio 1 - Ênfase 11"/>
    <w:uiPriority w:val="1"/>
    <w:qFormat/>
    <w:locked/>
    <w:rsid w:val="009A1D92"/>
    <w:pPr>
      <w:spacing w:line="13.80pt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locked/>
    <w:rsid w:val="00D37C44"/>
    <w:rPr>
      <w:i/>
      <w:iCs/>
      <w:color w:val="404040"/>
    </w:rPr>
  </w:style>
  <w:style w:type="paragraph" w:styleId="PargrafodaLista">
    <w:name w:val="List Paragraph"/>
    <w:basedOn w:val="Normal"/>
    <w:uiPriority w:val="1"/>
    <w:qFormat/>
    <w:locked/>
    <w:rsid w:val="00D37C44"/>
    <w:pPr>
      <w:suppressAutoHyphens/>
      <w:autoSpaceDN w:val="0"/>
      <w:spacing w:line="12pt" w:lineRule="auto"/>
      <w:ind w:start="35.40pt"/>
      <w:jc w:val="start"/>
      <w:textAlignment w:val="baseline"/>
    </w:pPr>
  </w:style>
  <w:style w:type="paragraph" w:styleId="Corpodetexto">
    <w:name w:val="Body Text"/>
    <w:basedOn w:val="Normal"/>
    <w:link w:val="CorpodetextoChar"/>
    <w:locked/>
    <w:rsid w:val="00B14361"/>
    <w:pPr>
      <w:spacing w:after="6pt" w:line="12pt" w:lineRule="auto"/>
      <w:jc w:val="star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B14361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uiPriority w:val="9"/>
    <w:rsid w:val="00B21BD3"/>
    <w:rPr>
      <w:rFonts w:ascii="Calibri" w:eastAsia="Calibri" w:hAnsi="Calibri" w:cs="Calibri"/>
      <w:b/>
      <w:bCs/>
      <w:sz w:val="24"/>
      <w:szCs w:val="24"/>
      <w:lang w:bidi="pt-BR"/>
    </w:rPr>
  </w:style>
  <w:style w:type="character" w:styleId="Refdecomentrio">
    <w:name w:val="annotation reference"/>
    <w:uiPriority w:val="99"/>
    <w:unhideWhenUsed/>
    <w:locked/>
    <w:rsid w:val="00B21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B21BD3"/>
    <w:pPr>
      <w:widowControl w:val="0"/>
      <w:autoSpaceDE w:val="0"/>
      <w:autoSpaceDN w:val="0"/>
      <w:spacing w:line="12pt" w:lineRule="auto"/>
      <w:jc w:val="start"/>
    </w:pPr>
    <w:rPr>
      <w:rFonts w:ascii="Calibri" w:eastAsia="Calibri" w:hAnsi="Calibri" w:cs="Calibri"/>
      <w:sz w:val="20"/>
      <w:szCs w:val="20"/>
      <w:lang w:eastAsia="pt-BR" w:bidi="pt-BR"/>
    </w:rPr>
  </w:style>
  <w:style w:type="character" w:customStyle="1" w:styleId="TextodecomentrioChar">
    <w:name w:val="Texto de comentário Char"/>
    <w:link w:val="Textodecomentrio"/>
    <w:uiPriority w:val="99"/>
    <w:rsid w:val="00B21BD3"/>
    <w:rPr>
      <w:rFonts w:ascii="Calibri" w:eastAsia="Calibri" w:hAnsi="Calibri" w:cs="Calibri"/>
      <w:lang w:bidi="pt-BR"/>
    </w:rPr>
  </w:style>
  <w:style w:type="paragraph" w:styleId="Textodebalo">
    <w:name w:val="Balloon Text"/>
    <w:basedOn w:val="Normal"/>
    <w:link w:val="TextodebaloChar"/>
    <w:semiHidden/>
    <w:unhideWhenUsed/>
    <w:locked/>
    <w:rsid w:val="00AF02A8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02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0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AC6788D-1A1A-4DE3-BD79-8433697F9E4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6</Pages>
  <Words>1691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2015-03-04T21:55:00Z</cp:lastPrinted>
  <dcterms:created xsi:type="dcterms:W3CDTF">2020-05-07T02:10:00Z</dcterms:created>
  <dcterms:modified xsi:type="dcterms:W3CDTF">2020-05-07T02:10:00Z</dcterms:modified>
</cp:coreProperties>
</file>