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D37C44" w:rsidRPr="009340AC" w14:paraId="48C46A6F" w14:textId="77777777" w:rsidTr="00D352E2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7FADC751" w14:textId="77777777" w:rsidR="00D37C44" w:rsidRPr="009340AC" w:rsidRDefault="00D37C44" w:rsidP="00D37C44">
            <w:pPr>
              <w:keepNext/>
              <w:spacing w:before="3pt" w:after="3pt"/>
              <w:ind w:start="8.55p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</w:pPr>
            <w:r w:rsidRPr="009340AC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 xml:space="preserve">SÚMULA DA </w:t>
            </w:r>
            <w:r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4</w:t>
            </w:r>
            <w:r w:rsidRPr="009340AC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ª REUNIÃO ORDINÁRIA COMISSÃO TEMPORÁRIA DE HARMONIZAÇÃO DO EXERCÍCIO PROFISSIONAL (CTHEP-CAU/BR)</w:t>
            </w:r>
          </w:p>
        </w:tc>
      </w:tr>
    </w:tbl>
    <w:p w14:paraId="3233EF7A" w14:textId="77777777" w:rsidR="00D37C44" w:rsidRPr="00E01635" w:rsidRDefault="00D37C44" w:rsidP="00D37C44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D37C44" w:rsidRPr="00E01635" w14:paraId="0265E03B" w14:textId="77777777" w:rsidTr="00D37C44">
        <w:trPr>
          <w:trHeight w:val="278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D76FC48" w14:textId="77777777" w:rsidR="00D37C44" w:rsidRPr="00E01635" w:rsidRDefault="00D37C44" w:rsidP="00D352E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E01635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28B90B48" w14:textId="77777777" w:rsidR="00D37C44" w:rsidRPr="00E01635" w:rsidRDefault="00D37C44" w:rsidP="00D352E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18</w:t>
            </w:r>
            <w:r w:rsidRPr="00E0163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setembro</w:t>
            </w:r>
            <w:r w:rsidRPr="00E0163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2019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DF29AAD" w14:textId="77777777" w:rsidR="00D37C44" w:rsidRPr="00E01635" w:rsidRDefault="00D37C44" w:rsidP="00D352E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E01635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F24D0AA" w14:textId="77777777" w:rsidR="00D37C44" w:rsidRPr="00E01635" w:rsidRDefault="00D37C44" w:rsidP="00D352E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0163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09h às 1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</w:t>
            </w:r>
            <w:r w:rsidRPr="00E0163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</w:t>
            </w:r>
          </w:p>
        </w:tc>
      </w:tr>
      <w:tr w:rsidR="00D37C44" w:rsidRPr="004B2957" w14:paraId="2AAB3378" w14:textId="77777777" w:rsidTr="00D37C44">
        <w:trPr>
          <w:trHeight w:val="278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957DC14" w14:textId="77777777" w:rsidR="00D37C44" w:rsidRPr="004B2957" w:rsidRDefault="00D37C44" w:rsidP="00D352E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AA297ED" w14:textId="77777777" w:rsidR="00D37C44" w:rsidRPr="004B2957" w:rsidRDefault="00D37C44" w:rsidP="00D352E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4B295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Brasília – DF</w:t>
            </w:r>
          </w:p>
        </w:tc>
      </w:tr>
    </w:tbl>
    <w:p w14:paraId="04E24A4E" w14:textId="77777777" w:rsidR="00D37C44" w:rsidRDefault="00D37C44" w:rsidP="00D37C44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D37C44" w:rsidRPr="00C81FA7" w14:paraId="19A9B6E5" w14:textId="77777777" w:rsidTr="002A164A">
        <w:trPr>
          <w:trHeight w:hRule="exact" w:val="643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8493F4A" w14:textId="77777777" w:rsidR="00D37C44" w:rsidRPr="00C81FA7" w:rsidRDefault="00D37C44" w:rsidP="00D352E2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D0DF97D" w14:textId="77777777" w:rsidR="00D37C44" w:rsidRPr="00E40D60" w:rsidRDefault="00D37C44" w:rsidP="00D352E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  <w:r w:rsidRPr="00E40D6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(Conselheira Federal - RN)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C28F0C7" w14:textId="77777777" w:rsidR="00D37C44" w:rsidRPr="00C81FA7" w:rsidRDefault="00D37C44" w:rsidP="00D352E2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</w:p>
        </w:tc>
      </w:tr>
      <w:tr w:rsidR="00D37C44" w:rsidRPr="00C81FA7" w14:paraId="52909610" w14:textId="77777777" w:rsidTr="002A164A">
        <w:trPr>
          <w:trHeight w:hRule="exact" w:val="553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1EDA364D" w14:textId="77777777" w:rsidR="00D37C44" w:rsidRPr="00C81FA7" w:rsidRDefault="00D37C44" w:rsidP="00D352E2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461E9E9" w14:textId="77777777" w:rsidR="00D37C44" w:rsidRPr="00E40D60" w:rsidRDefault="00D37C44" w:rsidP="00D352E2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Arq. e Urb. João Carlos Correia (Presidente da ABEA) 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B57637E" w14:textId="77777777" w:rsidR="00D37C44" w:rsidRPr="00C81FA7" w:rsidRDefault="00D37C44" w:rsidP="00D352E2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D37C44" w:rsidRPr="00C81FA7" w14:paraId="3D12C449" w14:textId="77777777" w:rsidTr="00D352E2">
        <w:trPr>
          <w:trHeight w:hRule="exact" w:val="502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FD9D3FC" w14:textId="77777777" w:rsidR="00D37C44" w:rsidRPr="00C81FA7" w:rsidRDefault="00D37C44" w:rsidP="00D352E2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2A61ACD" w14:textId="77777777" w:rsidR="00D37C44" w:rsidRPr="00C95A54" w:rsidRDefault="00D37C44" w:rsidP="00D352E2">
            <w:pPr>
              <w:tabs>
                <w:tab w:val="center" w:pos="212.60pt"/>
                <w:tab w:val="end" w:pos="425.20pt"/>
              </w:tabs>
              <w:jc w:val="star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Arq. e Urb. </w:t>
            </w:r>
            <w:r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95F036A" w14:textId="77777777" w:rsidR="00D37C44" w:rsidRPr="00C81FA7" w:rsidRDefault="00D37C44" w:rsidP="00D352E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D37C44" w:rsidRPr="00C81FA7" w14:paraId="4B129031" w14:textId="77777777" w:rsidTr="002A164A">
        <w:trPr>
          <w:trHeight w:hRule="exact" w:val="639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14010900" w14:textId="77777777" w:rsidR="00D37C44" w:rsidRPr="00C81FA7" w:rsidRDefault="00D37C44" w:rsidP="00D352E2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6C30EBC" w14:textId="77777777" w:rsidR="00D37C44" w:rsidRPr="00E40D60" w:rsidRDefault="00D37C44" w:rsidP="00D352E2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José Roberto Geraldine Júnior (Presidente do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18EB96" w14:textId="77777777" w:rsidR="00D37C44" w:rsidRPr="00C81FA7" w:rsidRDefault="00D37C44" w:rsidP="00D352E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D37C44" w:rsidRPr="00C81FA7" w14:paraId="59355A08" w14:textId="77777777" w:rsidTr="00D352E2">
        <w:trPr>
          <w:trHeight w:hRule="exact" w:val="964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2327235" w14:textId="77777777" w:rsidR="00D37C44" w:rsidRPr="00C81FA7" w:rsidRDefault="00D37C44" w:rsidP="00D352E2">
            <w:pPr>
              <w:spacing w:before="2pt" w:after="2pt"/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541CE5" w14:textId="77777777" w:rsidR="00D37C44" w:rsidRDefault="00D37C44" w:rsidP="00D352E2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0D473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Assessora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-chefe</w:t>
            </w:r>
            <w:r w:rsidRPr="000D473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de Relações Institucionais e Parlamentares do CAU/BR Luciana Rubino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  <w:p w14:paraId="29E5352A" w14:textId="77777777" w:rsidR="00D37C44" w:rsidRPr="00C81FA7" w:rsidRDefault="00D37C44" w:rsidP="00D352E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Analista Técnica Christiana Pecegueiro.</w:t>
            </w:r>
          </w:p>
        </w:tc>
      </w:tr>
    </w:tbl>
    <w:p w14:paraId="6ECBD393" w14:textId="77777777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D37C44" w:rsidRPr="00044DD9" w14:paraId="0B985172" w14:textId="77777777" w:rsidTr="00D352E2">
        <w:tc>
          <w:tcPr>
            <w:tcW w:w="453.6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C80931C" w14:textId="77777777" w:rsidR="00D37C44" w:rsidRPr="00044DD9" w:rsidRDefault="00D37C44" w:rsidP="00D352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Leitura e aprovação da Súmula da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3ª reunião ordinária da CTHEP</w:t>
            </w:r>
          </w:p>
        </w:tc>
      </w:tr>
      <w:tr w:rsidR="00D37C44" w:rsidRPr="00044DD9" w14:paraId="53EE77E5" w14:textId="77777777" w:rsidTr="00D352E2"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D7945B2" w14:textId="77777777" w:rsidR="00D37C44" w:rsidRPr="00044DD9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73C236" w14:textId="77777777" w:rsidR="00D37C44" w:rsidRPr="00044DD9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houve aprovação da súmula. Adiada para a reunião seguinte.</w:t>
            </w:r>
          </w:p>
        </w:tc>
      </w:tr>
    </w:tbl>
    <w:p w14:paraId="7E7A63B4" w14:textId="77777777" w:rsidR="00D37C44" w:rsidRPr="00044DD9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D37C44" w:rsidRPr="00044DD9" w14:paraId="6EB3BE9E" w14:textId="77777777" w:rsidTr="00D352E2">
        <w:tc>
          <w:tcPr>
            <w:tcW w:w="453.6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FF697" w14:textId="77777777" w:rsidR="00D37C44" w:rsidRPr="00044DD9" w:rsidRDefault="00D37C44" w:rsidP="00D352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D37C44" w:rsidRPr="00044DD9" w14:paraId="77FA4041" w14:textId="77777777" w:rsidTr="00D352E2"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A4A358" w14:textId="77777777" w:rsidR="00D37C44" w:rsidRPr="00044DD9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1B28D5" w14:textId="77777777" w:rsidR="00D37C44" w:rsidRPr="00044DD9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Membros da CTHEP</w:t>
            </w:r>
          </w:p>
        </w:tc>
      </w:tr>
      <w:tr w:rsidR="00D37C44" w:rsidRPr="00044DD9" w14:paraId="2D1553A1" w14:textId="77777777" w:rsidTr="00D352E2"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7FF0DA" w14:textId="77777777" w:rsidR="00D37C44" w:rsidRPr="00044DD9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47C320" w14:textId="77777777" w:rsidR="00D37C44" w:rsidRPr="00044DD9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Sem comunicados.</w:t>
            </w:r>
          </w:p>
        </w:tc>
      </w:tr>
    </w:tbl>
    <w:p w14:paraId="26361963" w14:textId="77777777" w:rsidR="00D37C44" w:rsidRPr="00044DD9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D37C44" w14:paraId="2573E36B" w14:textId="77777777" w:rsidTr="00D352E2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478B2E6" w14:textId="77777777" w:rsidR="00D37C44" w:rsidRDefault="00D37C44" w:rsidP="00D352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Introdução </w:t>
            </w:r>
          </w:p>
        </w:tc>
      </w:tr>
      <w:tr w:rsidR="00D37C44" w14:paraId="2C3CF914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9E84CBF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FD5232A" w14:textId="77777777" w:rsidR="00D37C44" w:rsidRPr="009340AC" w:rsidRDefault="00D37C44" w:rsidP="00D352E2">
            <w:pPr>
              <w:spacing w:after="3pt"/>
              <w:rPr>
                <w:rFonts w:ascii="Times New Roman" w:hAnsi="Times New Roman"/>
                <w:sz w:val="22"/>
                <w:szCs w:val="22"/>
              </w:rPr>
            </w:pPr>
            <w:r w:rsidRPr="009340AC">
              <w:rPr>
                <w:rFonts w:ascii="Times New Roman" w:hAnsi="Times New Roman"/>
                <w:sz w:val="22"/>
                <w:szCs w:val="22"/>
              </w:rPr>
              <w:t xml:space="preserve">Os integrantes da Comissão Temporária de Harmonização do Exercício Profissional (CTHEP) realizaram reunião na sede do Conselho de Arquitetura e Urbanismo do Brasil (CAU/BR), SCS Quadra 2, Bloco C, Edifício Serra Dourada, Salas 401/409, em Brasília-DF, no dia 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9340AC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r>
              <w:rPr>
                <w:rFonts w:ascii="Times New Roman" w:hAnsi="Times New Roman"/>
                <w:sz w:val="22"/>
                <w:szCs w:val="22"/>
              </w:rPr>
              <w:t>setembro</w:t>
            </w:r>
            <w:r w:rsidRPr="009340AC">
              <w:rPr>
                <w:rFonts w:ascii="Times New Roman" w:hAnsi="Times New Roman"/>
                <w:sz w:val="22"/>
                <w:szCs w:val="22"/>
              </w:rPr>
              <w:t xml:space="preserve"> de 2019.</w:t>
            </w:r>
          </w:p>
          <w:p w14:paraId="0E7DC7B7" w14:textId="77777777" w:rsidR="00D37C44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Foi</w:t>
            </w:r>
            <w:r w:rsidRPr="009340AC">
              <w:rPr>
                <w:rFonts w:ascii="Times New Roman" w:hAnsi="Times New Roman"/>
                <w:sz w:val="22"/>
                <w:szCs w:val="22"/>
              </w:rPr>
              <w:t xml:space="preserve"> regis</w:t>
            </w:r>
            <w:r>
              <w:rPr>
                <w:rFonts w:ascii="Times New Roman" w:hAnsi="Times New Roman"/>
                <w:sz w:val="22"/>
                <w:szCs w:val="22"/>
              </w:rPr>
              <w:t>trada a ausência justificada do Conselheiros Juliano Ximenes Pontes.</w:t>
            </w:r>
          </w:p>
          <w:p w14:paraId="7EB2CBAF" w14:textId="09F710E8" w:rsidR="00711E1B" w:rsidRDefault="00711E1B" w:rsidP="00711E1B">
            <w:pPr>
              <w:spacing w:after="3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presidente do CAU/SP Geraldine Júnior ausentou-se pela manhã devido a reunião previamente agendada na Câmara dos Deputados com o Deputado Rodrigo Maia.</w:t>
            </w:r>
          </w:p>
        </w:tc>
      </w:tr>
    </w:tbl>
    <w:p w14:paraId="3A2C3B86" w14:textId="77777777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14:paraId="4DF4538D" w14:textId="77777777" w:rsidR="00D37C44" w:rsidRPr="003C3240" w:rsidRDefault="00D37C44" w:rsidP="00D37C44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14:paraId="31363A31" w14:textId="77777777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D37C44" w14:paraId="10054735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86327D8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FC4C3A" w14:textId="77777777" w:rsidR="00D37C44" w:rsidRPr="00F65A5D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 SICCAU nº 580672/2017</w:t>
            </w:r>
            <w:r w:rsidRPr="001F4A6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criado em 19/09/2017, que trata do 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>envio da Súmula Conjunta da 13ª Reunião da CTHEP - CTHI, juntamente com Proposta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 xml:space="preserve"> nº</w:t>
            </w:r>
            <w:r>
              <w:rPr>
                <w:rFonts w:ascii="Times New Roman" w:hAnsi="Times New Roman"/>
                <w:sz w:val="22"/>
                <w:szCs w:val="22"/>
              </w:rPr>
              <w:t>s 01/2017, 02/2017 e 03/2017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 xml:space="preserve"> e anexos, para </w:t>
            </w:r>
            <w:r w:rsidRPr="006E29C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direcionamento e análise. Os dois anexos compreendem minutas de Resolução Conjunta </w:t>
            </w:r>
            <w:r>
              <w:rPr>
                <w:rFonts w:ascii="Times New Roman" w:hAnsi="Times New Roman"/>
                <w:sz w:val="22"/>
                <w:szCs w:val="22"/>
              </w:rPr>
              <w:t>do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 xml:space="preserve"> CAU/BR e CONFEA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D37C44" w14:paraId="38330D8B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5897294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4FD65B0" w14:textId="77777777" w:rsidR="00D37C44" w:rsidRPr="007620CE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D37C44" w14:paraId="75341175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9B6A09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A3F9B41" w14:textId="77777777" w:rsidR="00D37C44" w:rsidRPr="007620CE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37C44" w14:paraId="613C7A03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98EB7A7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3286F24" w14:textId="77777777" w:rsidR="00D37C44" w:rsidRPr="001B524D" w:rsidRDefault="00D37C44" w:rsidP="00D352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Item adiado para a reunião seguinte.</w:t>
            </w:r>
          </w:p>
        </w:tc>
      </w:tr>
    </w:tbl>
    <w:p w14:paraId="6821BF4C" w14:textId="77777777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D37C44" w14:paraId="59F09DEB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1B4AA43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AF4BC82" w14:textId="77777777" w:rsidR="00D37C44" w:rsidRPr="00FA7E8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SICCAU nº </w:t>
            </w:r>
            <w:r w:rsidRPr="00DC1910">
              <w:rPr>
                <w:rFonts w:ascii="Times New Roman" w:hAnsi="Times New Roman"/>
                <w:b/>
                <w:sz w:val="22"/>
                <w:szCs w:val="22"/>
              </w:rPr>
              <w:t>892261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DC1910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C1910">
              <w:rPr>
                <w:rFonts w:ascii="Times New Roman" w:hAnsi="Times New Roman"/>
                <w:sz w:val="22"/>
                <w:szCs w:val="22"/>
              </w:rPr>
              <w:t>Deliberação nº 063/2019-CEF-CAU/BR encaminha as Deliberações nº 39/2019-CEF-CAU/BR e Deliberação nº 47/2019-CEP-CAU/BR que tratam da carga horária e estrutura curricular para atribuições de Engenheiro de Segurança Trabalho no CAU para as devidas providências da AIP, conforme alínea c do item 3 da Deliberação n' 039 da CEF e item 4 da Deliberação nº 047 da CEP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D37C44" w14:paraId="1833807E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EE72047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3CE30D1" w14:textId="77777777" w:rsidR="00D37C44" w:rsidRPr="007620CE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D37C44" w14:paraId="02EA5CA0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AD52EF4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76FD90" w14:textId="77777777" w:rsidR="00D37C44" w:rsidRPr="007620CE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37C44" w14:paraId="12BF5D3F" w14:textId="77777777" w:rsidTr="00D352E2">
        <w:trPr>
          <w:trHeight w:val="332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73F01B65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D57F784" w14:textId="77777777" w:rsidR="00D37C44" w:rsidRPr="00940CBA" w:rsidRDefault="00D37C44" w:rsidP="00D352E2">
            <w:pPr>
              <w:spacing w:before="6pt" w:after="6p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Item adiado para a reunião seguinte.</w:t>
            </w:r>
          </w:p>
        </w:tc>
      </w:tr>
    </w:tbl>
    <w:p w14:paraId="5268E8A4" w14:textId="77777777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D37C44" w14:paraId="1B89C9A5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DB1C29B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8384C8" w14:textId="77777777" w:rsidR="00D37C44" w:rsidRPr="004851AF" w:rsidRDefault="00D37C44" w:rsidP="00D352E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826BCF">
              <w:rPr>
                <w:rFonts w:ascii="Times New Roman" w:hAnsi="Times New Roman"/>
                <w:b/>
                <w:sz w:val="22"/>
                <w:szCs w:val="22"/>
              </w:rPr>
              <w:t>Reunião entre a CTHEP e as Comissões de Exercício Profissional (CEP-CAU/BR) e de Ensino e Formaç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ão (CEF-CAU/BR) em 05/09/2019:</w:t>
            </w:r>
            <w:r w:rsidRPr="00826B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26BCF">
              <w:rPr>
                <w:rFonts w:ascii="Times New Roman" w:hAnsi="Times New Roman"/>
                <w:sz w:val="22"/>
                <w:szCs w:val="22"/>
              </w:rPr>
              <w:t>relato do coordenador-adjunto João Correia.</w:t>
            </w:r>
          </w:p>
        </w:tc>
      </w:tr>
      <w:tr w:rsidR="00D37C44" w14:paraId="1C237C99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0098261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7DB88FF" w14:textId="77777777" w:rsidR="00D37C44" w:rsidRPr="007620CE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D37C44" w14:paraId="52F12122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86FCAE2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3C6F6A7" w14:textId="77777777" w:rsidR="00D37C44" w:rsidRPr="007620CE" w:rsidRDefault="00D37C44" w:rsidP="00D352E2">
            <w:pPr>
              <w:spacing w:line="14.40pt" w:lineRule="auto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37C44" w14:paraId="7E0434A7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7910599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707523" w14:textId="77777777" w:rsidR="006E60D8" w:rsidRDefault="00D37C44" w:rsidP="006E60D8">
            <w:pPr>
              <w:spacing w:after="6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coordenador adjunto </w:t>
            </w:r>
            <w:r w:rsidR="006E60D8">
              <w:rPr>
                <w:rFonts w:ascii="Times New Roman" w:hAnsi="Times New Roman"/>
                <w:sz w:val="22"/>
                <w:szCs w:val="22"/>
              </w:rPr>
              <w:t>apresentou relato sobre o que foi discutido com a CEF-CAU/BR e com a CEP-CAU/BR e o encaminhamento de cada reunião.</w:t>
            </w:r>
          </w:p>
          <w:p w14:paraId="7A768E1B" w14:textId="4849F4C1" w:rsidR="006E60D8" w:rsidRPr="006E60D8" w:rsidRDefault="006E60D8" w:rsidP="006E60D8">
            <w:pPr>
              <w:spacing w:after="6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Como encaminhamento, foi enviado </w:t>
            </w:r>
            <w:r w:rsidRPr="006E60D8">
              <w:rPr>
                <w:rFonts w:ascii="Times New Roman" w:hAnsi="Times New Roman"/>
                <w:sz w:val="22"/>
                <w:szCs w:val="22"/>
              </w:rPr>
              <w:t>Memo.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nº</w:t>
            </w:r>
            <w:r w:rsidRPr="006E60D8">
              <w:rPr>
                <w:rFonts w:ascii="Times New Roman" w:hAnsi="Times New Roman"/>
                <w:sz w:val="22"/>
                <w:szCs w:val="22"/>
              </w:rPr>
              <w:t xml:space="preserve"> 001/2019 – CTHEP-CAU/BR à CEF-CAU/BR, no qual solicita de revisão das Deliberações da CEF-CAU/BR nºs 069/2018, que trata de fundações profundas, e 156/2019, que dispõe sobre estradas vicinais.</w:t>
            </w:r>
          </w:p>
          <w:p w14:paraId="619075CD" w14:textId="258DE33E" w:rsidR="006E60D8" w:rsidRPr="006E60D8" w:rsidRDefault="006E60D8" w:rsidP="006E60D8">
            <w:pPr>
              <w:spacing w:after="6pt"/>
              <w:rPr>
                <w:rFonts w:ascii="Arial" w:eastAsia="MS Mincho" w:hAnsi="Arial" w:cs="Arial"/>
                <w:sz w:val="22"/>
                <w:szCs w:val="22"/>
              </w:rPr>
            </w:pPr>
            <w:r w:rsidRPr="006E60D8">
              <w:rPr>
                <w:rFonts w:ascii="Times New Roman" w:hAnsi="Times New Roman"/>
                <w:sz w:val="22"/>
                <w:szCs w:val="22"/>
              </w:rPr>
              <w:t>Para a CEP-CAU/BR, foi enviado o Memo. 002/2019 – CTHEP-CAU/BR, em que solicitou a revogação da Portaria Normativa do CAU/BR nº 12, de 31 de janeiro de 2013, ou a supressão do termo “diretas e superficiais” disposto no parágrafo único do art. 1º, de forma a abranger qualquer tipo de fundação na prática profissional do arquiteto e urbanista, em atendimento ao que consta na Resolução CNE CES nº 2, 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 17 de junho de 2010, que </w:t>
            </w:r>
            <w:r w:rsidRPr="006E60D8">
              <w:rPr>
                <w:rFonts w:ascii="Times New Roman" w:hAnsi="Times New Roman"/>
                <w:sz w:val="22"/>
                <w:szCs w:val="22"/>
              </w:rPr>
              <w:t>“Institui as Diretrizes Curriculares Nacional do curso de graduação em Arquitetura e Urbanismo</w:t>
            </w:r>
            <w:r>
              <w:rPr>
                <w:rFonts w:ascii="Times New Roman" w:hAnsi="Times New Roman"/>
                <w:sz w:val="22"/>
                <w:szCs w:val="22"/>
              </w:rPr>
              <w:t>”, documento que prevê</w:t>
            </w:r>
            <w:r w:rsidRPr="006E60D8">
              <w:rPr>
                <w:rFonts w:ascii="Times New Roman" w:hAnsi="Times New Roman"/>
                <w:sz w:val="22"/>
                <w:szCs w:val="22"/>
              </w:rPr>
              <w:t xml:space="preserve"> expressamente que o estudo de fundações, sem qualquer restrição, é campo de atuação do arquiteto e urbanista, não havendo restrição à atuação do arquiteto às fundações diretas.</w:t>
            </w:r>
          </w:p>
        </w:tc>
      </w:tr>
    </w:tbl>
    <w:p w14:paraId="0264DC30" w14:textId="31369A85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D37C44" w14:paraId="2B4A232F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25FD81B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1F26644" w14:textId="77777777" w:rsidR="00D37C44" w:rsidRPr="00F4143E" w:rsidRDefault="00D37C44" w:rsidP="00D352E2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Resolução CAU/BR nº 180/2019, aprovada por Deliberação Plenária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Ad Referendum nº 1/2019, que revoga a Resolução nº 51/2013: encaminhamentos</w:t>
            </w:r>
            <w:r w:rsidRPr="00826B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D37C44" w14:paraId="24B1CB1C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6348BCD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8E42D7C" w14:textId="77777777" w:rsidR="00D37C44" w:rsidRPr="007620CE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D37C44" w14:paraId="63B9F3C0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3C9BB93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D2DDE66" w14:textId="77777777" w:rsidR="00D37C44" w:rsidRPr="007620CE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37C44" w14:paraId="24A8BBAB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FC900F6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D36D302" w14:textId="77777777" w:rsidR="00D37C44" w:rsidRDefault="00D37C44" w:rsidP="00D352E2">
            <w:pPr>
              <w:spacing w:after="6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Diante da </w:t>
            </w:r>
            <w:r w:rsidRPr="00DE074E">
              <w:rPr>
                <w:rFonts w:ascii="Times New Roman" w:hAnsi="Times New Roman"/>
                <w:sz w:val="22"/>
                <w:szCs w:val="22"/>
              </w:rPr>
              <w:t xml:space="preserve">Deliberação Plenária Ad Referendum nº 1/2019,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que aprovou a </w:t>
            </w:r>
            <w:r w:rsidRPr="00DE074E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074E">
              <w:rPr>
                <w:rFonts w:ascii="Times New Roman" w:hAnsi="Times New Roman"/>
                <w:sz w:val="22"/>
                <w:szCs w:val="22"/>
              </w:rPr>
              <w:t xml:space="preserve">Resolução CAU/BR nº 180/2019 e propôs a revogação da Resolução CAU/BR nº 51/2019, a </w:t>
            </w:r>
            <w:r>
              <w:rPr>
                <w:rFonts w:ascii="Times New Roman" w:hAnsi="Times New Roman"/>
                <w:sz w:val="22"/>
                <w:szCs w:val="22"/>
              </w:rPr>
              <w:t>CTHEP elaborou proposta de revisão deste normativo para leitura e discussão pelo Plenário no dia seguinte.</w:t>
            </w:r>
          </w:p>
          <w:p w14:paraId="0B49AE19" w14:textId="74A846BA" w:rsidR="00D37C44" w:rsidRPr="00DB6EB3" w:rsidRDefault="006E60D8" w:rsidP="006E60D8">
            <w:pPr>
              <w:spacing w:after="6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iniciativa teve como finalidade </w:t>
            </w:r>
            <w:r w:rsidR="00D37C44">
              <w:rPr>
                <w:rFonts w:ascii="Times New Roman" w:hAnsi="Times New Roman"/>
                <w:sz w:val="22"/>
                <w:szCs w:val="22"/>
              </w:rPr>
              <w:t>retirar os itens de maior polêmica quanto a conflito com outras profissões e propor alteração substancial no Glossário, de forma a utilizar redação de normativos já consolidados.</w:t>
            </w:r>
          </w:p>
        </w:tc>
      </w:tr>
    </w:tbl>
    <w:p w14:paraId="783446A4" w14:textId="77777777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D37C44" w14:paraId="456DFB8A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886F246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C092219" w14:textId="77777777" w:rsidR="00D37C44" w:rsidRPr="00F4143E" w:rsidRDefault="00D37C44" w:rsidP="00D352E2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Reunião conjunta entre a CTHEP e o Conselho Diretor</w:t>
            </w:r>
            <w:r w:rsidRPr="00826B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D37C44" w14:paraId="5AE76187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757AA89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361598" w14:textId="77777777" w:rsidR="00D37C44" w:rsidRPr="007620CE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D37C44" w14:paraId="57DDD321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99554CD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0E337BA" w14:textId="77777777" w:rsidR="00D37C44" w:rsidRPr="007620CE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37C44" w14:paraId="177DA6AE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3F97CDD" w14:textId="77777777" w:rsidR="00D37C44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5382F5C" w14:textId="07F7A5F8" w:rsidR="00D37C44" w:rsidRPr="009B2A01" w:rsidRDefault="00D37C44" w:rsidP="00023D12">
            <w:pPr>
              <w:spacing w:after="6pt"/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</w:rPr>
              <w:t xml:space="preserve">Os membros da CTHEP apresentaram ao Conselho Diretor proposta </w:t>
            </w:r>
            <w:r>
              <w:rPr>
                <w:rFonts w:ascii="Times New Roman" w:hAnsi="Times New Roman"/>
                <w:sz w:val="22"/>
                <w:szCs w:val="22"/>
              </w:rPr>
              <w:t>de revisão deste normativo para leitura e discussão pelo Plenário do CAU/BR</w:t>
            </w:r>
            <w:r w:rsidR="00AF02A8">
              <w:rPr>
                <w:rFonts w:ascii="Times New Roman" w:hAnsi="Times New Roman"/>
                <w:sz w:val="22"/>
                <w:szCs w:val="22"/>
              </w:rPr>
              <w:t>, formalizada pela Proposta nº 002/2019 – CTHEP</w:t>
            </w:r>
            <w:r w:rsidR="00023D12">
              <w:rPr>
                <w:rFonts w:ascii="Times New Roman" w:hAnsi="Times New Roman"/>
                <w:sz w:val="22"/>
                <w:szCs w:val="22"/>
              </w:rPr>
              <w:t xml:space="preserve">. Devido à </w:t>
            </w:r>
            <w:r w:rsidR="00023D12" w:rsidRPr="00DE074E">
              <w:rPr>
                <w:rFonts w:ascii="Times New Roman" w:hAnsi="Times New Roman"/>
                <w:sz w:val="22"/>
                <w:szCs w:val="22"/>
              </w:rPr>
              <w:t>Deliberação Plenária Ad Referendum nº 1/2019</w:t>
            </w:r>
            <w:r w:rsidR="00023D12">
              <w:rPr>
                <w:rFonts w:ascii="Times New Roman" w:hAnsi="Times New Roman"/>
                <w:sz w:val="22"/>
                <w:szCs w:val="22"/>
              </w:rPr>
              <w:t>, a elaboração do documento tornou-se prioridade desta reunião.</w:t>
            </w:r>
          </w:p>
        </w:tc>
      </w:tr>
    </w:tbl>
    <w:p w14:paraId="4A7014E9" w14:textId="77777777" w:rsidR="00D37C44" w:rsidRDefault="00D37C44" w:rsidP="00D37C44">
      <w:pPr>
        <w:pStyle w:val="PargrafodaLista"/>
        <w:suppressAutoHyphens w:val="0"/>
        <w:autoSpaceDN/>
        <w:spacing w:after="6pt"/>
        <w:ind w:start="0pt"/>
        <w:jc w:val="both"/>
        <w:textAlignment w:val="auto"/>
        <w:rPr>
          <w:rFonts w:ascii="Times New Roman" w:hAnsi="Times New Roman"/>
          <w:b/>
          <w:sz w:val="22"/>
          <w:szCs w:val="22"/>
        </w:rPr>
      </w:pPr>
    </w:p>
    <w:p w14:paraId="48DF1539" w14:textId="77777777" w:rsidR="00B21BD3" w:rsidRDefault="00B21BD3" w:rsidP="00D37C44">
      <w:pPr>
        <w:pStyle w:val="PargrafodaLista"/>
        <w:suppressAutoHyphens w:val="0"/>
        <w:autoSpaceDN/>
        <w:spacing w:after="6pt"/>
        <w:ind w:start="0pt"/>
        <w:jc w:val="both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313DF8BC" w14:textId="77777777" w:rsidR="00D37C44" w:rsidRPr="007F11FB" w:rsidRDefault="00D37C44" w:rsidP="00D37C44">
      <w:pPr>
        <w:pStyle w:val="PargrafodaLista"/>
        <w:suppressAutoHyphens w:val="0"/>
        <w:autoSpaceDN/>
        <w:spacing w:after="6pt"/>
        <w:ind w:start="0pt"/>
        <w:jc w:val="both"/>
        <w:textAlignment w:val="auto"/>
        <w:rPr>
          <w:rFonts w:ascii="Times New Roman" w:hAnsi="Times New Roman"/>
          <w:b/>
          <w:sz w:val="22"/>
          <w:szCs w:val="22"/>
        </w:rPr>
      </w:pPr>
      <w:r w:rsidRPr="007F11FB">
        <w:rPr>
          <w:rFonts w:ascii="Times New Roman" w:hAnsi="Times New Roman"/>
          <w:b/>
          <w:sz w:val="22"/>
          <w:szCs w:val="22"/>
        </w:rPr>
        <w:t>CONCLUSÃO</w:t>
      </w:r>
    </w:p>
    <w:p w14:paraId="317C13A6" w14:textId="77777777" w:rsidR="00D37C44" w:rsidRPr="007F11FB" w:rsidRDefault="00D37C44" w:rsidP="00D37C44">
      <w:pPr>
        <w:pStyle w:val="PargrafodaLista"/>
        <w:suppressAutoHyphens w:val="0"/>
        <w:autoSpaceDN/>
        <w:ind w:start="0pt"/>
        <w:jc w:val="both"/>
        <w:textAlignment w:val="auto"/>
        <w:rPr>
          <w:rFonts w:ascii="Times New Roman" w:hAnsi="Times New Roman"/>
          <w:sz w:val="22"/>
          <w:szCs w:val="22"/>
        </w:rPr>
      </w:pPr>
      <w:r w:rsidRPr="007F11FB">
        <w:rPr>
          <w:rFonts w:ascii="Times New Roman" w:hAnsi="Times New Roman"/>
          <w:sz w:val="22"/>
          <w:szCs w:val="22"/>
        </w:rPr>
        <w:t xml:space="preserve">Ao final dos trabalhos, a Coordenadora Patrícia agradeceu a presença de todos. </w:t>
      </w:r>
    </w:p>
    <w:p w14:paraId="000A887F" w14:textId="77777777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pt" w:type="auto"/>
        <w:tblBorders>
          <w:top w:val="single" w:sz="4" w:space="0" w:color="FFFFFF"/>
          <w:start w:val="single" w:sz="4" w:space="0" w:color="FFFFFF"/>
          <w:bottom w:val="single" w:sz="4" w:space="0" w:color="FFFFFF"/>
          <w:end w:val="single" w:sz="4" w:space="0" w:color="FFFFFF"/>
          <w:insideH w:val="single" w:sz="4" w:space="0" w:color="FFFFFF"/>
          <w:insideV w:val="single" w:sz="4" w:space="0" w:color="FFFFFF"/>
        </w:tblBorders>
        <w:tblLook w:firstRow="1" w:lastRow="0" w:firstColumn="1" w:lastColumn="0" w:noHBand="0" w:noVBand="1"/>
      </w:tblPr>
      <w:tblGrid>
        <w:gridCol w:w="4184"/>
        <w:gridCol w:w="4170"/>
      </w:tblGrid>
      <w:tr w:rsidR="00D37C44" w:rsidRPr="00415ED8" w14:paraId="52D06BFD" w14:textId="77777777" w:rsidTr="00D352E2">
        <w:tc>
          <w:tcPr>
            <w:tcW w:w="230.30pt" w:type="dxa"/>
            <w:shd w:val="clear" w:color="auto" w:fill="auto"/>
          </w:tcPr>
          <w:p w14:paraId="2F2324AA" w14:textId="77777777" w:rsidR="00D37C44" w:rsidRPr="00E40D60" w:rsidRDefault="00D37C44" w:rsidP="00D35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424DE5" w14:textId="77777777" w:rsidR="00D37C44" w:rsidRPr="00E40D60" w:rsidRDefault="00D37C44" w:rsidP="00D352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PATRÍCIA SILVA LUZ DE MACEDO</w:t>
            </w:r>
          </w:p>
          <w:p w14:paraId="74B3443F" w14:textId="77777777" w:rsidR="00D37C44" w:rsidRPr="00E40D60" w:rsidRDefault="00D37C44" w:rsidP="00D35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</w:t>
            </w:r>
          </w:p>
        </w:tc>
        <w:tc>
          <w:tcPr>
            <w:tcW w:w="230.35pt" w:type="dxa"/>
            <w:shd w:val="clear" w:color="auto" w:fill="auto"/>
          </w:tcPr>
          <w:p w14:paraId="1C4E210C" w14:textId="77777777" w:rsidR="00D37C44" w:rsidRPr="00E40D60" w:rsidRDefault="00D37C44" w:rsidP="00D35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C567C15" w14:textId="77777777" w:rsidR="00D37C44" w:rsidRPr="00E40D60" w:rsidRDefault="00D37C44" w:rsidP="00D352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JOÃO CARLOS CORREIA</w:t>
            </w:r>
          </w:p>
          <w:p w14:paraId="1CE330B6" w14:textId="77777777" w:rsidR="00D37C44" w:rsidRPr="00E40D60" w:rsidRDefault="00D37C44" w:rsidP="00D35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D60"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D37C44" w:rsidRPr="00415ED8" w14:paraId="6114B507" w14:textId="77777777" w:rsidTr="00D352E2">
        <w:tc>
          <w:tcPr>
            <w:tcW w:w="230.30pt" w:type="dxa"/>
            <w:shd w:val="clear" w:color="auto" w:fill="auto"/>
          </w:tcPr>
          <w:p w14:paraId="20CBB9C1" w14:textId="77777777" w:rsidR="00D37C44" w:rsidRPr="00E40D60" w:rsidRDefault="00D37C44" w:rsidP="00D352E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42A1E9B8" w14:textId="77777777" w:rsidR="00D37C44" w:rsidRDefault="00D37C44" w:rsidP="00D352E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5890120E" w14:textId="77777777" w:rsidR="00D37C44" w:rsidRPr="00E40D60" w:rsidRDefault="00D37C44" w:rsidP="00D352E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2A11979A" w14:textId="77777777" w:rsidR="00D37C44" w:rsidRPr="00E40D60" w:rsidRDefault="00D37C44" w:rsidP="00D352E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7FF1B3BA" w14:textId="77777777" w:rsidR="00D37C44" w:rsidRPr="00E40D60" w:rsidRDefault="00D37C44" w:rsidP="00D352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JOSÉ ROBERTO GERALDINE JÚNIOR</w:t>
            </w:r>
          </w:p>
          <w:p w14:paraId="7688DD07" w14:textId="77777777" w:rsidR="00D37C44" w:rsidRPr="00E40D60" w:rsidRDefault="00D37C44" w:rsidP="00D352E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40D60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  <w:t>M</w:t>
            </w:r>
            <w:r w:rsidRPr="00E40D60">
              <w:rPr>
                <w:rFonts w:ascii="Times New Roman" w:hAnsi="Times New Roman"/>
                <w:sz w:val="22"/>
                <w:szCs w:val="22"/>
              </w:rPr>
              <w:t>embro</w:t>
            </w:r>
          </w:p>
        </w:tc>
        <w:tc>
          <w:tcPr>
            <w:tcW w:w="230.35pt" w:type="dxa"/>
            <w:shd w:val="clear" w:color="auto" w:fill="auto"/>
          </w:tcPr>
          <w:p w14:paraId="7B945C7C" w14:textId="77777777" w:rsidR="00D37C44" w:rsidRPr="00E40D60" w:rsidRDefault="00D37C44" w:rsidP="00D352E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05AD0680" w14:textId="77777777" w:rsidR="00D37C44" w:rsidRDefault="00D37C44" w:rsidP="00D352E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59DEFCF1" w14:textId="77777777" w:rsidR="00D37C44" w:rsidRDefault="00D37C44" w:rsidP="00D352E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5A9A9C57" w14:textId="77777777" w:rsidR="00D37C44" w:rsidRPr="00E40D60" w:rsidRDefault="00D37C44" w:rsidP="00D352E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  <w:p w14:paraId="786C99EE" w14:textId="77777777" w:rsidR="00D37C44" w:rsidRPr="00DE074E" w:rsidRDefault="00D37C44" w:rsidP="00D352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074E">
              <w:rPr>
                <w:rFonts w:ascii="Times New Roman" w:hAnsi="Times New Roman"/>
                <w:b/>
                <w:sz w:val="22"/>
                <w:szCs w:val="22"/>
              </w:rPr>
              <w:t>JEFERSON DANTAS NAVOLAR</w:t>
            </w:r>
          </w:p>
          <w:p w14:paraId="795A47FA" w14:textId="77777777" w:rsidR="00D37C44" w:rsidRPr="00E40D60" w:rsidRDefault="00D37C44" w:rsidP="00D352E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40D60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  <w:t>M</w:t>
            </w:r>
            <w:r w:rsidRPr="00E40D60"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1788403A" w14:textId="77777777" w:rsidR="00D37C44" w:rsidRPr="00E40D60" w:rsidRDefault="00D37C44" w:rsidP="00D352E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</w:p>
        </w:tc>
      </w:tr>
    </w:tbl>
    <w:p w14:paraId="7271C414" w14:textId="77777777" w:rsidR="00D37C44" w:rsidRDefault="00D37C44" w:rsidP="00D37C44">
      <w:pPr>
        <w:keepNext/>
        <w:keepLines/>
        <w:rPr>
          <w:rFonts w:ascii="Arial" w:eastAsia="Times New Roman" w:hAnsi="Arial" w:cs="Arial"/>
          <w:bCs/>
          <w:color w:val="222222"/>
          <w:lang w:eastAsia="pt-BR"/>
        </w:rPr>
      </w:pPr>
    </w:p>
    <w:p w14:paraId="117C1ABF" w14:textId="77777777" w:rsidR="00D37C44" w:rsidRDefault="00D37C44" w:rsidP="00D37C44">
      <w:pPr>
        <w:keepNext/>
        <w:keepLines/>
        <w:rPr>
          <w:rFonts w:ascii="Arial" w:eastAsia="Times New Roman" w:hAnsi="Arial" w:cs="Arial"/>
          <w:bCs/>
          <w:color w:val="222222"/>
          <w:lang w:eastAsia="pt-BR"/>
        </w:rPr>
      </w:pPr>
    </w:p>
    <w:p w14:paraId="611ABF04" w14:textId="77777777" w:rsidR="00D37C44" w:rsidRDefault="00D37C44" w:rsidP="00D37C44">
      <w:pPr>
        <w:keepNext/>
        <w:keepLines/>
        <w:rPr>
          <w:rFonts w:ascii="Arial" w:eastAsia="Times New Roman" w:hAnsi="Arial" w:cs="Arial"/>
          <w:bCs/>
          <w:color w:val="222222"/>
          <w:lang w:eastAsia="pt-BR"/>
        </w:rPr>
      </w:pPr>
    </w:p>
    <w:p w14:paraId="5A1EEE0B" w14:textId="77777777" w:rsidR="00D37C44" w:rsidRDefault="00D37C44" w:rsidP="00D37C44">
      <w:pPr>
        <w:keepNext/>
        <w:keepLines/>
        <w:rPr>
          <w:rFonts w:ascii="Arial" w:eastAsia="Times New Roman" w:hAnsi="Arial" w:cs="Arial"/>
          <w:bCs/>
          <w:color w:val="222222"/>
          <w:lang w:eastAsia="pt-BR"/>
        </w:rPr>
      </w:pPr>
    </w:p>
    <w:p w14:paraId="6F9F03EB" w14:textId="77777777" w:rsidR="00D37C44" w:rsidRDefault="00D37C44" w:rsidP="00D37C44">
      <w:pPr>
        <w:keepNext/>
        <w:keepLines/>
        <w:rPr>
          <w:rFonts w:ascii="Arial" w:eastAsia="Times New Roman" w:hAnsi="Arial" w:cs="Arial"/>
          <w:bCs/>
          <w:color w:val="222222"/>
          <w:lang w:eastAsia="pt-BR"/>
        </w:rPr>
      </w:pPr>
    </w:p>
    <w:p w14:paraId="42664C1A" w14:textId="77777777" w:rsidR="00D37C44" w:rsidRDefault="00D37C44" w:rsidP="00D37C44">
      <w:pPr>
        <w:keepNext/>
        <w:keepLines/>
        <w:rPr>
          <w:rFonts w:ascii="Arial" w:eastAsia="Times New Roman" w:hAnsi="Arial" w:cs="Arial"/>
          <w:bCs/>
          <w:color w:val="222222"/>
          <w:lang w:eastAsia="pt-BR"/>
        </w:rPr>
      </w:pPr>
    </w:p>
    <w:p w14:paraId="5CA6E0B2" w14:textId="472CB48A" w:rsidR="00B21BD3" w:rsidRPr="00B21BD3" w:rsidRDefault="00AF02A8" w:rsidP="00AF02A8">
      <w:pPr>
        <w:spacing w:before="6pt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B21BD3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</w:p>
    <w:p w14:paraId="0906F0D9" w14:textId="77777777" w:rsidR="00B14361" w:rsidRPr="00B21BD3" w:rsidRDefault="00B14361" w:rsidP="00B14361">
      <w:pPr>
        <w:keepNext/>
        <w:keepLines/>
        <w:rPr>
          <w:rFonts w:ascii="Times New Roman" w:eastAsia="Times New Roman" w:hAnsi="Times New Roman"/>
          <w:bCs/>
          <w:color w:val="222222"/>
          <w:sz w:val="22"/>
          <w:szCs w:val="22"/>
          <w:lang w:eastAsia="pt-BR"/>
        </w:rPr>
      </w:pPr>
    </w:p>
    <w:sectPr w:rsidR="00B14361" w:rsidRPr="00B21BD3" w:rsidSect="00B21BD3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85.05pt" w:right="91.75pt" w:bottom="85.05pt" w:left="85.05pt" w:header="0pt" w:footer="0pt" w:gutter="0pt"/>
      <w:cols w:space="35.40pt"/>
      <w:docGrid w:linePitch="326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47D9CA84" w14:textId="77777777" w:rsidR="00843D3C" w:rsidRDefault="00843D3C">
      <w:r>
        <w:separator/>
      </w:r>
    </w:p>
  </w:endnote>
  <w:endnote w:type="continuationSeparator" w:id="0">
    <w:p w14:paraId="36B18411" w14:textId="77777777" w:rsidR="00843D3C" w:rsidRDefault="0084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7E0FDF5" w14:textId="77777777"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7B8622" w14:textId="77777777"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46D58FEE" w14:textId="77777777" w:rsidR="00FB71B4" w:rsidRPr="00D37C44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D37C44">
      <w:rPr>
        <w:rFonts w:ascii="Arial" w:hAnsi="Arial"/>
        <w:b/>
        <w:color w:val="003333"/>
        <w:sz w:val="22"/>
      </w:rPr>
      <w:t>www.caubr.org.br</w:t>
    </w:r>
    <w:r w:rsidRPr="00D37C44">
      <w:rPr>
        <w:rFonts w:ascii="Arial" w:hAnsi="Arial"/>
        <w:color w:val="003333"/>
        <w:sz w:val="22"/>
      </w:rPr>
      <w:t xml:space="preserve">  / ies@caubr.org.br</w:t>
    </w:r>
  </w:p>
  <w:p w14:paraId="09FF858A" w14:textId="77777777" w:rsidR="007B6265" w:rsidRDefault="007B6265"/>
  <w:p w14:paraId="2AB2BE13" w14:textId="77777777" w:rsidR="007B6265" w:rsidRDefault="007B6265"/>
  <w:p w14:paraId="2632A88F" w14:textId="77777777" w:rsidR="007B6265" w:rsidRDefault="007B6265"/>
  <w:p w14:paraId="00793EA2" w14:textId="77777777" w:rsidR="007B6265" w:rsidRDefault="007B6265"/>
  <w:p w14:paraId="466487AC" w14:textId="77777777" w:rsidR="007B6265" w:rsidRDefault="007B6265"/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71BE793" w14:textId="6B164DAE" w:rsidR="00FB71B4" w:rsidRDefault="003C3240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B0B0F89" wp14:editId="19B90C37">
          <wp:simplePos x="0" y="0"/>
          <wp:positionH relativeFrom="column">
            <wp:posOffset>-1061085</wp:posOffset>
          </wp:positionH>
          <wp:positionV relativeFrom="paragraph">
            <wp:posOffset>116205</wp:posOffset>
          </wp:positionV>
          <wp:extent cx="7592060" cy="1080135"/>
          <wp:effectExtent l="0" t="0" r="8890" b="5715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48FDD53" w14:textId="77777777" w:rsidR="007B6265" w:rsidRDefault="007B6265"/>
  <w:p w14:paraId="0E2A9AB6" w14:textId="77777777" w:rsidR="007B6265" w:rsidRDefault="007B6265"/>
  <w:p w14:paraId="137DFEA1" w14:textId="77777777" w:rsidR="007B6265" w:rsidRDefault="007B6265"/>
  <w:p w14:paraId="639E170A" w14:textId="77777777" w:rsidR="007B6265" w:rsidRDefault="007B6265"/>
  <w:p w14:paraId="42E6CF72" w14:textId="77777777" w:rsidR="007B6265" w:rsidRDefault="007B6265"/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F1D1A84" w14:textId="77777777" w:rsidR="00843D3C" w:rsidRDefault="00843D3C">
      <w:r>
        <w:separator/>
      </w:r>
    </w:p>
  </w:footnote>
  <w:footnote w:type="continuationSeparator" w:id="0">
    <w:p w14:paraId="6EDA3A59" w14:textId="77777777" w:rsidR="00843D3C" w:rsidRDefault="00843D3C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0BEE1B" w14:textId="2BA376CB" w:rsidR="00FB71B4" w:rsidRPr="009E4E5A" w:rsidRDefault="003C3240" w:rsidP="00FB71B4">
    <w:pPr>
      <w:pStyle w:val="Cabealho"/>
      <w:ind w:start="29.35pt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70B912F5" wp14:editId="4D0A9FD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7193153" wp14:editId="6569B12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5DBA5859" w14:textId="77777777" w:rsidR="007B6265" w:rsidRDefault="007B6265"/>
  <w:p w14:paraId="50DC46AB" w14:textId="77777777" w:rsidR="007B6265" w:rsidRDefault="007B6265"/>
  <w:p w14:paraId="2D8FDD06" w14:textId="77777777" w:rsidR="007B6265" w:rsidRDefault="007B6265"/>
  <w:p w14:paraId="031EECED" w14:textId="77777777" w:rsidR="007B6265" w:rsidRDefault="007B6265"/>
  <w:p w14:paraId="5473E6FC" w14:textId="77777777" w:rsidR="007B6265" w:rsidRDefault="007B6265"/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B29EBA9" w14:textId="18E8AF3F" w:rsidR="00FB71B4" w:rsidRPr="009E4E5A" w:rsidRDefault="003C3240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85FB6A" wp14:editId="69FC8E36">
          <wp:simplePos x="0" y="0"/>
          <wp:positionH relativeFrom="column">
            <wp:posOffset>-1108710</wp:posOffset>
          </wp:positionH>
          <wp:positionV relativeFrom="paragraph">
            <wp:posOffset>-1905</wp:posOffset>
          </wp:positionV>
          <wp:extent cx="7578725" cy="1080770"/>
          <wp:effectExtent l="0" t="0" r="3175" b="5080"/>
          <wp:wrapNone/>
          <wp:docPr id="45" name="Imagem 45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1242ABB5" w14:textId="77777777" w:rsidR="007B6265" w:rsidRDefault="007B6265"/>
  <w:p w14:paraId="22C1F53B" w14:textId="77777777" w:rsidR="007B6265" w:rsidRDefault="007B6265"/>
  <w:p w14:paraId="05E98DF0" w14:textId="77777777" w:rsidR="007B6265" w:rsidRDefault="007B6265"/>
  <w:p w14:paraId="6BF6D7D2" w14:textId="77777777" w:rsidR="007B6265" w:rsidRDefault="007B6265"/>
  <w:p w14:paraId="77C296DC" w14:textId="77777777" w:rsidR="007B6265" w:rsidRDefault="007B6265"/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1C732978"/>
    <w:multiLevelType w:val="hybridMultilevel"/>
    <w:tmpl w:val="49D026C8"/>
    <w:lvl w:ilvl="0" w:tplc="0E8EAE12">
      <w:start w:val="1"/>
      <w:numFmt w:val="lowerLetter"/>
      <w:lvlText w:val="%1)"/>
      <w:lvlJc w:val="start"/>
      <w:pPr>
        <w:ind w:start="5pt" w:hanging="18.25pt"/>
      </w:pPr>
      <w:rPr>
        <w:rFonts w:ascii="Calibri" w:eastAsia="Calibri" w:hAnsi="Calibri" w:cs="Calibri" w:hint="default"/>
        <w:spacing w:val="-3"/>
        <w:w w:val="100%"/>
        <w:sz w:val="24"/>
        <w:szCs w:val="24"/>
        <w:lang w:val="pt-BR" w:eastAsia="pt-BR" w:bidi="pt-BR"/>
      </w:rPr>
    </w:lvl>
    <w:lvl w:ilvl="1" w:tplc="547EDC54">
      <w:numFmt w:val="bullet"/>
      <w:lvlText w:val="•"/>
      <w:lvlJc w:val="start"/>
      <w:pPr>
        <w:ind w:start="52.95pt" w:hanging="18.25pt"/>
      </w:pPr>
      <w:rPr>
        <w:rFonts w:hint="default"/>
        <w:lang w:val="pt-BR" w:eastAsia="pt-BR" w:bidi="pt-BR"/>
      </w:rPr>
    </w:lvl>
    <w:lvl w:ilvl="2" w:tplc="0F18480C">
      <w:numFmt w:val="bullet"/>
      <w:lvlText w:val="•"/>
      <w:lvlJc w:val="start"/>
      <w:pPr>
        <w:ind w:start="100.95pt" w:hanging="18.25pt"/>
      </w:pPr>
      <w:rPr>
        <w:rFonts w:hint="default"/>
        <w:lang w:val="pt-BR" w:eastAsia="pt-BR" w:bidi="pt-BR"/>
      </w:rPr>
    </w:lvl>
    <w:lvl w:ilvl="3" w:tplc="4B8476AA">
      <w:numFmt w:val="bullet"/>
      <w:lvlText w:val="•"/>
      <w:lvlJc w:val="start"/>
      <w:pPr>
        <w:ind w:start="148.95pt" w:hanging="18.25pt"/>
      </w:pPr>
      <w:rPr>
        <w:rFonts w:hint="default"/>
        <w:lang w:val="pt-BR" w:eastAsia="pt-BR" w:bidi="pt-BR"/>
      </w:rPr>
    </w:lvl>
    <w:lvl w:ilvl="4" w:tplc="C7D49826">
      <w:numFmt w:val="bullet"/>
      <w:lvlText w:val="•"/>
      <w:lvlJc w:val="start"/>
      <w:pPr>
        <w:ind w:start="196.95pt" w:hanging="18.25pt"/>
      </w:pPr>
      <w:rPr>
        <w:rFonts w:hint="default"/>
        <w:lang w:val="pt-BR" w:eastAsia="pt-BR" w:bidi="pt-BR"/>
      </w:rPr>
    </w:lvl>
    <w:lvl w:ilvl="5" w:tplc="5A00035A">
      <w:numFmt w:val="bullet"/>
      <w:lvlText w:val="•"/>
      <w:lvlJc w:val="start"/>
      <w:pPr>
        <w:ind w:start="244.95pt" w:hanging="18.25pt"/>
      </w:pPr>
      <w:rPr>
        <w:rFonts w:hint="default"/>
        <w:lang w:val="pt-BR" w:eastAsia="pt-BR" w:bidi="pt-BR"/>
      </w:rPr>
    </w:lvl>
    <w:lvl w:ilvl="6" w:tplc="D348EA98">
      <w:numFmt w:val="bullet"/>
      <w:lvlText w:val="•"/>
      <w:lvlJc w:val="start"/>
      <w:pPr>
        <w:ind w:start="292.95pt" w:hanging="18.25pt"/>
      </w:pPr>
      <w:rPr>
        <w:rFonts w:hint="default"/>
        <w:lang w:val="pt-BR" w:eastAsia="pt-BR" w:bidi="pt-BR"/>
      </w:rPr>
    </w:lvl>
    <w:lvl w:ilvl="7" w:tplc="54D612D4">
      <w:numFmt w:val="bullet"/>
      <w:lvlText w:val="•"/>
      <w:lvlJc w:val="start"/>
      <w:pPr>
        <w:ind w:start="340.95pt" w:hanging="18.25pt"/>
      </w:pPr>
      <w:rPr>
        <w:rFonts w:hint="default"/>
        <w:lang w:val="pt-BR" w:eastAsia="pt-BR" w:bidi="pt-BR"/>
      </w:rPr>
    </w:lvl>
    <w:lvl w:ilvl="8" w:tplc="D37AA858">
      <w:numFmt w:val="bullet"/>
      <w:lvlText w:val="•"/>
      <w:lvlJc w:val="start"/>
      <w:pPr>
        <w:ind w:start="388.95pt" w:hanging="18.25pt"/>
      </w:pPr>
      <w:rPr>
        <w:rFonts w:hint="default"/>
        <w:lang w:val="pt-BR" w:eastAsia="pt-BR" w:bidi="pt-BR"/>
      </w:rPr>
    </w:lvl>
  </w:abstractNum>
  <w:abstractNum w:abstractNumId="2" w15:restartNumberingAfterBreak="0">
    <w:nsid w:val="2EFB20FE"/>
    <w:multiLevelType w:val="hybridMultilevel"/>
    <w:tmpl w:val="DDD8418A"/>
    <w:lvl w:ilvl="0" w:tplc="9D8441D4">
      <w:start w:val="1"/>
      <w:numFmt w:val="lowerLetter"/>
      <w:lvlText w:val="%1)"/>
      <w:lvlJc w:val="start"/>
      <w:pPr>
        <w:ind w:start="17.10pt" w:hanging="12.15pt"/>
      </w:pPr>
      <w:rPr>
        <w:rFonts w:ascii="Calibri" w:eastAsia="Calibri" w:hAnsi="Calibri" w:cs="Calibri" w:hint="default"/>
        <w:spacing w:val="-3"/>
        <w:w w:val="100%"/>
        <w:sz w:val="24"/>
        <w:szCs w:val="24"/>
        <w:lang w:val="pt-BR" w:eastAsia="pt-BR" w:bidi="pt-BR"/>
      </w:rPr>
    </w:lvl>
    <w:lvl w:ilvl="1" w:tplc="CCDEDAE6">
      <w:numFmt w:val="bullet"/>
      <w:lvlText w:val="•"/>
      <w:lvlJc w:val="start"/>
      <w:pPr>
        <w:ind w:start="63.75pt" w:hanging="12.15pt"/>
      </w:pPr>
      <w:rPr>
        <w:rFonts w:hint="default"/>
        <w:lang w:val="pt-BR" w:eastAsia="pt-BR" w:bidi="pt-BR"/>
      </w:rPr>
    </w:lvl>
    <w:lvl w:ilvl="2" w:tplc="4BC67CFA">
      <w:numFmt w:val="bullet"/>
      <w:lvlText w:val="•"/>
      <w:lvlJc w:val="start"/>
      <w:pPr>
        <w:ind w:start="110.55pt" w:hanging="12.15pt"/>
      </w:pPr>
      <w:rPr>
        <w:rFonts w:hint="default"/>
        <w:lang w:val="pt-BR" w:eastAsia="pt-BR" w:bidi="pt-BR"/>
      </w:rPr>
    </w:lvl>
    <w:lvl w:ilvl="3" w:tplc="DEF02172">
      <w:numFmt w:val="bullet"/>
      <w:lvlText w:val="•"/>
      <w:lvlJc w:val="start"/>
      <w:pPr>
        <w:ind w:start="157.35pt" w:hanging="12.15pt"/>
      </w:pPr>
      <w:rPr>
        <w:rFonts w:hint="default"/>
        <w:lang w:val="pt-BR" w:eastAsia="pt-BR" w:bidi="pt-BR"/>
      </w:rPr>
    </w:lvl>
    <w:lvl w:ilvl="4" w:tplc="5E7E651E">
      <w:numFmt w:val="bullet"/>
      <w:lvlText w:val="•"/>
      <w:lvlJc w:val="start"/>
      <w:pPr>
        <w:ind w:start="204.15pt" w:hanging="12.15pt"/>
      </w:pPr>
      <w:rPr>
        <w:rFonts w:hint="default"/>
        <w:lang w:val="pt-BR" w:eastAsia="pt-BR" w:bidi="pt-BR"/>
      </w:rPr>
    </w:lvl>
    <w:lvl w:ilvl="5" w:tplc="C64A92FE">
      <w:numFmt w:val="bullet"/>
      <w:lvlText w:val="•"/>
      <w:lvlJc w:val="start"/>
      <w:pPr>
        <w:ind w:start="250.95pt" w:hanging="12.15pt"/>
      </w:pPr>
      <w:rPr>
        <w:rFonts w:hint="default"/>
        <w:lang w:val="pt-BR" w:eastAsia="pt-BR" w:bidi="pt-BR"/>
      </w:rPr>
    </w:lvl>
    <w:lvl w:ilvl="6" w:tplc="AF8E714E">
      <w:numFmt w:val="bullet"/>
      <w:lvlText w:val="•"/>
      <w:lvlJc w:val="start"/>
      <w:pPr>
        <w:ind w:start="297.75pt" w:hanging="12.15pt"/>
      </w:pPr>
      <w:rPr>
        <w:rFonts w:hint="default"/>
        <w:lang w:val="pt-BR" w:eastAsia="pt-BR" w:bidi="pt-BR"/>
      </w:rPr>
    </w:lvl>
    <w:lvl w:ilvl="7" w:tplc="37982416">
      <w:numFmt w:val="bullet"/>
      <w:lvlText w:val="•"/>
      <w:lvlJc w:val="start"/>
      <w:pPr>
        <w:ind w:start="344.55pt" w:hanging="12.15pt"/>
      </w:pPr>
      <w:rPr>
        <w:rFonts w:hint="default"/>
        <w:lang w:val="pt-BR" w:eastAsia="pt-BR" w:bidi="pt-BR"/>
      </w:rPr>
    </w:lvl>
    <w:lvl w:ilvl="8" w:tplc="E64460DC">
      <w:numFmt w:val="bullet"/>
      <w:lvlText w:val="•"/>
      <w:lvlJc w:val="start"/>
      <w:pPr>
        <w:ind w:start="391.35pt" w:hanging="12.15pt"/>
      </w:pPr>
      <w:rPr>
        <w:rFonts w:hint="default"/>
        <w:lang w:val="pt-BR" w:eastAsia="pt-BR" w:bidi="pt-BR"/>
      </w:rPr>
    </w:lvl>
  </w:abstractNum>
  <w:abstractNum w:abstractNumId="3" w15:restartNumberingAfterBreak="0">
    <w:nsid w:val="3E1029A1"/>
    <w:multiLevelType w:val="hybridMultilevel"/>
    <w:tmpl w:val="701C574C"/>
    <w:lvl w:ilvl="0" w:tplc="577C9448">
      <w:start w:val="1"/>
      <w:numFmt w:val="lowerLetter"/>
      <w:lvlText w:val="%1)"/>
      <w:lvlJc w:val="start"/>
      <w:pPr>
        <w:ind w:start="17.10pt" w:hanging="12.10pt"/>
      </w:pPr>
      <w:rPr>
        <w:rFonts w:ascii="Calibri" w:eastAsia="Calibri" w:hAnsi="Calibri" w:cs="Calibri" w:hint="default"/>
        <w:w w:val="100%"/>
        <w:sz w:val="24"/>
        <w:szCs w:val="24"/>
        <w:lang w:val="pt-BR" w:eastAsia="pt-BR" w:bidi="pt-BR"/>
      </w:rPr>
    </w:lvl>
    <w:lvl w:ilvl="1" w:tplc="F7A4FDDA">
      <w:numFmt w:val="bullet"/>
      <w:lvlText w:val="•"/>
      <w:lvlJc w:val="start"/>
      <w:pPr>
        <w:ind w:start="63.75pt" w:hanging="12.10pt"/>
      </w:pPr>
      <w:rPr>
        <w:rFonts w:hint="default"/>
        <w:lang w:val="pt-BR" w:eastAsia="pt-BR" w:bidi="pt-BR"/>
      </w:rPr>
    </w:lvl>
    <w:lvl w:ilvl="2" w:tplc="2B6673C6">
      <w:numFmt w:val="bullet"/>
      <w:lvlText w:val="•"/>
      <w:lvlJc w:val="start"/>
      <w:pPr>
        <w:ind w:start="110.55pt" w:hanging="12.10pt"/>
      </w:pPr>
      <w:rPr>
        <w:rFonts w:hint="default"/>
        <w:lang w:val="pt-BR" w:eastAsia="pt-BR" w:bidi="pt-BR"/>
      </w:rPr>
    </w:lvl>
    <w:lvl w:ilvl="3" w:tplc="0C1860A6">
      <w:numFmt w:val="bullet"/>
      <w:lvlText w:val="•"/>
      <w:lvlJc w:val="start"/>
      <w:pPr>
        <w:ind w:start="157.35pt" w:hanging="12.10pt"/>
      </w:pPr>
      <w:rPr>
        <w:rFonts w:hint="default"/>
        <w:lang w:val="pt-BR" w:eastAsia="pt-BR" w:bidi="pt-BR"/>
      </w:rPr>
    </w:lvl>
    <w:lvl w:ilvl="4" w:tplc="3BEEAAF0">
      <w:numFmt w:val="bullet"/>
      <w:lvlText w:val="•"/>
      <w:lvlJc w:val="start"/>
      <w:pPr>
        <w:ind w:start="204.15pt" w:hanging="12.10pt"/>
      </w:pPr>
      <w:rPr>
        <w:rFonts w:hint="default"/>
        <w:lang w:val="pt-BR" w:eastAsia="pt-BR" w:bidi="pt-BR"/>
      </w:rPr>
    </w:lvl>
    <w:lvl w:ilvl="5" w:tplc="2CA8AB2A">
      <w:numFmt w:val="bullet"/>
      <w:lvlText w:val="•"/>
      <w:lvlJc w:val="start"/>
      <w:pPr>
        <w:ind w:start="250.95pt" w:hanging="12.10pt"/>
      </w:pPr>
      <w:rPr>
        <w:rFonts w:hint="default"/>
        <w:lang w:val="pt-BR" w:eastAsia="pt-BR" w:bidi="pt-BR"/>
      </w:rPr>
    </w:lvl>
    <w:lvl w:ilvl="6" w:tplc="E05A88B2">
      <w:numFmt w:val="bullet"/>
      <w:lvlText w:val="•"/>
      <w:lvlJc w:val="start"/>
      <w:pPr>
        <w:ind w:start="297.75pt" w:hanging="12.10pt"/>
      </w:pPr>
      <w:rPr>
        <w:rFonts w:hint="default"/>
        <w:lang w:val="pt-BR" w:eastAsia="pt-BR" w:bidi="pt-BR"/>
      </w:rPr>
    </w:lvl>
    <w:lvl w:ilvl="7" w:tplc="8114571A">
      <w:numFmt w:val="bullet"/>
      <w:lvlText w:val="•"/>
      <w:lvlJc w:val="start"/>
      <w:pPr>
        <w:ind w:start="344.55pt" w:hanging="12.10pt"/>
      </w:pPr>
      <w:rPr>
        <w:rFonts w:hint="default"/>
        <w:lang w:val="pt-BR" w:eastAsia="pt-BR" w:bidi="pt-BR"/>
      </w:rPr>
    </w:lvl>
    <w:lvl w:ilvl="8" w:tplc="FF340776">
      <w:numFmt w:val="bullet"/>
      <w:lvlText w:val="•"/>
      <w:lvlJc w:val="start"/>
      <w:pPr>
        <w:ind w:start="391.35pt" w:hanging="12.10pt"/>
      </w:pPr>
      <w:rPr>
        <w:rFonts w:hint="default"/>
        <w:lang w:val="pt-BR" w:eastAsia="pt-BR" w:bidi="pt-BR"/>
      </w:rPr>
    </w:lvl>
  </w:abstractNum>
  <w:abstractNum w:abstractNumId="4" w15:restartNumberingAfterBreak="0">
    <w:nsid w:val="46212098"/>
    <w:multiLevelType w:val="hybridMultilevel"/>
    <w:tmpl w:val="321E2B38"/>
    <w:lvl w:ilvl="0" w:tplc="6E807FBC">
      <w:start w:val="5"/>
      <w:numFmt w:val="upperRoman"/>
      <w:lvlText w:val="%1"/>
      <w:lvlJc w:val="start"/>
      <w:pPr>
        <w:ind w:start="14.60pt" w:hanging="9.60pt"/>
      </w:pPr>
      <w:rPr>
        <w:rFonts w:ascii="Calibri" w:eastAsia="Calibri" w:hAnsi="Calibri" w:cs="Calibri" w:hint="default"/>
        <w:w w:val="100%"/>
        <w:sz w:val="24"/>
        <w:szCs w:val="24"/>
        <w:lang w:val="pt-BR" w:eastAsia="pt-BR" w:bidi="pt-BR"/>
      </w:rPr>
    </w:lvl>
    <w:lvl w:ilvl="1" w:tplc="AF12F9CE">
      <w:numFmt w:val="bullet"/>
      <w:lvlText w:val="•"/>
      <w:lvlJc w:val="start"/>
      <w:pPr>
        <w:ind w:start="61.95pt" w:hanging="9.60pt"/>
      </w:pPr>
      <w:rPr>
        <w:rFonts w:hint="default"/>
        <w:lang w:val="pt-BR" w:eastAsia="pt-BR" w:bidi="pt-BR"/>
      </w:rPr>
    </w:lvl>
    <w:lvl w:ilvl="2" w:tplc="DBB075A0">
      <w:numFmt w:val="bullet"/>
      <w:lvlText w:val="•"/>
      <w:lvlJc w:val="start"/>
      <w:pPr>
        <w:ind w:start="108.95pt" w:hanging="9.60pt"/>
      </w:pPr>
      <w:rPr>
        <w:rFonts w:hint="default"/>
        <w:lang w:val="pt-BR" w:eastAsia="pt-BR" w:bidi="pt-BR"/>
      </w:rPr>
    </w:lvl>
    <w:lvl w:ilvl="3" w:tplc="D674AD3C">
      <w:numFmt w:val="bullet"/>
      <w:lvlText w:val="•"/>
      <w:lvlJc w:val="start"/>
      <w:pPr>
        <w:ind w:start="155.95pt" w:hanging="9.60pt"/>
      </w:pPr>
      <w:rPr>
        <w:rFonts w:hint="default"/>
        <w:lang w:val="pt-BR" w:eastAsia="pt-BR" w:bidi="pt-BR"/>
      </w:rPr>
    </w:lvl>
    <w:lvl w:ilvl="4" w:tplc="495EF17C">
      <w:numFmt w:val="bullet"/>
      <w:lvlText w:val="•"/>
      <w:lvlJc w:val="start"/>
      <w:pPr>
        <w:ind w:start="202.95pt" w:hanging="9.60pt"/>
      </w:pPr>
      <w:rPr>
        <w:rFonts w:hint="default"/>
        <w:lang w:val="pt-BR" w:eastAsia="pt-BR" w:bidi="pt-BR"/>
      </w:rPr>
    </w:lvl>
    <w:lvl w:ilvl="5" w:tplc="D954E4C0">
      <w:numFmt w:val="bullet"/>
      <w:lvlText w:val="•"/>
      <w:lvlJc w:val="start"/>
      <w:pPr>
        <w:ind w:start="249.95pt" w:hanging="9.60pt"/>
      </w:pPr>
      <w:rPr>
        <w:rFonts w:hint="default"/>
        <w:lang w:val="pt-BR" w:eastAsia="pt-BR" w:bidi="pt-BR"/>
      </w:rPr>
    </w:lvl>
    <w:lvl w:ilvl="6" w:tplc="447CB992">
      <w:numFmt w:val="bullet"/>
      <w:lvlText w:val="•"/>
      <w:lvlJc w:val="start"/>
      <w:pPr>
        <w:ind w:start="296.95pt" w:hanging="9.60pt"/>
      </w:pPr>
      <w:rPr>
        <w:rFonts w:hint="default"/>
        <w:lang w:val="pt-BR" w:eastAsia="pt-BR" w:bidi="pt-BR"/>
      </w:rPr>
    </w:lvl>
    <w:lvl w:ilvl="7" w:tplc="CBDAECC4">
      <w:numFmt w:val="bullet"/>
      <w:lvlText w:val="•"/>
      <w:lvlJc w:val="start"/>
      <w:pPr>
        <w:ind w:start="343.95pt" w:hanging="9.60pt"/>
      </w:pPr>
      <w:rPr>
        <w:rFonts w:hint="default"/>
        <w:lang w:val="pt-BR" w:eastAsia="pt-BR" w:bidi="pt-BR"/>
      </w:rPr>
    </w:lvl>
    <w:lvl w:ilvl="8" w:tplc="E4C27CC0">
      <w:numFmt w:val="bullet"/>
      <w:lvlText w:val="•"/>
      <w:lvlJc w:val="start"/>
      <w:pPr>
        <w:ind w:start="390.95pt" w:hanging="9.60pt"/>
      </w:pPr>
      <w:rPr>
        <w:rFonts w:hint="default"/>
        <w:lang w:val="pt-BR" w:eastAsia="pt-BR" w:bidi="pt-BR"/>
      </w:rPr>
    </w:lvl>
  </w:abstractNum>
  <w:abstractNum w:abstractNumId="5" w15:restartNumberingAfterBreak="0">
    <w:nsid w:val="5617713A"/>
    <w:multiLevelType w:val="hybridMultilevel"/>
    <w:tmpl w:val="41F6007E"/>
    <w:lvl w:ilvl="0" w:tplc="538C76AE">
      <w:start w:val="1"/>
      <w:numFmt w:val="lowerLetter"/>
      <w:lvlText w:val="%1)"/>
      <w:lvlJc w:val="start"/>
      <w:pPr>
        <w:ind w:start="17.10pt" w:hanging="12.15pt"/>
      </w:pPr>
      <w:rPr>
        <w:rFonts w:ascii="Calibri" w:eastAsia="Calibri" w:hAnsi="Calibri" w:cs="Calibri" w:hint="default"/>
        <w:spacing w:val="-2"/>
        <w:w w:val="100%"/>
        <w:sz w:val="24"/>
        <w:szCs w:val="24"/>
        <w:lang w:val="pt-BR" w:eastAsia="pt-BR" w:bidi="pt-BR"/>
      </w:rPr>
    </w:lvl>
    <w:lvl w:ilvl="1" w:tplc="6BF046B8">
      <w:numFmt w:val="bullet"/>
      <w:lvlText w:val="•"/>
      <w:lvlJc w:val="start"/>
      <w:pPr>
        <w:ind w:start="63.75pt" w:hanging="12.15pt"/>
      </w:pPr>
      <w:rPr>
        <w:rFonts w:hint="default"/>
        <w:lang w:val="pt-BR" w:eastAsia="pt-BR" w:bidi="pt-BR"/>
      </w:rPr>
    </w:lvl>
    <w:lvl w:ilvl="2" w:tplc="860039AC">
      <w:numFmt w:val="bullet"/>
      <w:lvlText w:val="•"/>
      <w:lvlJc w:val="start"/>
      <w:pPr>
        <w:ind w:start="110.55pt" w:hanging="12.15pt"/>
      </w:pPr>
      <w:rPr>
        <w:rFonts w:hint="default"/>
        <w:lang w:val="pt-BR" w:eastAsia="pt-BR" w:bidi="pt-BR"/>
      </w:rPr>
    </w:lvl>
    <w:lvl w:ilvl="3" w:tplc="FBB4EDDA">
      <w:numFmt w:val="bullet"/>
      <w:lvlText w:val="•"/>
      <w:lvlJc w:val="start"/>
      <w:pPr>
        <w:ind w:start="157.35pt" w:hanging="12.15pt"/>
      </w:pPr>
      <w:rPr>
        <w:rFonts w:hint="default"/>
        <w:lang w:val="pt-BR" w:eastAsia="pt-BR" w:bidi="pt-BR"/>
      </w:rPr>
    </w:lvl>
    <w:lvl w:ilvl="4" w:tplc="59D498FE">
      <w:numFmt w:val="bullet"/>
      <w:lvlText w:val="•"/>
      <w:lvlJc w:val="start"/>
      <w:pPr>
        <w:ind w:start="204.15pt" w:hanging="12.15pt"/>
      </w:pPr>
      <w:rPr>
        <w:rFonts w:hint="default"/>
        <w:lang w:val="pt-BR" w:eastAsia="pt-BR" w:bidi="pt-BR"/>
      </w:rPr>
    </w:lvl>
    <w:lvl w:ilvl="5" w:tplc="F1ACF7A8">
      <w:numFmt w:val="bullet"/>
      <w:lvlText w:val="•"/>
      <w:lvlJc w:val="start"/>
      <w:pPr>
        <w:ind w:start="250.95pt" w:hanging="12.15pt"/>
      </w:pPr>
      <w:rPr>
        <w:rFonts w:hint="default"/>
        <w:lang w:val="pt-BR" w:eastAsia="pt-BR" w:bidi="pt-BR"/>
      </w:rPr>
    </w:lvl>
    <w:lvl w:ilvl="6" w:tplc="6C9AB03A">
      <w:numFmt w:val="bullet"/>
      <w:lvlText w:val="•"/>
      <w:lvlJc w:val="start"/>
      <w:pPr>
        <w:ind w:start="297.75pt" w:hanging="12.15pt"/>
      </w:pPr>
      <w:rPr>
        <w:rFonts w:hint="default"/>
        <w:lang w:val="pt-BR" w:eastAsia="pt-BR" w:bidi="pt-BR"/>
      </w:rPr>
    </w:lvl>
    <w:lvl w:ilvl="7" w:tplc="4B9283D6">
      <w:numFmt w:val="bullet"/>
      <w:lvlText w:val="•"/>
      <w:lvlJc w:val="start"/>
      <w:pPr>
        <w:ind w:start="344.55pt" w:hanging="12.15pt"/>
      </w:pPr>
      <w:rPr>
        <w:rFonts w:hint="default"/>
        <w:lang w:val="pt-BR" w:eastAsia="pt-BR" w:bidi="pt-BR"/>
      </w:rPr>
    </w:lvl>
    <w:lvl w:ilvl="8" w:tplc="207CA7B8">
      <w:numFmt w:val="bullet"/>
      <w:lvlText w:val="•"/>
      <w:lvlJc w:val="start"/>
      <w:pPr>
        <w:ind w:start="391.35pt" w:hanging="12.15pt"/>
      </w:pPr>
      <w:rPr>
        <w:rFonts w:hint="default"/>
        <w:lang w:val="pt-BR" w:eastAsia="pt-BR" w:bidi="pt-BR"/>
      </w:rPr>
    </w:lvl>
  </w:abstractNum>
  <w:abstractNum w:abstractNumId="6" w15:restartNumberingAfterBreak="0">
    <w:nsid w:val="62BB5D05"/>
    <w:multiLevelType w:val="hybridMultilevel"/>
    <w:tmpl w:val="B4C6978E"/>
    <w:lvl w:ilvl="0" w:tplc="B3C4ED12">
      <w:start w:val="1"/>
      <w:numFmt w:val="lowerLetter"/>
      <w:lvlText w:val="%1)"/>
      <w:lvlJc w:val="start"/>
      <w:pPr>
        <w:ind w:start="17.10pt" w:hanging="12.15pt"/>
      </w:pPr>
      <w:rPr>
        <w:rFonts w:ascii="Calibri" w:eastAsia="Calibri" w:hAnsi="Calibri" w:cs="Calibri" w:hint="default"/>
        <w:spacing w:val="-2"/>
        <w:w w:val="100%"/>
        <w:sz w:val="24"/>
        <w:szCs w:val="24"/>
        <w:lang w:val="pt-BR" w:eastAsia="pt-BR" w:bidi="pt-BR"/>
      </w:rPr>
    </w:lvl>
    <w:lvl w:ilvl="1" w:tplc="4FB40A2C">
      <w:numFmt w:val="bullet"/>
      <w:lvlText w:val="•"/>
      <w:lvlJc w:val="start"/>
      <w:pPr>
        <w:ind w:start="63.75pt" w:hanging="12.15pt"/>
      </w:pPr>
      <w:rPr>
        <w:rFonts w:hint="default"/>
        <w:lang w:val="pt-BR" w:eastAsia="pt-BR" w:bidi="pt-BR"/>
      </w:rPr>
    </w:lvl>
    <w:lvl w:ilvl="2" w:tplc="7F78C2E6">
      <w:numFmt w:val="bullet"/>
      <w:lvlText w:val="•"/>
      <w:lvlJc w:val="start"/>
      <w:pPr>
        <w:ind w:start="110.55pt" w:hanging="12.15pt"/>
      </w:pPr>
      <w:rPr>
        <w:rFonts w:hint="default"/>
        <w:lang w:val="pt-BR" w:eastAsia="pt-BR" w:bidi="pt-BR"/>
      </w:rPr>
    </w:lvl>
    <w:lvl w:ilvl="3" w:tplc="630890E4">
      <w:numFmt w:val="bullet"/>
      <w:lvlText w:val="•"/>
      <w:lvlJc w:val="start"/>
      <w:pPr>
        <w:ind w:start="157.35pt" w:hanging="12.15pt"/>
      </w:pPr>
      <w:rPr>
        <w:rFonts w:hint="default"/>
        <w:lang w:val="pt-BR" w:eastAsia="pt-BR" w:bidi="pt-BR"/>
      </w:rPr>
    </w:lvl>
    <w:lvl w:ilvl="4" w:tplc="F01E62B6">
      <w:numFmt w:val="bullet"/>
      <w:lvlText w:val="•"/>
      <w:lvlJc w:val="start"/>
      <w:pPr>
        <w:ind w:start="204.15pt" w:hanging="12.15pt"/>
      </w:pPr>
      <w:rPr>
        <w:rFonts w:hint="default"/>
        <w:lang w:val="pt-BR" w:eastAsia="pt-BR" w:bidi="pt-BR"/>
      </w:rPr>
    </w:lvl>
    <w:lvl w:ilvl="5" w:tplc="412A3D8A">
      <w:numFmt w:val="bullet"/>
      <w:lvlText w:val="•"/>
      <w:lvlJc w:val="start"/>
      <w:pPr>
        <w:ind w:start="250.95pt" w:hanging="12.15pt"/>
      </w:pPr>
      <w:rPr>
        <w:rFonts w:hint="default"/>
        <w:lang w:val="pt-BR" w:eastAsia="pt-BR" w:bidi="pt-BR"/>
      </w:rPr>
    </w:lvl>
    <w:lvl w:ilvl="6" w:tplc="2940D1D2">
      <w:numFmt w:val="bullet"/>
      <w:lvlText w:val="•"/>
      <w:lvlJc w:val="start"/>
      <w:pPr>
        <w:ind w:start="297.75pt" w:hanging="12.15pt"/>
      </w:pPr>
      <w:rPr>
        <w:rFonts w:hint="default"/>
        <w:lang w:val="pt-BR" w:eastAsia="pt-BR" w:bidi="pt-BR"/>
      </w:rPr>
    </w:lvl>
    <w:lvl w:ilvl="7" w:tplc="0D5E213C">
      <w:numFmt w:val="bullet"/>
      <w:lvlText w:val="•"/>
      <w:lvlJc w:val="start"/>
      <w:pPr>
        <w:ind w:start="344.55pt" w:hanging="12.15pt"/>
      </w:pPr>
      <w:rPr>
        <w:rFonts w:hint="default"/>
        <w:lang w:val="pt-BR" w:eastAsia="pt-BR" w:bidi="pt-BR"/>
      </w:rPr>
    </w:lvl>
    <w:lvl w:ilvl="8" w:tplc="3F4A881E">
      <w:numFmt w:val="bullet"/>
      <w:lvlText w:val="•"/>
      <w:lvlJc w:val="start"/>
      <w:pPr>
        <w:ind w:start="391.35pt" w:hanging="12.15pt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5.45pt"/>
  <w:hyphenationZone w:val="21.25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23D12"/>
    <w:rsid w:val="00176FD6"/>
    <w:rsid w:val="002842A0"/>
    <w:rsid w:val="002A164A"/>
    <w:rsid w:val="003316BB"/>
    <w:rsid w:val="003863BE"/>
    <w:rsid w:val="003C3240"/>
    <w:rsid w:val="004506FB"/>
    <w:rsid w:val="004E7B17"/>
    <w:rsid w:val="00577DC9"/>
    <w:rsid w:val="005E1C36"/>
    <w:rsid w:val="006832BD"/>
    <w:rsid w:val="00692839"/>
    <w:rsid w:val="00695944"/>
    <w:rsid w:val="006E60D8"/>
    <w:rsid w:val="00711E1B"/>
    <w:rsid w:val="00723180"/>
    <w:rsid w:val="007B6265"/>
    <w:rsid w:val="00843D3C"/>
    <w:rsid w:val="00891B04"/>
    <w:rsid w:val="009E1871"/>
    <w:rsid w:val="00AB4D8E"/>
    <w:rsid w:val="00AF02A8"/>
    <w:rsid w:val="00B14361"/>
    <w:rsid w:val="00B21BD3"/>
    <w:rsid w:val="00BC2ADD"/>
    <w:rsid w:val="00C07C24"/>
    <w:rsid w:val="00C55B31"/>
    <w:rsid w:val="00D37C44"/>
    <w:rsid w:val="00DF4898"/>
    <w:rsid w:val="00FB71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D776A98"/>
  <w15:chartTrackingRefBased/>
  <w15:docId w15:val="{15C68B7B-23CD-4126-AF72-97AD3E0B9E4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locked="0"/>
    <w:lsdException w:name="Strong" w:locked="0" w:qFormat="1"/>
    <w:lsdException w:name="Emphasis" w:locked="0" w:qFormat="1"/>
    <w:lsdException w:name="HTML Top of Form" w:locked="0"/>
    <w:lsdException w:name="HTML Bottom of Form" w:locked="0"/>
    <w:lsdException w:name="Normal (Web)" w:locked="0"/>
    <w:lsdException w:name="HTML Definition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locked="0"/>
    <w:lsdException w:name="Medium Shading 2 Accent 1"/>
    <w:lsdException w:name="Medium List 1 Accent 1"/>
    <w:lsdException w:name="Revision" w:locked="0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 w:locked="0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pPr>
      <w:spacing w:line="13.80pt" w:lineRule="auto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locked/>
    <w:rsid w:val="00B21BD3"/>
    <w:pPr>
      <w:widowControl w:val="0"/>
      <w:autoSpaceDE w:val="0"/>
      <w:autoSpaceDN w:val="0"/>
      <w:spacing w:before="2.60pt" w:line="12pt" w:lineRule="auto"/>
      <w:ind w:start="5pt"/>
      <w:jc w:val="start"/>
      <w:outlineLvl w:val="0"/>
    </w:pPr>
    <w:rPr>
      <w:rFonts w:ascii="Calibri" w:eastAsia="Calibri" w:hAnsi="Calibri" w:cs="Calibri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locked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locked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locked/>
    <w:rsid w:val="00C55B31"/>
    <w:rPr>
      <w:b/>
    </w:rPr>
  </w:style>
  <w:style w:type="character" w:customStyle="1" w:styleId="apple-converted-space">
    <w:name w:val="apple-converted-space"/>
    <w:basedOn w:val="Fontepargpadro"/>
    <w:locked/>
    <w:rsid w:val="00C55B31"/>
  </w:style>
  <w:style w:type="character" w:styleId="nfase">
    <w:name w:val="Emphasis"/>
    <w:uiPriority w:val="20"/>
    <w:qFormat/>
    <w:locked/>
    <w:rsid w:val="00C55B31"/>
    <w:rPr>
      <w:i/>
    </w:rPr>
  </w:style>
  <w:style w:type="character" w:styleId="Hyperlink">
    <w:name w:val="Hyperlink"/>
    <w:uiPriority w:val="99"/>
    <w:semiHidden/>
    <w:unhideWhenUsed/>
    <w:locked/>
    <w:rsid w:val="003B4628"/>
    <w:rPr>
      <w:color w:val="0000FF"/>
      <w:u w:val="single"/>
    </w:rPr>
  </w:style>
  <w:style w:type="character" w:styleId="Nmerodepgina">
    <w:name w:val="page number"/>
    <w:basedOn w:val="Fontepargpadro"/>
    <w:locked/>
    <w:rsid w:val="00BA215A"/>
  </w:style>
  <w:style w:type="paragraph" w:customStyle="1" w:styleId="SombreamentoMdio1-nfase11">
    <w:name w:val="Sombreamento Médio 1 - Ênfase 11"/>
    <w:uiPriority w:val="1"/>
    <w:qFormat/>
    <w:locked/>
    <w:rsid w:val="009A1D92"/>
    <w:pPr>
      <w:spacing w:line="13.80pt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locked/>
    <w:rsid w:val="00D37C44"/>
    <w:rPr>
      <w:i/>
      <w:iCs/>
      <w:color w:val="404040"/>
    </w:rPr>
  </w:style>
  <w:style w:type="paragraph" w:styleId="PargrafodaLista">
    <w:name w:val="List Paragraph"/>
    <w:basedOn w:val="Normal"/>
    <w:uiPriority w:val="1"/>
    <w:qFormat/>
    <w:locked/>
    <w:rsid w:val="00D37C44"/>
    <w:pPr>
      <w:suppressAutoHyphens/>
      <w:autoSpaceDN w:val="0"/>
      <w:spacing w:line="12pt" w:lineRule="auto"/>
      <w:ind w:start="35.40pt"/>
      <w:jc w:val="start"/>
      <w:textAlignment w:val="baseline"/>
    </w:pPr>
  </w:style>
  <w:style w:type="paragraph" w:styleId="Corpodetexto">
    <w:name w:val="Body Text"/>
    <w:basedOn w:val="Normal"/>
    <w:link w:val="CorpodetextoChar"/>
    <w:locked/>
    <w:rsid w:val="00B14361"/>
    <w:pPr>
      <w:spacing w:after="6pt" w:line="12pt" w:lineRule="auto"/>
      <w:jc w:val="star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B14361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uiPriority w:val="9"/>
    <w:rsid w:val="00B21BD3"/>
    <w:rPr>
      <w:rFonts w:ascii="Calibri" w:eastAsia="Calibri" w:hAnsi="Calibri" w:cs="Calibri"/>
      <w:b/>
      <w:bCs/>
      <w:sz w:val="24"/>
      <w:szCs w:val="24"/>
      <w:lang w:bidi="pt-BR"/>
    </w:rPr>
  </w:style>
  <w:style w:type="character" w:styleId="Refdecomentrio">
    <w:name w:val="annotation reference"/>
    <w:uiPriority w:val="99"/>
    <w:unhideWhenUsed/>
    <w:locked/>
    <w:rsid w:val="00B21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locked/>
    <w:rsid w:val="00B21BD3"/>
    <w:pPr>
      <w:widowControl w:val="0"/>
      <w:autoSpaceDE w:val="0"/>
      <w:autoSpaceDN w:val="0"/>
      <w:spacing w:line="12pt" w:lineRule="auto"/>
      <w:jc w:val="start"/>
    </w:pPr>
    <w:rPr>
      <w:rFonts w:ascii="Calibri" w:eastAsia="Calibri" w:hAnsi="Calibri" w:cs="Calibri"/>
      <w:sz w:val="20"/>
      <w:szCs w:val="20"/>
      <w:lang w:eastAsia="pt-BR" w:bidi="pt-BR"/>
    </w:rPr>
  </w:style>
  <w:style w:type="character" w:customStyle="1" w:styleId="TextodecomentrioChar">
    <w:name w:val="Texto de comentário Char"/>
    <w:link w:val="Textodecomentrio"/>
    <w:uiPriority w:val="99"/>
    <w:rsid w:val="00B21BD3"/>
    <w:rPr>
      <w:rFonts w:ascii="Calibri" w:eastAsia="Calibri" w:hAnsi="Calibri" w:cs="Calibri"/>
      <w:lang w:bidi="pt-BR"/>
    </w:rPr>
  </w:style>
  <w:style w:type="paragraph" w:styleId="Textodebalo">
    <w:name w:val="Balloon Text"/>
    <w:basedOn w:val="Normal"/>
    <w:link w:val="TextodebaloChar"/>
    <w:semiHidden/>
    <w:unhideWhenUsed/>
    <w:locked/>
    <w:rsid w:val="00AF02A8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F02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762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2015-03-04T21:55:00Z</cp:lastPrinted>
  <dcterms:created xsi:type="dcterms:W3CDTF">2020-01-06T16:20:00Z</dcterms:created>
  <dcterms:modified xsi:type="dcterms:W3CDTF">2020-01-06T16:20:00Z</dcterms:modified>
</cp:coreProperties>
</file>