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9" w:rsidRPr="00FA66A0" w:rsidRDefault="00D453B9" w:rsidP="008F3650">
      <w:pPr>
        <w:pStyle w:val="Subttulo"/>
        <w:rPr>
          <w:b/>
          <w:szCs w:val="22"/>
        </w:rPr>
      </w:pPr>
      <w:r w:rsidRPr="00FA66A0">
        <w:t>ATA</w:t>
      </w:r>
      <w:r w:rsidR="00147435" w:rsidRPr="00FA66A0">
        <w:t xml:space="preserve"> </w:t>
      </w:r>
    </w:p>
    <w:p w:rsidR="00D453B9" w:rsidRPr="00FA66A0" w:rsidRDefault="00D453B9" w:rsidP="001C3221">
      <w:pPr>
        <w:pBdr>
          <w:top w:val="single" w:sz="18" w:space="1" w:color="auto"/>
        </w:pBdr>
        <w:ind w:right="-1"/>
        <w:jc w:val="both"/>
        <w:rPr>
          <w:rFonts w:cs="Arial"/>
          <w:b/>
          <w:sz w:val="12"/>
          <w:szCs w:val="12"/>
        </w:rPr>
      </w:pPr>
    </w:p>
    <w:p w:rsidR="00B23D42" w:rsidRPr="00FA66A0" w:rsidRDefault="00B23D42" w:rsidP="00B23D42">
      <w:pPr>
        <w:pStyle w:val="Corpodetexto2"/>
        <w:jc w:val="center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CE-002:138.012  SAÍDAS DE EMERGÊNCIA EM EDIFÍCIOS</w:t>
      </w:r>
    </w:p>
    <w:p w:rsidR="00D453B9" w:rsidRPr="00FA66A0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ATA DA </w:t>
      </w:r>
      <w:r w:rsidR="00C25E8E" w:rsidRPr="00510D3B">
        <w:rPr>
          <w:rFonts w:cs="Arial"/>
          <w:b/>
          <w:szCs w:val="22"/>
        </w:rPr>
        <w:t>0</w:t>
      </w:r>
      <w:r w:rsidR="000D649D">
        <w:rPr>
          <w:rFonts w:cs="Arial"/>
          <w:b/>
          <w:szCs w:val="22"/>
        </w:rPr>
        <w:t>7</w:t>
      </w:r>
      <w:r w:rsidR="00C25E8E" w:rsidRPr="00510D3B">
        <w:rPr>
          <w:rFonts w:cs="Arial"/>
          <w:b/>
          <w:szCs w:val="22"/>
        </w:rPr>
        <w:t>/2019</w:t>
      </w:r>
      <w:r w:rsidR="0004093A" w:rsidRPr="00FA66A0">
        <w:rPr>
          <w:rFonts w:cs="Arial"/>
          <w:b/>
          <w:szCs w:val="22"/>
        </w:rPr>
        <w:t xml:space="preserve"> </w:t>
      </w:r>
      <w:r w:rsidRPr="00FA66A0">
        <w:rPr>
          <w:rFonts w:cs="Arial"/>
          <w:b/>
          <w:szCs w:val="22"/>
        </w:rPr>
        <w:t>REUNIÃO</w:t>
      </w:r>
      <w:r w:rsidR="004A1291" w:rsidRPr="00FA66A0">
        <w:rPr>
          <w:rFonts w:cs="Arial"/>
          <w:b/>
          <w:szCs w:val="22"/>
        </w:rPr>
        <w:t>/20</w:t>
      </w:r>
      <w:r w:rsidR="00B23D42" w:rsidRPr="00FA66A0">
        <w:rPr>
          <w:rFonts w:cs="Arial"/>
          <w:b/>
          <w:szCs w:val="22"/>
        </w:rPr>
        <w:t>1</w:t>
      </w:r>
      <w:r w:rsidR="00B005E9">
        <w:rPr>
          <w:rFonts w:cs="Arial"/>
          <w:b/>
          <w:szCs w:val="22"/>
        </w:rPr>
        <w:t>9</w:t>
      </w:r>
      <w:r w:rsidR="0011660D" w:rsidRPr="00FA66A0">
        <w:rPr>
          <w:rFonts w:cs="Arial"/>
          <w:b/>
          <w:szCs w:val="22"/>
        </w:rPr>
        <w:t xml:space="preserve"> </w:t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  <w:t xml:space="preserve">   </w:t>
      </w:r>
      <w:r w:rsidR="0011660D" w:rsidRPr="00FA66A0">
        <w:rPr>
          <w:rFonts w:cs="Arial"/>
          <w:b/>
          <w:szCs w:val="22"/>
        </w:rPr>
        <w:t xml:space="preserve">          </w:t>
      </w:r>
      <w:r w:rsidR="00D37E8F" w:rsidRPr="00FA66A0">
        <w:rPr>
          <w:rFonts w:cs="Arial"/>
          <w:b/>
          <w:szCs w:val="22"/>
        </w:rPr>
        <w:t xml:space="preserve">    </w:t>
      </w:r>
      <w:r w:rsidR="00EC2913" w:rsidRPr="00FA66A0">
        <w:rPr>
          <w:rFonts w:cs="Arial"/>
          <w:b/>
          <w:szCs w:val="22"/>
        </w:rPr>
        <w:t xml:space="preserve">     </w:t>
      </w:r>
      <w:r w:rsidR="00D453B9" w:rsidRPr="00FA66A0">
        <w:rPr>
          <w:rFonts w:cs="Arial"/>
          <w:b/>
          <w:szCs w:val="22"/>
        </w:rPr>
        <w:t xml:space="preserve">DATA:  </w:t>
      </w:r>
      <w:r w:rsidR="004F3868">
        <w:rPr>
          <w:rFonts w:cs="Arial"/>
          <w:b/>
          <w:szCs w:val="22"/>
        </w:rPr>
        <w:t>1</w:t>
      </w:r>
      <w:r w:rsidR="00E76BCD">
        <w:rPr>
          <w:rFonts w:cs="Arial"/>
          <w:b/>
          <w:szCs w:val="22"/>
        </w:rPr>
        <w:t>6</w:t>
      </w:r>
      <w:r w:rsidR="004F3868">
        <w:rPr>
          <w:rFonts w:cs="Arial"/>
          <w:b/>
          <w:szCs w:val="22"/>
        </w:rPr>
        <w:t>/0</w:t>
      </w:r>
      <w:r w:rsidR="00E76BCD">
        <w:rPr>
          <w:rFonts w:cs="Arial"/>
          <w:b/>
          <w:szCs w:val="22"/>
        </w:rPr>
        <w:t>4</w:t>
      </w:r>
      <w:r w:rsidR="004F3868">
        <w:rPr>
          <w:rFonts w:cs="Arial"/>
          <w:b/>
          <w:szCs w:val="22"/>
        </w:rPr>
        <w:t>/2019</w:t>
      </w:r>
    </w:p>
    <w:p w:rsidR="00D453B9" w:rsidRPr="00FA66A0" w:rsidRDefault="0052222A" w:rsidP="009C4EC1">
      <w:pPr>
        <w:tabs>
          <w:tab w:val="left" w:pos="6521"/>
        </w:tabs>
        <w:spacing w:after="60"/>
        <w:ind w:right="-1"/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INÍCIO:</w:t>
      </w:r>
      <w:r w:rsidR="000F7693" w:rsidRPr="00FA66A0">
        <w:rPr>
          <w:rFonts w:cs="Arial"/>
          <w:b/>
          <w:szCs w:val="22"/>
        </w:rPr>
        <w:t xml:space="preserve"> </w:t>
      </w:r>
      <w:r w:rsidR="00895EBE" w:rsidRPr="00FA66A0">
        <w:rPr>
          <w:rFonts w:cs="Arial"/>
          <w:szCs w:val="22"/>
        </w:rPr>
        <w:t>9:00 h</w:t>
      </w:r>
      <w:r w:rsidR="008B7DF6" w:rsidRPr="00FA66A0">
        <w:rPr>
          <w:rFonts w:cs="Arial"/>
          <w:szCs w:val="22"/>
        </w:rPr>
        <w:t xml:space="preserve"> </w:t>
      </w:r>
      <w:r w:rsidR="00D453B9" w:rsidRPr="00FA66A0">
        <w:rPr>
          <w:rFonts w:cs="Arial"/>
          <w:b/>
          <w:szCs w:val="22"/>
        </w:rPr>
        <w:t xml:space="preserve">         </w:t>
      </w:r>
      <w:r w:rsidRPr="00FA66A0">
        <w:rPr>
          <w:rFonts w:cs="Arial"/>
          <w:b/>
          <w:szCs w:val="22"/>
        </w:rPr>
        <w:t xml:space="preserve">                  </w:t>
      </w:r>
      <w:r w:rsidR="009C5447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 xml:space="preserve"> </w:t>
      </w:r>
      <w:r w:rsidR="003077CE" w:rsidRPr="00FA66A0">
        <w:rPr>
          <w:rFonts w:cs="Arial"/>
          <w:b/>
          <w:szCs w:val="22"/>
        </w:rPr>
        <w:t xml:space="preserve"> </w:t>
      </w:r>
      <w:r w:rsidR="001A64CD" w:rsidRPr="00FA66A0">
        <w:rPr>
          <w:rFonts w:cs="Arial"/>
          <w:b/>
          <w:szCs w:val="22"/>
        </w:rPr>
        <w:t xml:space="preserve">                </w:t>
      </w:r>
      <w:r w:rsidR="0043498C" w:rsidRPr="00FA66A0">
        <w:rPr>
          <w:rFonts w:cs="Arial"/>
          <w:b/>
          <w:szCs w:val="22"/>
        </w:rPr>
        <w:t xml:space="preserve">   </w:t>
      </w:r>
      <w:r w:rsidR="001A64CD" w:rsidRPr="00FA66A0">
        <w:rPr>
          <w:rFonts w:cs="Arial"/>
          <w:b/>
          <w:szCs w:val="22"/>
        </w:rPr>
        <w:t xml:space="preserve">  </w:t>
      </w:r>
      <w:r w:rsidR="0011660D" w:rsidRPr="00FA66A0">
        <w:rPr>
          <w:rFonts w:cs="Arial"/>
          <w:b/>
          <w:szCs w:val="22"/>
        </w:rPr>
        <w:t xml:space="preserve">               </w:t>
      </w:r>
      <w:r w:rsidR="00556723" w:rsidRPr="00FA66A0">
        <w:rPr>
          <w:rFonts w:cs="Arial"/>
          <w:b/>
          <w:szCs w:val="22"/>
        </w:rPr>
        <w:t xml:space="preserve"> </w:t>
      </w:r>
      <w:r w:rsidR="009846F0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>TÉRMINO:</w:t>
      </w:r>
      <w:r w:rsidR="00895EBE" w:rsidRPr="00FA66A0">
        <w:rPr>
          <w:rFonts w:cs="Arial"/>
          <w:szCs w:val="22"/>
        </w:rPr>
        <w:t xml:space="preserve"> 12:00 h</w:t>
      </w:r>
      <w:r w:rsidR="009846F0" w:rsidRPr="00FA66A0">
        <w:rPr>
          <w:rFonts w:cs="Arial"/>
          <w:szCs w:val="22"/>
        </w:rPr>
        <w:t xml:space="preserve"> </w:t>
      </w:r>
    </w:p>
    <w:p w:rsidR="00950E56" w:rsidRPr="00950E56" w:rsidRDefault="0052222A" w:rsidP="009C4EC1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FA66A0">
        <w:rPr>
          <w:rFonts w:cs="Arial"/>
          <w:b/>
          <w:bCs/>
          <w:sz w:val="22"/>
          <w:szCs w:val="22"/>
        </w:rPr>
        <w:t>LOCAL:</w:t>
      </w:r>
      <w:r w:rsidR="00895EBE" w:rsidRPr="00FA66A0">
        <w:rPr>
          <w:rFonts w:cs="Arial"/>
          <w:b/>
          <w:bCs/>
          <w:sz w:val="22"/>
          <w:szCs w:val="22"/>
        </w:rPr>
        <w:t xml:space="preserve"> </w:t>
      </w:r>
      <w:r w:rsidR="00950E56" w:rsidRPr="00950E56">
        <w:rPr>
          <w:rFonts w:cs="Arial"/>
          <w:sz w:val="22"/>
          <w:szCs w:val="22"/>
        </w:rPr>
        <w:t>SINDUSCON/SP - Rua Dona Veridiana, 55 – Auditório - São Paulo – SP</w:t>
      </w:r>
    </w:p>
    <w:p w:rsidR="00D453B9" w:rsidRPr="00FA66A0" w:rsidRDefault="009C4EC1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FA66A0">
        <w:rPr>
          <w:rFonts w:cs="Arial"/>
          <w:bCs/>
          <w:sz w:val="22"/>
          <w:szCs w:val="22"/>
        </w:rPr>
        <w:t xml:space="preserve">     </w:t>
      </w:r>
    </w:p>
    <w:p w:rsidR="00D453B9" w:rsidRPr="00FA66A0" w:rsidRDefault="00D453B9" w:rsidP="007643AB">
      <w:pPr>
        <w:pBdr>
          <w:top w:val="single" w:sz="24" w:space="1" w:color="auto"/>
        </w:pBdr>
        <w:spacing w:before="120"/>
        <w:jc w:val="both"/>
        <w:rPr>
          <w:rFonts w:cs="Arial"/>
          <w:i/>
          <w:szCs w:val="22"/>
        </w:rPr>
      </w:pPr>
      <w:r w:rsidRPr="00FA66A0">
        <w:rPr>
          <w:rFonts w:cs="Arial"/>
          <w:b/>
          <w:szCs w:val="22"/>
        </w:rPr>
        <w:t>COORDENADOR</w:t>
      </w:r>
      <w:r w:rsidR="00D5726E" w:rsidRPr="00FA66A0">
        <w:rPr>
          <w:rFonts w:cs="Arial"/>
          <w:b/>
          <w:szCs w:val="22"/>
        </w:rPr>
        <w:t>(A)</w:t>
      </w:r>
      <w:r w:rsidR="00EE154B" w:rsidRPr="00FA66A0">
        <w:rPr>
          <w:rFonts w:cs="Arial"/>
          <w:b/>
          <w:szCs w:val="22"/>
        </w:rPr>
        <w:t>:</w:t>
      </w:r>
      <w:r w:rsidR="008A2C77" w:rsidRPr="00FA66A0">
        <w:rPr>
          <w:rFonts w:cs="Arial"/>
          <w:szCs w:val="22"/>
        </w:rPr>
        <w:t xml:space="preserve"> </w:t>
      </w:r>
      <w:r w:rsidR="00CD3C11" w:rsidRPr="00FA66A0">
        <w:rPr>
          <w:rFonts w:cs="Arial"/>
          <w:szCs w:val="22"/>
        </w:rPr>
        <w:t>Sergio Fernando Domingues</w:t>
      </w:r>
    </w:p>
    <w:p w:rsidR="00D453B9" w:rsidRPr="00FA66A0" w:rsidRDefault="008B5918" w:rsidP="00954A4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SECRET</w:t>
      </w:r>
      <w:r w:rsidR="0043498C" w:rsidRPr="00FA66A0">
        <w:rPr>
          <w:rFonts w:cs="Arial"/>
          <w:b/>
          <w:szCs w:val="22"/>
        </w:rPr>
        <w:t>ÁRI</w:t>
      </w:r>
      <w:r w:rsidR="00954A4C" w:rsidRPr="00FA66A0">
        <w:rPr>
          <w:rFonts w:cs="Arial"/>
          <w:b/>
          <w:szCs w:val="22"/>
        </w:rPr>
        <w:t>O</w:t>
      </w:r>
      <w:r w:rsidR="00D5726E" w:rsidRPr="00FA66A0">
        <w:rPr>
          <w:rFonts w:cs="Arial"/>
          <w:b/>
          <w:szCs w:val="22"/>
        </w:rPr>
        <w:t>(A)</w:t>
      </w:r>
      <w:r w:rsidR="00964F01" w:rsidRPr="00FA66A0">
        <w:rPr>
          <w:rFonts w:cs="Arial"/>
          <w:b/>
          <w:szCs w:val="22"/>
        </w:rPr>
        <w:t xml:space="preserve">: </w:t>
      </w:r>
      <w:r w:rsidR="00CD3C11" w:rsidRPr="00FA66A0">
        <w:rPr>
          <w:rFonts w:cs="Arial"/>
          <w:szCs w:val="22"/>
        </w:rPr>
        <w:t>Marcos Vargas Valentim</w:t>
      </w:r>
    </w:p>
    <w:p w:rsidR="00D453B9" w:rsidRPr="00FA66A0" w:rsidRDefault="00D453B9" w:rsidP="00954A4C">
      <w:pPr>
        <w:pBdr>
          <w:bottom w:val="single" w:sz="24" w:space="0" w:color="auto"/>
        </w:pBdr>
        <w:jc w:val="both"/>
        <w:rPr>
          <w:rFonts w:cs="Arial"/>
          <w:sz w:val="12"/>
          <w:szCs w:val="12"/>
        </w:rPr>
      </w:pPr>
    </w:p>
    <w:p w:rsidR="00D453B9" w:rsidRPr="00FA66A0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PARTICIPANTES</w:t>
      </w:r>
    </w:p>
    <w:p w:rsidR="00D453B9" w:rsidRPr="00FA66A0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PRESENTES</w:t>
      </w:r>
    </w:p>
    <w:p w:rsidR="000F7693" w:rsidRPr="00FA66A0" w:rsidRDefault="000F7693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color w:val="000000"/>
          <w:sz w:val="20"/>
          <w:szCs w:val="18"/>
        </w:rPr>
      </w:pPr>
      <w:r w:rsidRPr="00FA66A0">
        <w:rPr>
          <w:rFonts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 w:rsidRPr="00FA66A0">
        <w:rPr>
          <w:rFonts w:cs="Arial"/>
          <w:color w:val="000000"/>
          <w:sz w:val="20"/>
          <w:szCs w:val="18"/>
        </w:rPr>
        <w:t>.</w:t>
      </w:r>
    </w:p>
    <w:p w:rsidR="009846F0" w:rsidRPr="00FA66A0" w:rsidRDefault="009846F0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color w:val="000000"/>
          <w:sz w:val="20"/>
          <w:szCs w:val="18"/>
        </w:rPr>
        <w:t>Partes Interessadas</w:t>
      </w:r>
      <w:r w:rsidR="000F7693" w:rsidRPr="00FA66A0">
        <w:rPr>
          <w:rFonts w:cs="Arial"/>
          <w:b/>
          <w:color w:val="000000"/>
          <w:sz w:val="20"/>
          <w:szCs w:val="18"/>
        </w:rPr>
        <w:t xml:space="preserve"> (PI)</w:t>
      </w:r>
      <w:r w:rsidRPr="00FA66A0">
        <w:rPr>
          <w:rFonts w:cs="Arial"/>
          <w:b/>
          <w:color w:val="000000"/>
          <w:sz w:val="20"/>
          <w:szCs w:val="18"/>
        </w:rPr>
        <w:t xml:space="preserve">: </w:t>
      </w:r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1</w:t>
      </w:r>
      <w:r w:rsidRPr="00FA66A0">
        <w:rPr>
          <w:rFonts w:cs="Arial"/>
          <w:color w:val="000000"/>
          <w:sz w:val="20"/>
          <w:szCs w:val="18"/>
        </w:rPr>
        <w:t>) Produtor;  (</w:t>
      </w:r>
      <w:r w:rsidRPr="00FA66A0">
        <w:rPr>
          <w:rFonts w:cs="Arial"/>
          <w:b/>
          <w:color w:val="000000"/>
          <w:sz w:val="20"/>
          <w:szCs w:val="18"/>
        </w:rPr>
        <w:t>2</w:t>
      </w:r>
      <w:r w:rsidRPr="00FA66A0">
        <w:rPr>
          <w:rFonts w:cs="Arial"/>
          <w:color w:val="000000"/>
          <w:sz w:val="20"/>
          <w:szCs w:val="18"/>
        </w:rPr>
        <w:t>) Consumidor Intermediário;  (</w:t>
      </w:r>
      <w:r w:rsidRPr="00FA66A0">
        <w:rPr>
          <w:rFonts w:cs="Arial"/>
          <w:b/>
          <w:color w:val="000000"/>
          <w:sz w:val="20"/>
          <w:szCs w:val="18"/>
        </w:rPr>
        <w:t>3</w:t>
      </w:r>
      <w:r w:rsidRPr="00FA66A0">
        <w:rPr>
          <w:rFonts w:cs="Arial"/>
          <w:color w:val="000000"/>
          <w:sz w:val="20"/>
          <w:szCs w:val="18"/>
        </w:rPr>
        <w:t>) Consumidor Final;  (</w:t>
      </w:r>
      <w:r w:rsidRPr="00FA66A0">
        <w:rPr>
          <w:rFonts w:cs="Arial"/>
          <w:b/>
          <w:color w:val="000000"/>
          <w:sz w:val="20"/>
          <w:szCs w:val="18"/>
        </w:rPr>
        <w:t>4</w:t>
      </w:r>
      <w:r w:rsidRPr="00FA66A0">
        <w:rPr>
          <w:rFonts w:cs="Arial"/>
          <w:color w:val="000000"/>
          <w:sz w:val="20"/>
          <w:szCs w:val="18"/>
        </w:rPr>
        <w:t>) Órgãos Técnicos;  (</w:t>
      </w:r>
      <w:r w:rsidRPr="00FA66A0">
        <w:rPr>
          <w:rFonts w:cs="Arial"/>
          <w:b/>
          <w:color w:val="000000"/>
          <w:sz w:val="20"/>
          <w:szCs w:val="18"/>
        </w:rPr>
        <w:t>5</w:t>
      </w:r>
      <w:r w:rsidRPr="00FA66A0">
        <w:rPr>
          <w:rFonts w:cs="Arial"/>
          <w:color w:val="000000"/>
          <w:sz w:val="20"/>
          <w:szCs w:val="18"/>
        </w:rPr>
        <w:t>) Fornecedor de Insumos;  (</w:t>
      </w:r>
      <w:r w:rsidRPr="00FA66A0">
        <w:rPr>
          <w:rFonts w:cs="Arial"/>
          <w:b/>
          <w:color w:val="000000"/>
          <w:sz w:val="20"/>
          <w:szCs w:val="18"/>
        </w:rPr>
        <w:t>6</w:t>
      </w:r>
      <w:r w:rsidRPr="00FA66A0">
        <w:rPr>
          <w:rFonts w:cs="Arial"/>
          <w:color w:val="000000"/>
          <w:sz w:val="20"/>
          <w:szCs w:val="18"/>
        </w:rPr>
        <w:t>) Órgão regulador/regulamentador/acreditador;  (</w:t>
      </w:r>
      <w:r w:rsidRPr="00FA66A0">
        <w:rPr>
          <w:rFonts w:cs="Arial"/>
          <w:b/>
          <w:color w:val="000000"/>
          <w:sz w:val="20"/>
          <w:szCs w:val="18"/>
        </w:rPr>
        <w:t>7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Organismo de avaliação da conformidade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8</w:t>
      </w:r>
      <w:r w:rsidRPr="00FA66A0">
        <w:rPr>
          <w:rFonts w:cs="Arial"/>
          <w:color w:val="000000"/>
          <w:sz w:val="20"/>
          <w:szCs w:val="18"/>
        </w:rPr>
        <w:t>) Fornecedor do serviço; (</w:t>
      </w:r>
      <w:r w:rsidRPr="00FA66A0">
        <w:rPr>
          <w:rFonts w:cs="Arial"/>
          <w:b/>
          <w:color w:val="000000"/>
          <w:sz w:val="20"/>
          <w:szCs w:val="18"/>
        </w:rPr>
        <w:t>9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de Capacitação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10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onde o sistema será implantado; (</w:t>
      </w:r>
      <w:r w:rsidRPr="00FA66A0">
        <w:rPr>
          <w:rFonts w:cs="Arial"/>
          <w:b/>
          <w:sz w:val="20"/>
        </w:rPr>
        <w:t>11</w:t>
      </w:r>
      <w:r w:rsidRPr="00FA66A0">
        <w:rPr>
          <w:rFonts w:cs="Arial"/>
          <w:sz w:val="20"/>
        </w:rPr>
        <w:t>) Empresa implantadora do sistema; (</w:t>
      </w:r>
      <w:r w:rsidRPr="00FA66A0">
        <w:rPr>
          <w:rFonts w:cs="Arial"/>
          <w:b/>
          <w:sz w:val="20"/>
        </w:rPr>
        <w:t>12</w:t>
      </w:r>
      <w:r w:rsidRPr="00FA66A0">
        <w:rPr>
          <w:rFonts w:cs="Arial"/>
          <w:sz w:val="20"/>
        </w:rPr>
        <w:t>) Pessoas objeto da qualificação; (</w:t>
      </w:r>
      <w:r w:rsidRPr="00FA66A0">
        <w:rPr>
          <w:rFonts w:cs="Arial"/>
          <w:b/>
          <w:sz w:val="20"/>
        </w:rPr>
        <w:t>13</w:t>
      </w:r>
      <w:r w:rsidRPr="00FA66A0">
        <w:rPr>
          <w:rFonts w:cs="Arial"/>
          <w:sz w:val="20"/>
        </w:rPr>
        <w:t>) Empresa que fornece a mão de obra; (</w:t>
      </w:r>
      <w:r w:rsidRPr="00FA66A0">
        <w:rPr>
          <w:rFonts w:cs="Arial"/>
          <w:b/>
          <w:sz w:val="20"/>
        </w:rPr>
        <w:t>14</w:t>
      </w:r>
      <w:r w:rsidRPr="00FA66A0">
        <w:rPr>
          <w:rFonts w:cs="Arial"/>
          <w:sz w:val="20"/>
        </w:rPr>
        <w:t>) empresa que utiliza a mão de obra.</w:t>
      </w:r>
    </w:p>
    <w:p w:rsidR="00FC7CF6" w:rsidRPr="00FA66A0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sz w:val="20"/>
        </w:rPr>
        <w:t xml:space="preserve">MPE: </w:t>
      </w:r>
      <w:r w:rsidRPr="00FA66A0">
        <w:rPr>
          <w:rFonts w:cs="Arial"/>
          <w:sz w:val="20"/>
        </w:rPr>
        <w:t>Micro e Pequena Empresa</w:t>
      </w:r>
    </w:p>
    <w:tbl>
      <w:tblPr>
        <w:tblStyle w:val="Tabelacomgrade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761"/>
        <w:gridCol w:w="702"/>
        <w:gridCol w:w="2143"/>
        <w:gridCol w:w="1635"/>
        <w:gridCol w:w="2988"/>
      </w:tblGrid>
      <w:tr w:rsidR="00941F33" w:rsidRPr="00FA66A0" w:rsidTr="00941F33">
        <w:trPr>
          <w:trHeight w:val="186"/>
          <w:jc w:val="center"/>
        </w:trPr>
        <w:tc>
          <w:tcPr>
            <w:tcW w:w="2224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1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702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2143" w:type="dxa"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635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8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Endereço eletrônico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Vanessa de Moraes</w:t>
            </w:r>
          </w:p>
        </w:tc>
        <w:tc>
          <w:tcPr>
            <w:tcW w:w="1635" w:type="dxa"/>
            <w:noWrap/>
            <w:vAlign w:val="center"/>
          </w:tcPr>
          <w:p w:rsidR="00861842" w:rsidRPr="000F329A" w:rsidRDefault="00861842" w:rsidP="00861842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98791-6087</w:t>
            </w:r>
          </w:p>
        </w:tc>
        <w:tc>
          <w:tcPr>
            <w:tcW w:w="2988" w:type="dxa"/>
            <w:vAlign w:val="center"/>
          </w:tcPr>
          <w:p w:rsidR="00861842" w:rsidRPr="000F329A" w:rsidRDefault="00861842" w:rsidP="00861842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vanessa.moreira@tarjab.com.br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3135E9" w:rsidP="003135E9">
            <w:pPr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Ivan F. Bottger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99751-9685</w:t>
            </w:r>
          </w:p>
        </w:tc>
        <w:tc>
          <w:tcPr>
            <w:tcW w:w="2988" w:type="dxa"/>
            <w:vAlign w:val="center"/>
          </w:tcPr>
          <w:p w:rsidR="003135E9" w:rsidRPr="000F329A" w:rsidRDefault="003135E9" w:rsidP="003135E9">
            <w:pPr>
              <w:spacing w:before="40" w:after="40"/>
              <w:ind w:left="77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ibottger@ipt.br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3135E9" w:rsidP="003135E9">
            <w:pPr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Antonio F. Berto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3767-4675</w:t>
            </w:r>
          </w:p>
        </w:tc>
        <w:tc>
          <w:tcPr>
            <w:tcW w:w="2988" w:type="dxa"/>
            <w:vAlign w:val="center"/>
          </w:tcPr>
          <w:p w:rsidR="003135E9" w:rsidRPr="000F329A" w:rsidRDefault="003135E9" w:rsidP="003135E9">
            <w:pPr>
              <w:spacing w:before="40" w:after="40"/>
              <w:ind w:left="77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afberto@ipt.br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SCHOTT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Fernanda Roveri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98336-6881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Fernanda.roveri@schott.com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GSI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Walter Negrisolo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FF3220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99917-4649</w:t>
            </w:r>
          </w:p>
        </w:tc>
        <w:tc>
          <w:tcPr>
            <w:tcW w:w="2988" w:type="dxa"/>
            <w:vAlign w:val="center"/>
          </w:tcPr>
          <w:p w:rsidR="003135E9" w:rsidRPr="000F329A" w:rsidRDefault="00FF3220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negrisolo@terra.com.br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ABRASIP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 xml:space="preserve">Igor </w:t>
            </w:r>
            <w:r w:rsidR="00286E99" w:rsidRPr="000F329A">
              <w:rPr>
                <w:rFonts w:cs="Arial"/>
                <w:color w:val="000000" w:themeColor="text1"/>
                <w:sz w:val="18"/>
                <w:szCs w:val="18"/>
              </w:rPr>
              <w:t>T</w:t>
            </w: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aets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535121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3129-8171</w:t>
            </w:r>
          </w:p>
        </w:tc>
        <w:tc>
          <w:tcPr>
            <w:tcW w:w="2988" w:type="dxa"/>
            <w:vAlign w:val="center"/>
          </w:tcPr>
          <w:p w:rsidR="003135E9" w:rsidRPr="000F329A" w:rsidRDefault="00535121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igor@fiteng.com.br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SECOVI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Fabiana Rewald Angelli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5070-3799</w:t>
            </w:r>
          </w:p>
        </w:tc>
        <w:tc>
          <w:tcPr>
            <w:tcW w:w="2988" w:type="dxa"/>
            <w:vAlign w:val="center"/>
          </w:tcPr>
          <w:p w:rsidR="003135E9" w:rsidRPr="000F329A" w:rsidRDefault="00D9311D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fabiana@rewald.com.br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MARSH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Alexandre Jorge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98119-8104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Alexandre.jorge@marsh.com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Cyrela</w:t>
            </w:r>
          </w:p>
        </w:tc>
        <w:tc>
          <w:tcPr>
            <w:tcW w:w="761" w:type="dxa"/>
            <w:noWrap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0F329A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 Chi Yin Fan</w:t>
            </w:r>
          </w:p>
        </w:tc>
        <w:tc>
          <w:tcPr>
            <w:tcW w:w="1635" w:type="dxa"/>
            <w:noWrap/>
            <w:vAlign w:val="center"/>
          </w:tcPr>
          <w:p w:rsidR="003135E9" w:rsidRPr="000F329A" w:rsidRDefault="00D9311D" w:rsidP="003135E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3018-7551</w:t>
            </w:r>
          </w:p>
        </w:tc>
        <w:tc>
          <w:tcPr>
            <w:tcW w:w="2988" w:type="dxa"/>
            <w:vAlign w:val="center"/>
          </w:tcPr>
          <w:p w:rsidR="003135E9" w:rsidRPr="000F329A" w:rsidRDefault="00D9311D" w:rsidP="003135E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diana.fan@cyrela.com.br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Tecfire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 de Araujo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99983-3271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diana@tecfire.com.br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ASBEA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Claudia Marques Lopes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98502-6406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claudia@argis.com.br</w:t>
            </w:r>
          </w:p>
        </w:tc>
      </w:tr>
      <w:tr w:rsidR="00826AAE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Corpo de Bombeiros</w:t>
            </w:r>
          </w:p>
        </w:tc>
        <w:tc>
          <w:tcPr>
            <w:tcW w:w="761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Valdizar N. de Souza</w:t>
            </w:r>
          </w:p>
        </w:tc>
        <w:tc>
          <w:tcPr>
            <w:tcW w:w="1635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3396-2018</w:t>
            </w:r>
          </w:p>
        </w:tc>
        <w:tc>
          <w:tcPr>
            <w:tcW w:w="2988" w:type="dxa"/>
            <w:vAlign w:val="center"/>
          </w:tcPr>
          <w:p w:rsidR="00826AAE" w:rsidRPr="000F329A" w:rsidRDefault="00826AAE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valdizar@policiamilitar.sp.gov.br</w:t>
            </w:r>
          </w:p>
        </w:tc>
      </w:tr>
      <w:tr w:rsidR="00826AAE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Corpo de Bombeiros</w:t>
            </w:r>
          </w:p>
        </w:tc>
        <w:tc>
          <w:tcPr>
            <w:tcW w:w="761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Matheus V. G. de A. Stam</w:t>
            </w:r>
            <w:r w:rsidR="00C238A4">
              <w:rPr>
                <w:rFonts w:cs="Arial"/>
                <w:color w:val="000000" w:themeColor="text1"/>
                <w:sz w:val="18"/>
                <w:szCs w:val="18"/>
              </w:rPr>
              <w:t>a</w:t>
            </w: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635" w:type="dxa"/>
            <w:noWrap/>
            <w:vAlign w:val="center"/>
          </w:tcPr>
          <w:p w:rsidR="00826AAE" w:rsidRPr="000F329A" w:rsidRDefault="00826AAE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3396-2294</w:t>
            </w:r>
          </w:p>
        </w:tc>
        <w:tc>
          <w:tcPr>
            <w:tcW w:w="2988" w:type="dxa"/>
            <w:vAlign w:val="center"/>
          </w:tcPr>
          <w:p w:rsidR="00826AAE" w:rsidRPr="000F329A" w:rsidRDefault="00826AAE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stam</w:t>
            </w:r>
            <w:r w:rsidR="00C238A4">
              <w:rPr>
                <w:rFonts w:cs="Arial"/>
                <w:color w:val="000000" w:themeColor="text1"/>
                <w:sz w:val="18"/>
                <w:szCs w:val="18"/>
              </w:rPr>
              <w:t>a</w:t>
            </w: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to@policiamilitar.sp.gov.br</w:t>
            </w:r>
          </w:p>
        </w:tc>
      </w:tr>
      <w:tr w:rsidR="00286E99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1B0AF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286E99" w:rsidRPr="000F329A" w:rsidRDefault="00286E99" w:rsidP="00286E99">
            <w:pPr>
              <w:spacing w:before="40" w:after="4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Margarete R. Rolim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95229-2338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margarete@amr2.com.br</w:t>
            </w:r>
          </w:p>
        </w:tc>
      </w:tr>
      <w:tr w:rsidR="00286E99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Vargas Valentin Projetos</w:t>
            </w:r>
          </w:p>
        </w:tc>
        <w:tc>
          <w:tcPr>
            <w:tcW w:w="761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286E99" w:rsidRPr="000F329A" w:rsidRDefault="00286E99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143" w:type="dxa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Marcos V. Valentim</w:t>
            </w:r>
          </w:p>
        </w:tc>
        <w:tc>
          <w:tcPr>
            <w:tcW w:w="1635" w:type="dxa"/>
            <w:noWrap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(11) 98371-9256</w:t>
            </w:r>
          </w:p>
        </w:tc>
        <w:tc>
          <w:tcPr>
            <w:tcW w:w="2988" w:type="dxa"/>
            <w:vAlign w:val="center"/>
          </w:tcPr>
          <w:p w:rsidR="00286E99" w:rsidRPr="000F329A" w:rsidRDefault="00286E99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329A">
              <w:rPr>
                <w:rFonts w:cs="Arial"/>
                <w:color w:val="000000" w:themeColor="text1"/>
                <w:sz w:val="18"/>
                <w:szCs w:val="18"/>
              </w:rPr>
              <w:t>valentimarq@gmail.com</w:t>
            </w:r>
          </w:p>
        </w:tc>
      </w:tr>
      <w:tr w:rsidR="00C7305A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C7305A" w:rsidRPr="000F329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ABNT / CB 002</w:t>
            </w:r>
          </w:p>
        </w:tc>
        <w:tc>
          <w:tcPr>
            <w:tcW w:w="761" w:type="dxa"/>
            <w:noWrap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C7305A" w:rsidRPr="000F329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Rose de Lima</w:t>
            </w:r>
          </w:p>
        </w:tc>
        <w:tc>
          <w:tcPr>
            <w:tcW w:w="1635" w:type="dxa"/>
            <w:noWrap/>
            <w:vAlign w:val="center"/>
          </w:tcPr>
          <w:p w:rsidR="00C7305A" w:rsidRPr="000F329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99205 4922</w:t>
            </w:r>
          </w:p>
        </w:tc>
        <w:tc>
          <w:tcPr>
            <w:tcW w:w="2988" w:type="dxa"/>
            <w:vAlign w:val="center"/>
          </w:tcPr>
          <w:p w:rsidR="00C7305A" w:rsidRPr="000F329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Rose.lima@sindusconsp.com.br</w:t>
            </w:r>
          </w:p>
        </w:tc>
      </w:tr>
      <w:tr w:rsidR="00C7305A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C7305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Elevadores Otis</w:t>
            </w:r>
          </w:p>
        </w:tc>
        <w:tc>
          <w:tcPr>
            <w:tcW w:w="761" w:type="dxa"/>
            <w:noWrap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C7305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Mario S. Sineta</w:t>
            </w:r>
          </w:p>
        </w:tc>
        <w:tc>
          <w:tcPr>
            <w:tcW w:w="1635" w:type="dxa"/>
            <w:noWrap/>
            <w:vAlign w:val="center"/>
          </w:tcPr>
          <w:p w:rsidR="00C7305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4344-3155</w:t>
            </w:r>
          </w:p>
        </w:tc>
        <w:tc>
          <w:tcPr>
            <w:tcW w:w="2988" w:type="dxa"/>
            <w:vAlign w:val="center"/>
          </w:tcPr>
          <w:p w:rsidR="00C7305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Mario.sineta@otis.com</w:t>
            </w:r>
          </w:p>
        </w:tc>
      </w:tr>
      <w:tr w:rsidR="00C7305A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C7305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noWrap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C7305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Paulo Chaves de Araujo</w:t>
            </w:r>
          </w:p>
        </w:tc>
        <w:tc>
          <w:tcPr>
            <w:tcW w:w="1635" w:type="dxa"/>
            <w:noWrap/>
            <w:vAlign w:val="center"/>
          </w:tcPr>
          <w:p w:rsidR="00C7305A" w:rsidRDefault="00C7305A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99145-7241</w:t>
            </w:r>
          </w:p>
        </w:tc>
        <w:tc>
          <w:tcPr>
            <w:tcW w:w="2988" w:type="dxa"/>
            <w:vAlign w:val="center"/>
          </w:tcPr>
          <w:p w:rsidR="00C7305A" w:rsidRDefault="005E301B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hyperlink r:id="rId9" w:history="1">
              <w:r w:rsidR="00C7305A" w:rsidRPr="00B2013A">
                <w:rPr>
                  <w:rStyle w:val="Hyperlink"/>
                  <w:rFonts w:cs="Arial"/>
                  <w:sz w:val="18"/>
                  <w:szCs w:val="18"/>
                </w:rPr>
                <w:t>pcahaves@hotmail.com</w:t>
              </w:r>
            </w:hyperlink>
          </w:p>
        </w:tc>
      </w:tr>
      <w:tr w:rsidR="00C7305A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C7305A" w:rsidRDefault="00181961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ABRASIP</w:t>
            </w:r>
          </w:p>
        </w:tc>
        <w:tc>
          <w:tcPr>
            <w:tcW w:w="761" w:type="dxa"/>
            <w:noWrap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C7305A" w:rsidRPr="000F329A" w:rsidRDefault="00C7305A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C7305A" w:rsidRDefault="00181961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Igor Taets</w:t>
            </w:r>
          </w:p>
        </w:tc>
        <w:tc>
          <w:tcPr>
            <w:tcW w:w="1635" w:type="dxa"/>
            <w:noWrap/>
            <w:vAlign w:val="center"/>
          </w:tcPr>
          <w:p w:rsidR="00C7305A" w:rsidRDefault="00181961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3129-8171</w:t>
            </w:r>
          </w:p>
        </w:tc>
        <w:tc>
          <w:tcPr>
            <w:tcW w:w="2988" w:type="dxa"/>
            <w:vAlign w:val="center"/>
          </w:tcPr>
          <w:p w:rsidR="00C7305A" w:rsidRDefault="00181961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igor@fiteng.com.br</w:t>
            </w:r>
          </w:p>
        </w:tc>
      </w:tr>
      <w:tr w:rsidR="000A74E2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0A74E2" w:rsidRDefault="000A74E2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noWrap/>
            <w:vAlign w:val="center"/>
          </w:tcPr>
          <w:p w:rsidR="000A74E2" w:rsidRPr="000F329A" w:rsidRDefault="000A74E2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0A74E2" w:rsidRPr="000F329A" w:rsidRDefault="000A74E2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0A74E2" w:rsidRDefault="000A74E2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Rogerio Lin</w:t>
            </w:r>
          </w:p>
        </w:tc>
        <w:tc>
          <w:tcPr>
            <w:tcW w:w="1635" w:type="dxa"/>
            <w:noWrap/>
            <w:vAlign w:val="center"/>
          </w:tcPr>
          <w:p w:rsidR="000A74E2" w:rsidRDefault="000A74E2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99917-3278</w:t>
            </w:r>
          </w:p>
        </w:tc>
        <w:tc>
          <w:tcPr>
            <w:tcW w:w="2988" w:type="dxa"/>
            <w:vAlign w:val="center"/>
          </w:tcPr>
          <w:p w:rsidR="000A74E2" w:rsidRDefault="000A74E2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Rogerio.lin@abpp.org.br</w:t>
            </w:r>
          </w:p>
        </w:tc>
      </w:tr>
      <w:tr w:rsidR="00181961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181961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Aureon</w:t>
            </w:r>
          </w:p>
        </w:tc>
        <w:tc>
          <w:tcPr>
            <w:tcW w:w="761" w:type="dxa"/>
            <w:noWrap/>
            <w:vAlign w:val="center"/>
          </w:tcPr>
          <w:p w:rsidR="00181961" w:rsidRPr="000F329A" w:rsidRDefault="00181961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181961" w:rsidRPr="000F329A" w:rsidRDefault="00181961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181961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Rubens Amaral </w:t>
            </w:r>
          </w:p>
        </w:tc>
        <w:tc>
          <w:tcPr>
            <w:tcW w:w="1635" w:type="dxa"/>
            <w:noWrap/>
            <w:vAlign w:val="center"/>
          </w:tcPr>
          <w:p w:rsidR="00181961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97405-7387</w:t>
            </w:r>
          </w:p>
        </w:tc>
        <w:tc>
          <w:tcPr>
            <w:tcW w:w="2988" w:type="dxa"/>
            <w:vAlign w:val="center"/>
          </w:tcPr>
          <w:p w:rsidR="00181961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r.amaral@aureon.com.br</w:t>
            </w:r>
          </w:p>
        </w:tc>
      </w:tr>
      <w:tr w:rsidR="00DE0CB5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Luminstan T.</w:t>
            </w:r>
          </w:p>
        </w:tc>
        <w:tc>
          <w:tcPr>
            <w:tcW w:w="761" w:type="dxa"/>
            <w:noWrap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José Atilio Valentim</w:t>
            </w:r>
          </w:p>
        </w:tc>
        <w:tc>
          <w:tcPr>
            <w:tcW w:w="1635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3965-2421</w:t>
            </w:r>
          </w:p>
        </w:tc>
        <w:tc>
          <w:tcPr>
            <w:tcW w:w="2988" w:type="dxa"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Campos.valentimbr@gmail.com</w:t>
            </w:r>
          </w:p>
        </w:tc>
      </w:tr>
      <w:tr w:rsidR="00DE0CB5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CTE</w:t>
            </w:r>
          </w:p>
        </w:tc>
        <w:tc>
          <w:tcPr>
            <w:tcW w:w="761" w:type="dxa"/>
            <w:noWrap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Cristiana Mariotto</w:t>
            </w:r>
          </w:p>
        </w:tc>
        <w:tc>
          <w:tcPr>
            <w:tcW w:w="1635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95342-2556</w:t>
            </w:r>
          </w:p>
        </w:tc>
        <w:tc>
          <w:tcPr>
            <w:tcW w:w="2988" w:type="dxa"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cmariotto@cte.com.br</w:t>
            </w:r>
          </w:p>
        </w:tc>
      </w:tr>
      <w:tr w:rsidR="00DE0CB5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Passoni</w:t>
            </w:r>
          </w:p>
        </w:tc>
        <w:tc>
          <w:tcPr>
            <w:tcW w:w="761" w:type="dxa"/>
            <w:noWrap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Claudinei Passoni</w:t>
            </w:r>
          </w:p>
        </w:tc>
        <w:tc>
          <w:tcPr>
            <w:tcW w:w="1635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99443-9085</w:t>
            </w:r>
          </w:p>
        </w:tc>
        <w:tc>
          <w:tcPr>
            <w:tcW w:w="2988" w:type="dxa"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claudineipassani@gmail.com</w:t>
            </w:r>
          </w:p>
        </w:tc>
      </w:tr>
      <w:tr w:rsidR="00DE0CB5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Saint-Gobain</w:t>
            </w:r>
          </w:p>
        </w:tc>
        <w:tc>
          <w:tcPr>
            <w:tcW w:w="761" w:type="dxa"/>
            <w:noWrap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DE0CB5" w:rsidRDefault="00DE0CB5" w:rsidP="000A74E2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Paulo da S. S</w:t>
            </w:r>
            <w:r w:rsidR="000A74E2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Penha de Moraes</w:t>
            </w:r>
          </w:p>
        </w:tc>
        <w:tc>
          <w:tcPr>
            <w:tcW w:w="1635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99600-4191</w:t>
            </w:r>
          </w:p>
        </w:tc>
        <w:tc>
          <w:tcPr>
            <w:tcW w:w="2988" w:type="dxa"/>
            <w:vAlign w:val="center"/>
          </w:tcPr>
          <w:p w:rsidR="00DE0CB5" w:rsidRDefault="005E301B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hyperlink r:id="rId10" w:history="1">
              <w:r w:rsidR="00DE0CB5" w:rsidRPr="00B2013A">
                <w:rPr>
                  <w:rStyle w:val="Hyperlink"/>
                  <w:rFonts w:cs="Arial"/>
                  <w:sz w:val="18"/>
                  <w:szCs w:val="18"/>
                </w:rPr>
                <w:t>Paulo.penna@saint-gobain.com</w:t>
              </w:r>
            </w:hyperlink>
          </w:p>
        </w:tc>
      </w:tr>
      <w:tr w:rsidR="00DE0CB5" w:rsidRPr="00FA66A0" w:rsidTr="00913C8F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ABNT-CREA/SP</w:t>
            </w:r>
          </w:p>
        </w:tc>
        <w:tc>
          <w:tcPr>
            <w:tcW w:w="761" w:type="dxa"/>
            <w:noWrap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E0CB5" w:rsidRPr="000F329A" w:rsidRDefault="00DE0CB5" w:rsidP="00286E99">
            <w:pPr>
              <w:spacing w:line="276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3" w:type="dxa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Aldemir Sanches</w:t>
            </w:r>
          </w:p>
        </w:tc>
        <w:tc>
          <w:tcPr>
            <w:tcW w:w="1635" w:type="dxa"/>
            <w:noWrap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(11) 94243-7333</w:t>
            </w:r>
          </w:p>
        </w:tc>
        <w:tc>
          <w:tcPr>
            <w:tcW w:w="2988" w:type="dxa"/>
            <w:vAlign w:val="center"/>
          </w:tcPr>
          <w:p w:rsidR="00DE0CB5" w:rsidRDefault="00DE0CB5" w:rsidP="00286E99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aldenir@maisvaliacet.com</w:t>
            </w:r>
          </w:p>
        </w:tc>
      </w:tr>
    </w:tbl>
    <w:p w:rsidR="00BB12BB" w:rsidRPr="00BB12BB" w:rsidRDefault="00BB12BB" w:rsidP="00BB12BB">
      <w:pPr>
        <w:widowControl w:val="0"/>
        <w:spacing w:before="240"/>
        <w:jc w:val="both"/>
        <w:rPr>
          <w:rFonts w:cs="Arial"/>
          <w:b/>
          <w:szCs w:val="22"/>
        </w:rPr>
      </w:pPr>
    </w:p>
    <w:p w:rsidR="00395007" w:rsidRPr="00BB12BB" w:rsidRDefault="00EF2867" w:rsidP="00395007">
      <w:pPr>
        <w:widowControl w:val="0"/>
        <w:numPr>
          <w:ilvl w:val="1"/>
          <w:numId w:val="1"/>
        </w:numPr>
        <w:spacing w:before="240"/>
        <w:jc w:val="both"/>
        <w:rPr>
          <w:rFonts w:cs="Arial"/>
          <w:b/>
          <w:szCs w:val="22"/>
        </w:rPr>
      </w:pPr>
      <w:r w:rsidRPr="00BB12BB">
        <w:rPr>
          <w:rFonts w:cs="Arial"/>
          <w:b/>
          <w:szCs w:val="22"/>
        </w:rPr>
        <w:t>AUSENTES JUSTIFICADOS</w:t>
      </w:r>
      <w:r w:rsidR="005A696B" w:rsidRPr="00BB12BB">
        <w:rPr>
          <w:rFonts w:cs="Arial"/>
          <w:b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FA66A0" w:rsidTr="00D5726E">
        <w:trPr>
          <w:trHeight w:val="170"/>
        </w:trPr>
        <w:tc>
          <w:tcPr>
            <w:tcW w:w="4253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842B9A" w:rsidRPr="00FA66A0" w:rsidTr="00D5726E">
        <w:trPr>
          <w:trHeight w:val="170"/>
        </w:trPr>
        <w:tc>
          <w:tcPr>
            <w:tcW w:w="4253" w:type="dxa"/>
          </w:tcPr>
          <w:p w:rsidR="00842B9A" w:rsidRPr="004F3868" w:rsidRDefault="00E76BCD" w:rsidP="004F3868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Sinducon-SP</w:t>
            </w:r>
          </w:p>
        </w:tc>
        <w:tc>
          <w:tcPr>
            <w:tcW w:w="5994" w:type="dxa"/>
          </w:tcPr>
          <w:p w:rsidR="00842B9A" w:rsidRPr="004F3868" w:rsidRDefault="00E76BCD" w:rsidP="004F3868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E76BCD">
              <w:rPr>
                <w:rFonts w:cs="Arial"/>
                <w:sz w:val="18"/>
                <w:szCs w:val="18"/>
              </w:rPr>
              <w:t>Sergio Fernando Domingues</w:t>
            </w:r>
          </w:p>
        </w:tc>
      </w:tr>
      <w:tr w:rsidR="007F44FC" w:rsidRPr="00FA66A0" w:rsidTr="00D5726E">
        <w:trPr>
          <w:trHeight w:val="170"/>
        </w:trPr>
        <w:tc>
          <w:tcPr>
            <w:tcW w:w="4253" w:type="dxa"/>
          </w:tcPr>
          <w:p w:rsidR="007F44FC" w:rsidRPr="00FF3220" w:rsidRDefault="00E76BCD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Kepler</w:t>
            </w:r>
          </w:p>
        </w:tc>
        <w:tc>
          <w:tcPr>
            <w:tcW w:w="5994" w:type="dxa"/>
          </w:tcPr>
          <w:p w:rsidR="007F44FC" w:rsidRPr="00FF3220" w:rsidRDefault="00E76BCD" w:rsidP="00E76BC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E76BCD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 xml:space="preserve">arcio </w:t>
            </w:r>
            <w:r w:rsidRPr="00E76BCD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driano</w:t>
            </w:r>
            <w:r w:rsidRPr="00E76BCD">
              <w:rPr>
                <w:rFonts w:cs="Arial"/>
                <w:sz w:val="18"/>
                <w:szCs w:val="18"/>
              </w:rPr>
              <w:t xml:space="preserve"> P</w:t>
            </w:r>
            <w:r>
              <w:rPr>
                <w:rFonts w:cs="Arial"/>
                <w:sz w:val="18"/>
                <w:szCs w:val="18"/>
              </w:rPr>
              <w:t>rante</w:t>
            </w:r>
          </w:p>
        </w:tc>
      </w:tr>
      <w:tr w:rsidR="007F44FC" w:rsidRPr="00FA66A0" w:rsidTr="00D5726E">
        <w:trPr>
          <w:trHeight w:val="170"/>
        </w:trPr>
        <w:tc>
          <w:tcPr>
            <w:tcW w:w="4253" w:type="dxa"/>
          </w:tcPr>
          <w:p w:rsidR="007F44FC" w:rsidRPr="00E76BCD" w:rsidRDefault="00E76BCD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E76BCD">
              <w:rPr>
                <w:rFonts w:cs="Arial"/>
                <w:sz w:val="18"/>
                <w:szCs w:val="18"/>
              </w:rPr>
              <w:t>Rondon</w:t>
            </w:r>
          </w:p>
        </w:tc>
        <w:tc>
          <w:tcPr>
            <w:tcW w:w="5994" w:type="dxa"/>
          </w:tcPr>
          <w:p w:rsidR="007F44FC" w:rsidRPr="00FF3220" w:rsidRDefault="00E76BCD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E76BCD">
              <w:rPr>
                <w:rFonts w:cs="Arial"/>
                <w:sz w:val="18"/>
                <w:szCs w:val="18"/>
              </w:rPr>
              <w:t>Antônio Bongiovanni</w:t>
            </w:r>
          </w:p>
        </w:tc>
      </w:tr>
      <w:tr w:rsidR="007F44FC" w:rsidRPr="00FA66A0" w:rsidTr="00D5726E">
        <w:trPr>
          <w:trHeight w:val="170"/>
        </w:trPr>
        <w:tc>
          <w:tcPr>
            <w:tcW w:w="4253" w:type="dxa"/>
          </w:tcPr>
          <w:p w:rsidR="007F44FC" w:rsidRPr="00E76BCD" w:rsidRDefault="00E76BCD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E76BCD">
              <w:rPr>
                <w:rFonts w:cs="Arial"/>
                <w:sz w:val="18"/>
                <w:szCs w:val="18"/>
              </w:rPr>
              <w:t>Tecfire</w:t>
            </w:r>
          </w:p>
        </w:tc>
        <w:tc>
          <w:tcPr>
            <w:tcW w:w="5994" w:type="dxa"/>
          </w:tcPr>
          <w:p w:rsidR="007F44FC" w:rsidRPr="00FF3220" w:rsidRDefault="00E76BCD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E76BCD">
              <w:rPr>
                <w:rFonts w:cs="Arial"/>
                <w:sz w:val="18"/>
                <w:szCs w:val="18"/>
              </w:rPr>
              <w:t>Diana de Araújo</w:t>
            </w:r>
          </w:p>
        </w:tc>
      </w:tr>
      <w:tr w:rsidR="00E76BCD" w:rsidRPr="00FA66A0" w:rsidTr="00D5726E">
        <w:trPr>
          <w:trHeight w:val="170"/>
        </w:trPr>
        <w:tc>
          <w:tcPr>
            <w:tcW w:w="4253" w:type="dxa"/>
          </w:tcPr>
          <w:p w:rsidR="00E76BCD" w:rsidRPr="00E76BCD" w:rsidRDefault="00E76BCD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E76BCD">
              <w:rPr>
                <w:rFonts w:cs="Arial"/>
                <w:bCs/>
                <w:sz w:val="18"/>
                <w:szCs w:val="18"/>
              </w:rPr>
              <w:t>Carlos Cotta Engenharia</w:t>
            </w:r>
          </w:p>
        </w:tc>
        <w:tc>
          <w:tcPr>
            <w:tcW w:w="5994" w:type="dxa"/>
          </w:tcPr>
          <w:p w:rsidR="00E76BCD" w:rsidRPr="00E76BCD" w:rsidRDefault="00E76BCD" w:rsidP="004F386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Carlos Cotta</w:t>
            </w:r>
          </w:p>
        </w:tc>
      </w:tr>
    </w:tbl>
    <w:p w:rsidR="00B52A76" w:rsidRPr="00FA66A0" w:rsidRDefault="00B52A76" w:rsidP="00F36325">
      <w:pPr>
        <w:widowControl w:val="0"/>
        <w:jc w:val="both"/>
        <w:rPr>
          <w:rFonts w:cs="Arial"/>
          <w:szCs w:val="22"/>
        </w:rPr>
      </w:pPr>
    </w:p>
    <w:p w:rsidR="007F44FC" w:rsidRPr="00FA66A0" w:rsidRDefault="00B52A76">
      <w:pPr>
        <w:rPr>
          <w:rFonts w:cs="Arial"/>
          <w:szCs w:val="22"/>
        </w:rPr>
      </w:pPr>
      <w:r w:rsidRPr="00FA66A0">
        <w:rPr>
          <w:rFonts w:cs="Arial"/>
          <w:szCs w:val="22"/>
        </w:rPr>
        <w:br w:type="page"/>
      </w:r>
    </w:p>
    <w:p w:rsidR="00E504EF" w:rsidRPr="00FA66A0" w:rsidRDefault="00E504EF" w:rsidP="00E504EF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4F3868" w:rsidRPr="00FA66A0" w:rsidRDefault="004F3868" w:rsidP="004F3868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EXPEDIENTE </w:t>
      </w:r>
    </w:p>
    <w:p w:rsidR="004F3868" w:rsidRDefault="004F3868" w:rsidP="004F3868">
      <w:pPr>
        <w:spacing w:before="12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 xml:space="preserve">2.1. O </w:t>
      </w:r>
      <w:r w:rsidR="004C1766">
        <w:rPr>
          <w:rFonts w:cs="Arial"/>
          <w:szCs w:val="22"/>
        </w:rPr>
        <w:t>secretário</w:t>
      </w:r>
      <w:r w:rsidRPr="00FA66A0">
        <w:rPr>
          <w:rFonts w:cs="Arial"/>
          <w:szCs w:val="22"/>
        </w:rPr>
        <w:t xml:space="preserve"> realizou a leitura da ata da reunião anterior, realizada em </w:t>
      </w:r>
      <w:r w:rsidR="004C1766">
        <w:rPr>
          <w:rFonts w:cs="Arial"/>
          <w:szCs w:val="22"/>
        </w:rPr>
        <w:t>1</w:t>
      </w:r>
      <w:r w:rsidR="00CF0823">
        <w:rPr>
          <w:rFonts w:cs="Arial"/>
          <w:szCs w:val="22"/>
        </w:rPr>
        <w:t>6</w:t>
      </w:r>
      <w:r w:rsidR="007F44FC">
        <w:rPr>
          <w:rFonts w:cs="Arial"/>
          <w:szCs w:val="22"/>
        </w:rPr>
        <w:t xml:space="preserve"> de </w:t>
      </w:r>
      <w:r w:rsidR="00CF0823">
        <w:rPr>
          <w:rFonts w:cs="Arial"/>
          <w:szCs w:val="22"/>
        </w:rPr>
        <w:t>abril</w:t>
      </w:r>
      <w:r w:rsidR="007F44FC">
        <w:rPr>
          <w:rFonts w:cs="Arial"/>
          <w:szCs w:val="22"/>
        </w:rPr>
        <w:t xml:space="preserve"> de 2019</w:t>
      </w:r>
      <w:r w:rsidRPr="00FA66A0">
        <w:rPr>
          <w:rFonts w:cs="Arial"/>
          <w:szCs w:val="22"/>
        </w:rPr>
        <w:t>. Após pequenos ajustes, a ata foi aprovada por unanimidade.</w:t>
      </w:r>
    </w:p>
    <w:p w:rsidR="00434F67" w:rsidRDefault="00434F67" w:rsidP="004C176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 </w:t>
      </w:r>
      <w:r w:rsidR="004C1766">
        <w:rPr>
          <w:rFonts w:cs="Arial"/>
          <w:szCs w:val="22"/>
        </w:rPr>
        <w:t>secretário</w:t>
      </w:r>
      <w:r>
        <w:rPr>
          <w:rFonts w:cs="Arial"/>
          <w:szCs w:val="22"/>
        </w:rPr>
        <w:t xml:space="preserve"> iniciou a reunião relembrando as atividades que alguns membros da </w:t>
      </w:r>
      <w:r w:rsidR="004C1766">
        <w:rPr>
          <w:rFonts w:cs="Arial"/>
          <w:szCs w:val="22"/>
        </w:rPr>
        <w:t>comissão.</w:t>
      </w:r>
    </w:p>
    <w:p w:rsidR="00CB4E16" w:rsidRPr="00434F67" w:rsidRDefault="00CB4E16" w:rsidP="00CB4E16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34F67">
        <w:rPr>
          <w:rFonts w:cs="Arial"/>
          <w:szCs w:val="22"/>
        </w:rPr>
        <w:t>Eng. Sergio e a Arq. Diana: As distâncias máximas de caminhamento em edifícios residenciais.</w:t>
      </w:r>
      <w:r>
        <w:rPr>
          <w:rFonts w:cs="Arial"/>
          <w:szCs w:val="22"/>
        </w:rPr>
        <w:t xml:space="preserve"> </w:t>
      </w:r>
    </w:p>
    <w:p w:rsidR="00CB4E16" w:rsidRPr="00434F67" w:rsidRDefault="00CB4E16" w:rsidP="00CB4E16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34F67">
        <w:rPr>
          <w:rFonts w:cs="Arial"/>
          <w:szCs w:val="22"/>
        </w:rPr>
        <w:t>Eng. Vanessa : Características das texturas das paredes nas rotas de fuga.</w:t>
      </w:r>
    </w:p>
    <w:p w:rsidR="00CB4E16" w:rsidRPr="00434F67" w:rsidRDefault="00CA49CB" w:rsidP="00CB4E16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Arq. Margarete</w:t>
      </w:r>
      <w:r w:rsidR="00CB4E16" w:rsidRPr="00434F67">
        <w:rPr>
          <w:rFonts w:cs="Arial"/>
          <w:szCs w:val="22"/>
        </w:rPr>
        <w:t>: Proposta para de densidade populacional para atividades comerciais.</w:t>
      </w:r>
    </w:p>
    <w:p w:rsidR="00CB4E16" w:rsidRDefault="00CA49CB" w:rsidP="00CB4E16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Arq</w:t>
      </w:r>
      <w:r w:rsidR="00CB4E16" w:rsidRPr="00434F67">
        <w:rPr>
          <w:rFonts w:cs="Arial"/>
          <w:szCs w:val="22"/>
        </w:rPr>
        <w:t>. Margarete : Apresentará tabela com ocupações e suas respectivas densidades.</w:t>
      </w:r>
    </w:p>
    <w:p w:rsidR="00CB4E16" w:rsidRPr="004C3859" w:rsidRDefault="00CB4E16" w:rsidP="00CB4E16">
      <w:pPr>
        <w:pStyle w:val="PargrafodaLista"/>
        <w:numPr>
          <w:ilvl w:val="0"/>
          <w:numId w:val="48"/>
        </w:numPr>
        <w:jc w:val="both"/>
        <w:rPr>
          <w:rFonts w:cs="Arial"/>
          <w:szCs w:val="22"/>
        </w:rPr>
      </w:pPr>
      <w:r w:rsidRPr="004C3859">
        <w:rPr>
          <w:rFonts w:cs="Arial"/>
          <w:szCs w:val="22"/>
        </w:rPr>
        <w:t>Eng. Berto: Elaboração de um texto introdutório denominado alternativas de fuga</w:t>
      </w:r>
    </w:p>
    <w:p w:rsidR="00B005E9" w:rsidRPr="007B5587" w:rsidRDefault="00B005E9" w:rsidP="00B005E9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427895" w:rsidRPr="00434F67" w:rsidRDefault="00D453B9" w:rsidP="00434F67">
      <w:pPr>
        <w:pStyle w:val="Corpodetexto"/>
        <w:numPr>
          <w:ilvl w:val="0"/>
          <w:numId w:val="1"/>
        </w:numPr>
        <w:spacing w:before="120"/>
        <w:ind w:left="357" w:hanging="357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 xml:space="preserve">ASSUNTOS TRATADOS </w:t>
      </w:r>
    </w:p>
    <w:p w:rsidR="0034327E" w:rsidRPr="00913C8F" w:rsidRDefault="0034327E" w:rsidP="0034327E">
      <w:pPr>
        <w:jc w:val="both"/>
        <w:rPr>
          <w:rFonts w:cs="Arial"/>
          <w:b/>
          <w:szCs w:val="22"/>
        </w:rPr>
      </w:pPr>
      <w:r w:rsidRPr="00913C8F">
        <w:rPr>
          <w:rFonts w:cs="Arial"/>
          <w:b/>
          <w:szCs w:val="22"/>
        </w:rPr>
        <w:t>Pé direito:</w:t>
      </w:r>
    </w:p>
    <w:p w:rsidR="0034327E" w:rsidRDefault="006C3905" w:rsidP="003432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Foi informado pelo Eng Sergio</w:t>
      </w:r>
      <w:r w:rsidR="0034327E">
        <w:rPr>
          <w:rFonts w:cs="Arial"/>
          <w:szCs w:val="22"/>
        </w:rPr>
        <w:t xml:space="preserve"> que já c</w:t>
      </w:r>
      <w:r>
        <w:rPr>
          <w:rFonts w:cs="Arial"/>
          <w:szCs w:val="22"/>
        </w:rPr>
        <w:t>onsta na IT 11/2019 do corpo de Bombeiros a altura mínima de</w:t>
      </w:r>
      <w:r w:rsidR="0034327E">
        <w:rPr>
          <w:rFonts w:cs="Arial"/>
          <w:szCs w:val="22"/>
        </w:rPr>
        <w:t xml:space="preserve"> pé-direito </w:t>
      </w:r>
      <w:r>
        <w:rPr>
          <w:rFonts w:cs="Arial"/>
          <w:szCs w:val="22"/>
        </w:rPr>
        <w:t xml:space="preserve">para rota de fuga </w:t>
      </w:r>
      <w:r w:rsidR="0034327E">
        <w:rPr>
          <w:rFonts w:cs="Arial"/>
          <w:szCs w:val="22"/>
        </w:rPr>
        <w:t>de 2,30 m</w:t>
      </w:r>
      <w:r>
        <w:rPr>
          <w:rFonts w:cs="Arial"/>
          <w:szCs w:val="22"/>
        </w:rPr>
        <w:t xml:space="preserve"> livre sob forro ou laje</w:t>
      </w:r>
      <w:r w:rsidR="0034327E">
        <w:rPr>
          <w:rFonts w:cs="Arial"/>
          <w:szCs w:val="22"/>
        </w:rPr>
        <w:t xml:space="preserve"> e </w:t>
      </w:r>
      <w:r>
        <w:rPr>
          <w:rFonts w:cs="Arial"/>
          <w:szCs w:val="22"/>
        </w:rPr>
        <w:t xml:space="preserve">pé direito de </w:t>
      </w:r>
      <w:r w:rsidR="0034327E">
        <w:rPr>
          <w:rFonts w:cs="Arial"/>
          <w:szCs w:val="22"/>
        </w:rPr>
        <w:t>2,10 m sob elementos estruturais</w:t>
      </w:r>
      <w:r>
        <w:rPr>
          <w:rFonts w:cs="Arial"/>
          <w:szCs w:val="22"/>
        </w:rPr>
        <w:t xml:space="preserve"> (vigas) ou sancas de gesso</w:t>
      </w:r>
      <w:r w:rsidR="003B38FF">
        <w:rPr>
          <w:rFonts w:cs="Arial"/>
          <w:szCs w:val="22"/>
        </w:rPr>
        <w:t>, ficando definido assim nesta norma.</w:t>
      </w:r>
    </w:p>
    <w:p w:rsidR="0034327E" w:rsidRDefault="0034327E" w:rsidP="003432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Eng. Berto salientou que a BS 9999 prioriza pé-direito alto e que para pés-direitos baixos deveria ser previsto penalizaç</w:t>
      </w:r>
      <w:bookmarkStart w:id="0" w:name="_GoBack"/>
      <w:bookmarkEnd w:id="0"/>
      <w:r>
        <w:rPr>
          <w:rFonts w:cs="Arial"/>
          <w:szCs w:val="22"/>
        </w:rPr>
        <w:t>ões, pois os usuários teriam menos tempo para sair do edifício, antes que o ambiente apresentasse condições críticas. Oficial Stamoto propôs, como compensação, para pés-direitos baixos, medidas de proteção passiva mais restritivas, como por exemplo, diminuição das distâncias de caminhamento.</w:t>
      </w:r>
      <w:r w:rsidR="006C3905">
        <w:rPr>
          <w:rFonts w:cs="Arial"/>
          <w:szCs w:val="22"/>
        </w:rPr>
        <w:t xml:space="preserve"> </w:t>
      </w:r>
    </w:p>
    <w:p w:rsidR="00CB4E16" w:rsidRDefault="00CB4E16" w:rsidP="00CB4E1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Ficou definido que para pés-direitos baixos serão discutidas medidas compensatórias.</w:t>
      </w:r>
    </w:p>
    <w:p w:rsidR="00CB4E16" w:rsidRDefault="00957FF3" w:rsidP="0034327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sr</w:t>
      </w:r>
      <w:r w:rsidR="00CB4E16">
        <w:rPr>
          <w:rFonts w:cs="Arial"/>
          <w:szCs w:val="22"/>
        </w:rPr>
        <w:t>. Negrisole ressaltou o mesmo questionamento, que deverá ser previsto medidas compensatórias, porém n</w:t>
      </w:r>
      <w:r w:rsidR="00C97785">
        <w:rPr>
          <w:rFonts w:cs="Arial"/>
          <w:szCs w:val="22"/>
        </w:rPr>
        <w:t>ão foram discutidas</w:t>
      </w:r>
      <w:r w:rsidR="00CB4E16">
        <w:rPr>
          <w:rFonts w:cs="Arial"/>
          <w:szCs w:val="22"/>
        </w:rPr>
        <w:t xml:space="preserve"> quais seriam as medidas previstas.</w:t>
      </w:r>
    </w:p>
    <w:p w:rsidR="000D649D" w:rsidRDefault="000D649D" w:rsidP="00CB4E16">
      <w:pPr>
        <w:jc w:val="both"/>
        <w:rPr>
          <w:rFonts w:cs="Arial"/>
          <w:szCs w:val="22"/>
        </w:rPr>
      </w:pPr>
    </w:p>
    <w:p w:rsidR="00B97FE0" w:rsidRDefault="00B97FE0" w:rsidP="00CB4E16">
      <w:pPr>
        <w:jc w:val="both"/>
        <w:rPr>
          <w:rFonts w:cs="Arial"/>
          <w:szCs w:val="22"/>
        </w:rPr>
      </w:pPr>
    </w:p>
    <w:p w:rsidR="000D649D" w:rsidRDefault="000D649D" w:rsidP="00CB4E16">
      <w:pPr>
        <w:jc w:val="both"/>
        <w:rPr>
          <w:rFonts w:cs="Arial"/>
          <w:szCs w:val="22"/>
        </w:rPr>
      </w:pPr>
    </w:p>
    <w:p w:rsidR="00CB4E16" w:rsidRPr="00913C8F" w:rsidRDefault="00CB4E16" w:rsidP="00CB4E16">
      <w:pPr>
        <w:jc w:val="both"/>
        <w:rPr>
          <w:rFonts w:cs="Arial"/>
          <w:b/>
          <w:szCs w:val="22"/>
        </w:rPr>
      </w:pPr>
      <w:r w:rsidRPr="00913C8F">
        <w:rPr>
          <w:rFonts w:cs="Arial"/>
          <w:b/>
          <w:szCs w:val="22"/>
        </w:rPr>
        <w:t>Distância de caminhamento:</w:t>
      </w:r>
    </w:p>
    <w:p w:rsidR="00027C0D" w:rsidRDefault="001C78C7" w:rsidP="00027C0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Ficou definido</w:t>
      </w:r>
      <w:r w:rsidR="002F3AFF">
        <w:rPr>
          <w:rFonts w:cs="Arial"/>
          <w:szCs w:val="22"/>
        </w:rPr>
        <w:t xml:space="preserve"> </w:t>
      </w:r>
      <w:r w:rsidR="00FD2B54">
        <w:rPr>
          <w:rFonts w:cs="Arial"/>
          <w:szCs w:val="22"/>
        </w:rPr>
        <w:t xml:space="preserve"> em </w:t>
      </w:r>
      <w:r>
        <w:rPr>
          <w:rFonts w:cs="Arial"/>
          <w:szCs w:val="22"/>
        </w:rPr>
        <w:t xml:space="preserve">reunião realizada dia </w:t>
      </w:r>
      <w:r w:rsidR="00FD2B54">
        <w:rPr>
          <w:rFonts w:cs="Arial"/>
          <w:szCs w:val="22"/>
        </w:rPr>
        <w:t xml:space="preserve">15/01/2019 </w:t>
      </w:r>
      <w:r w:rsidR="002F3AFF">
        <w:rPr>
          <w:rFonts w:cs="Arial"/>
          <w:szCs w:val="22"/>
        </w:rPr>
        <w:t xml:space="preserve">em </w:t>
      </w:r>
      <w:r w:rsidR="00CB4E16">
        <w:rPr>
          <w:rFonts w:cs="Arial"/>
          <w:szCs w:val="22"/>
        </w:rPr>
        <w:t>que a distância máxima de caminhamento para edifícios residenciais seria medida a partir da porta</w:t>
      </w:r>
      <w:r w:rsidR="002F3AFF">
        <w:rPr>
          <w:rFonts w:cs="Arial"/>
          <w:szCs w:val="22"/>
        </w:rPr>
        <w:t xml:space="preserve">, porém, houve </w:t>
      </w:r>
      <w:r w:rsidR="00CA49CB">
        <w:rPr>
          <w:rFonts w:cs="Arial"/>
          <w:szCs w:val="22"/>
        </w:rPr>
        <w:t xml:space="preserve">comentários </w:t>
      </w:r>
      <w:r w:rsidR="003B38FF">
        <w:rPr>
          <w:rFonts w:cs="Arial"/>
          <w:szCs w:val="22"/>
        </w:rPr>
        <w:t>do sr.</w:t>
      </w:r>
      <w:r w:rsidR="00CA49CB">
        <w:rPr>
          <w:rFonts w:cs="Arial"/>
          <w:szCs w:val="22"/>
        </w:rPr>
        <w:t xml:space="preserve"> Negrisolo, que propôs a condição dos corredores serem</w:t>
      </w:r>
      <w:r w:rsidR="002F3AFF">
        <w:rPr>
          <w:rFonts w:cs="Arial"/>
          <w:szCs w:val="22"/>
        </w:rPr>
        <w:t xml:space="preserve"> compartimentados caso n</w:t>
      </w:r>
      <w:r w:rsidR="00105C14">
        <w:rPr>
          <w:rFonts w:cs="Arial"/>
          <w:szCs w:val="22"/>
        </w:rPr>
        <w:t>ão atenda o caminhamento</w:t>
      </w:r>
      <w:r w:rsidR="00CA49CB">
        <w:rPr>
          <w:rFonts w:cs="Arial"/>
          <w:szCs w:val="22"/>
        </w:rPr>
        <w:t xml:space="preserve"> máximo</w:t>
      </w:r>
      <w:r w:rsidR="00105C14">
        <w:rPr>
          <w:rFonts w:cs="Arial"/>
          <w:szCs w:val="22"/>
        </w:rPr>
        <w:t xml:space="preserve">. </w:t>
      </w:r>
      <w:r w:rsidR="00957FF3">
        <w:rPr>
          <w:rFonts w:cs="Arial"/>
          <w:szCs w:val="22"/>
        </w:rPr>
        <w:t xml:space="preserve">Também propôs considerarmos a compartimentação dos ambientes, desta forma poderá ser considerado o caminhamento inicial à cada área compartimentada, porém houve outras considerações do sr. Passoni em relação a possuir saída em lados oposto. </w:t>
      </w:r>
      <w:r w:rsidR="00CA49CB">
        <w:rPr>
          <w:rFonts w:cs="Arial"/>
          <w:szCs w:val="22"/>
        </w:rPr>
        <w:t>O En</w:t>
      </w:r>
      <w:r w:rsidR="00957FF3">
        <w:rPr>
          <w:rFonts w:cs="Arial"/>
          <w:szCs w:val="22"/>
        </w:rPr>
        <w:t>g Sergio e Arq Diana, realizarão</w:t>
      </w:r>
      <w:r w:rsidR="00CA49CB">
        <w:rPr>
          <w:rFonts w:cs="Arial"/>
          <w:szCs w:val="22"/>
        </w:rPr>
        <w:t xml:space="preserve"> um estudo para deliberalação na próxima reunião.</w:t>
      </w:r>
      <w:r w:rsidR="00957FF3">
        <w:rPr>
          <w:rFonts w:cs="Arial"/>
          <w:szCs w:val="22"/>
        </w:rPr>
        <w:t xml:space="preserve"> </w:t>
      </w:r>
    </w:p>
    <w:p w:rsidR="009B73BE" w:rsidRDefault="009B73BE" w:rsidP="009B73BE">
      <w:pPr>
        <w:jc w:val="both"/>
        <w:rPr>
          <w:rFonts w:cs="Arial"/>
          <w:b/>
          <w:szCs w:val="22"/>
        </w:rPr>
      </w:pPr>
      <w:r w:rsidRPr="00404842">
        <w:rPr>
          <w:rFonts w:cs="Arial"/>
          <w:b/>
          <w:szCs w:val="22"/>
        </w:rPr>
        <w:t>Densidade:</w:t>
      </w:r>
    </w:p>
    <w:p w:rsidR="009B73BE" w:rsidRDefault="009B73BE" w:rsidP="009B73B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 arquiteto Marcos Valentin deu continuidade na</w:t>
      </w:r>
      <w:r w:rsidR="00403A13">
        <w:rPr>
          <w:rFonts w:cs="Arial"/>
          <w:szCs w:val="22"/>
        </w:rPr>
        <w:t xml:space="preserve"> apresentação</w:t>
      </w:r>
      <w:r>
        <w:rPr>
          <w:rFonts w:cs="Arial"/>
          <w:szCs w:val="22"/>
        </w:rPr>
        <w:t xml:space="preserve"> da </w:t>
      </w:r>
      <w:r w:rsidRPr="00404842">
        <w:rPr>
          <w:rFonts w:cs="Arial"/>
          <w:szCs w:val="22"/>
        </w:rPr>
        <w:t>tabela de densidade, elaborada p</w:t>
      </w:r>
      <w:r w:rsidR="00403A13">
        <w:rPr>
          <w:rFonts w:cs="Arial"/>
          <w:szCs w:val="22"/>
        </w:rPr>
        <w:t xml:space="preserve">elo Eng. Berto </w:t>
      </w:r>
      <w:r w:rsidRPr="00404842">
        <w:rPr>
          <w:rFonts w:cs="Arial"/>
          <w:szCs w:val="22"/>
        </w:rPr>
        <w:t>e pelo eng. Ivan,  com dados extraído</w:t>
      </w:r>
      <w:r w:rsidR="003B38FF">
        <w:rPr>
          <w:rFonts w:cs="Arial"/>
          <w:szCs w:val="22"/>
        </w:rPr>
        <w:t>s</w:t>
      </w:r>
      <w:r w:rsidRPr="00404842">
        <w:rPr>
          <w:rFonts w:cs="Arial"/>
          <w:szCs w:val="22"/>
        </w:rPr>
        <w:t xml:space="preserve"> de diversas referências, ou seja: NBR 9077, BRI Japão, Horiuchi, BS e NBPA 101. </w:t>
      </w:r>
    </w:p>
    <w:p w:rsidR="009B73BE" w:rsidRDefault="003B38FF" w:rsidP="009B73B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Sr. </w:t>
      </w:r>
      <w:r w:rsidR="009B73BE" w:rsidRPr="00404842">
        <w:rPr>
          <w:rFonts w:cs="Arial"/>
          <w:szCs w:val="22"/>
        </w:rPr>
        <w:t xml:space="preserve">Negrisolo ressaltou que os índices contidos na </w:t>
      </w:r>
      <w:r w:rsidR="009B73BE" w:rsidRPr="00DC1767">
        <w:rPr>
          <w:rFonts w:cs="Arial"/>
          <w:szCs w:val="22"/>
        </w:rPr>
        <w:t>Tabela 4 – Tabela de densidade populacional por atividade da minuta em discussão, foram extraídos na norma Italiana, da NFPA 101 e da BS 9999.</w:t>
      </w:r>
    </w:p>
    <w:p w:rsidR="00403A13" w:rsidRDefault="00403A13" w:rsidP="00403A13">
      <w:pPr>
        <w:pStyle w:val="PargrafodaLista"/>
        <w:ind w:left="0"/>
        <w:jc w:val="both"/>
        <w:rPr>
          <w:color w:val="000000" w:themeColor="text1"/>
          <w:szCs w:val="22"/>
          <w:lang w:val="en-US"/>
        </w:rPr>
      </w:pPr>
      <w:r>
        <w:rPr>
          <w:rFonts w:cs="Arial"/>
          <w:szCs w:val="22"/>
          <w:lang w:val="en-US"/>
        </w:rPr>
        <w:t>O a</w:t>
      </w:r>
      <w:r w:rsidRPr="007B5587">
        <w:rPr>
          <w:rFonts w:cs="Arial"/>
          <w:szCs w:val="22"/>
          <w:lang w:val="en-US"/>
        </w:rPr>
        <w:t>rq</w:t>
      </w:r>
      <w:r>
        <w:rPr>
          <w:rFonts w:cs="Arial"/>
          <w:szCs w:val="22"/>
          <w:lang w:val="en-US"/>
        </w:rPr>
        <w:t>uiteto</w:t>
      </w:r>
      <w:r w:rsidRPr="007B5587">
        <w:rPr>
          <w:rFonts w:cs="Arial"/>
          <w:szCs w:val="22"/>
          <w:lang w:val="en-US"/>
        </w:rPr>
        <w:t xml:space="preserve"> Marcos Valentin </w:t>
      </w:r>
      <w:r>
        <w:rPr>
          <w:rFonts w:cs="Arial"/>
          <w:szCs w:val="22"/>
          <w:lang w:val="en-US"/>
        </w:rPr>
        <w:t xml:space="preserve">verificará a possibilidade </w:t>
      </w:r>
      <w:r w:rsidRPr="007B558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de </w:t>
      </w:r>
      <w:r w:rsidRPr="007B5587">
        <w:rPr>
          <w:rFonts w:cs="Arial"/>
          <w:szCs w:val="22"/>
          <w:lang w:val="en-US"/>
        </w:rPr>
        <w:t>consegu</w:t>
      </w:r>
      <w:r>
        <w:rPr>
          <w:rFonts w:cs="Arial"/>
          <w:szCs w:val="22"/>
          <w:lang w:val="en-US"/>
        </w:rPr>
        <w:t>ir</w:t>
      </w:r>
      <w:r w:rsidRPr="007B5587">
        <w:rPr>
          <w:rFonts w:cs="Arial"/>
          <w:szCs w:val="22"/>
          <w:lang w:val="en-US"/>
        </w:rPr>
        <w:t xml:space="preserve"> </w:t>
      </w:r>
      <w:r w:rsidRPr="007B5587">
        <w:rPr>
          <w:color w:val="FF0000"/>
          <w:szCs w:val="22"/>
          <w:lang w:val="en-US"/>
        </w:rPr>
        <w:t xml:space="preserve"> </w:t>
      </w:r>
      <w:r w:rsidRPr="007B5587">
        <w:rPr>
          <w:color w:val="000000" w:themeColor="text1"/>
          <w:szCs w:val="22"/>
          <w:lang w:val="en-US"/>
        </w:rPr>
        <w:t xml:space="preserve">a  PD 7974-1 </w:t>
      </w:r>
      <w:r w:rsidRPr="007B5587">
        <w:rPr>
          <w:i/>
          <w:color w:val="000000" w:themeColor="text1"/>
          <w:szCs w:val="22"/>
          <w:lang w:val="en-US"/>
        </w:rPr>
        <w:t xml:space="preserve">(Application of fire safety engineering principles to the design of buildings. </w:t>
      </w:r>
      <w:r w:rsidRPr="00403A13">
        <w:rPr>
          <w:i/>
          <w:color w:val="000000" w:themeColor="text1"/>
          <w:szCs w:val="22"/>
          <w:lang w:val="en-US"/>
        </w:rPr>
        <w:t xml:space="preserve">Initiation and development of fire within the enclosure of origin) </w:t>
      </w:r>
      <w:r w:rsidRPr="00403A13">
        <w:rPr>
          <w:color w:val="000000" w:themeColor="text1"/>
          <w:szCs w:val="22"/>
          <w:lang w:val="en-US"/>
        </w:rPr>
        <w:t xml:space="preserve">para que se possa definir/calcular a velocidade de desenvolvimento do incêndio. </w:t>
      </w:r>
    </w:p>
    <w:p w:rsidR="007240AA" w:rsidRDefault="007240AA" w:rsidP="007240A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Classificação de risco</w:t>
      </w:r>
      <w:r w:rsidRPr="00404842">
        <w:rPr>
          <w:rFonts w:cs="Arial"/>
          <w:b/>
          <w:szCs w:val="22"/>
        </w:rPr>
        <w:t>:</w:t>
      </w:r>
    </w:p>
    <w:p w:rsidR="007240AA" w:rsidRDefault="007240AA" w:rsidP="007240AA">
      <w:pPr>
        <w:jc w:val="both"/>
        <w:rPr>
          <w:rFonts w:cs="Arial"/>
          <w:szCs w:val="22"/>
        </w:rPr>
      </w:pPr>
      <w:r w:rsidRPr="007240AA">
        <w:rPr>
          <w:rFonts w:cs="Arial"/>
          <w:szCs w:val="22"/>
        </w:rPr>
        <w:t>Ficou definido que</w:t>
      </w:r>
      <w:r>
        <w:rPr>
          <w:rFonts w:cs="Arial"/>
          <w:szCs w:val="22"/>
        </w:rPr>
        <w:t xml:space="preserve"> para edificações mistas sera considerado</w:t>
      </w:r>
      <w:r w:rsidRPr="007240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</w:t>
      </w:r>
      <w:r w:rsidRPr="007240AA">
        <w:rPr>
          <w:rFonts w:cs="Arial"/>
          <w:szCs w:val="22"/>
        </w:rPr>
        <w:t xml:space="preserve"> classifica</w:t>
      </w:r>
      <w:r>
        <w:rPr>
          <w:rFonts w:cs="Arial"/>
          <w:szCs w:val="22"/>
        </w:rPr>
        <w:t>ção de</w:t>
      </w:r>
      <w:r w:rsidRPr="007240AA">
        <w:rPr>
          <w:rFonts w:cs="Arial"/>
          <w:szCs w:val="22"/>
        </w:rPr>
        <w:t xml:space="preserve"> risco maior, ou seja, considerar a situação</w:t>
      </w:r>
      <w:r>
        <w:rPr>
          <w:rFonts w:cs="Arial"/>
          <w:szCs w:val="22"/>
        </w:rPr>
        <w:t xml:space="preserve"> mais restritiva</w:t>
      </w:r>
      <w:r w:rsidRPr="007240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para enquadrar </w:t>
      </w:r>
      <w:r w:rsidRPr="007240AA">
        <w:rPr>
          <w:rFonts w:cs="Arial"/>
          <w:szCs w:val="22"/>
        </w:rPr>
        <w:t>a edificação.</w:t>
      </w:r>
    </w:p>
    <w:p w:rsidR="00104A6A" w:rsidRDefault="00104A6A" w:rsidP="00104A6A">
      <w:pPr>
        <w:jc w:val="both"/>
        <w:rPr>
          <w:rFonts w:cs="Arial"/>
          <w:b/>
          <w:szCs w:val="22"/>
        </w:rPr>
      </w:pPr>
      <w:r w:rsidRPr="00104A6A">
        <w:rPr>
          <w:rFonts w:cs="Arial"/>
          <w:b/>
          <w:szCs w:val="22"/>
        </w:rPr>
        <w:t>Características das texturas das paredes nas rotas de fuga</w:t>
      </w:r>
    </w:p>
    <w:p w:rsidR="00104A6A" w:rsidRDefault="00104A6A" w:rsidP="00104A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Ficou definido que será utilizado o texto abaixo</w:t>
      </w:r>
      <w:r w:rsidR="003B38FF">
        <w:rPr>
          <w:rFonts w:cs="Arial"/>
          <w:szCs w:val="22"/>
        </w:rPr>
        <w:t>, conforme sugerido pela Eng. Vanessa</w:t>
      </w:r>
      <w:r>
        <w:rPr>
          <w:rFonts w:cs="Arial"/>
          <w:szCs w:val="22"/>
        </w:rPr>
        <w:t>:</w:t>
      </w:r>
    </w:p>
    <w:p w:rsidR="00104A6A" w:rsidRPr="00104A6A" w:rsidRDefault="00104A6A" w:rsidP="00104A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“Definições – 4.9 Conforto tátil e adaptação ergonômica: Não prejudicar as atividades normais dos usuários, dos edifícios, quanto ao caminhar, apoiar, limpar, brincar e semelhantes. Não apresentar rugosidades, contundências, depressões ou outras irregularidades nos elementos, componentes, equipamentos e quaisquer acessórios ou partes da edificação.”</w:t>
      </w:r>
    </w:p>
    <w:p w:rsidR="007240AA" w:rsidRDefault="007240AA" w:rsidP="00403A13">
      <w:pPr>
        <w:pStyle w:val="PargrafodaLista"/>
        <w:ind w:left="0"/>
        <w:jc w:val="both"/>
        <w:rPr>
          <w:color w:val="000000" w:themeColor="text1"/>
          <w:szCs w:val="22"/>
          <w:lang w:val="en-US"/>
        </w:rPr>
      </w:pPr>
    </w:p>
    <w:p w:rsidR="004C1766" w:rsidRPr="00403A13" w:rsidRDefault="004C1766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cs="Arial"/>
          <w:b/>
          <w:lang w:val="en-US"/>
        </w:rPr>
      </w:pPr>
    </w:p>
    <w:p w:rsidR="00F73BBB" w:rsidRPr="00FA66A0" w:rsidRDefault="009B73BE" w:rsidP="008E2A05">
      <w:pPr>
        <w:pStyle w:val="Corpodetexto"/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F007DD" w:rsidRPr="00FA66A0">
        <w:rPr>
          <w:rFonts w:cs="Arial"/>
          <w:b/>
          <w:sz w:val="22"/>
          <w:szCs w:val="22"/>
        </w:rPr>
        <w:t xml:space="preserve">  </w:t>
      </w:r>
      <w:r w:rsidR="00F73BBB" w:rsidRPr="00FA66A0">
        <w:rPr>
          <w:rFonts w:cs="Arial"/>
          <w:b/>
          <w:sz w:val="22"/>
          <w:szCs w:val="22"/>
        </w:rPr>
        <w:t xml:space="preserve">PRÓXIMA REUNIÃO </w:t>
      </w:r>
    </w:p>
    <w:p w:rsidR="00186A13" w:rsidRPr="00FA66A0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DATA:</w:t>
      </w:r>
      <w:r w:rsidR="00B16B90" w:rsidRPr="00FA66A0">
        <w:rPr>
          <w:rFonts w:cs="Arial"/>
          <w:b/>
          <w:szCs w:val="22"/>
        </w:rPr>
        <w:t xml:space="preserve"> </w:t>
      </w:r>
      <w:r w:rsidR="004A1291" w:rsidRPr="00FA66A0">
        <w:rPr>
          <w:rFonts w:cs="Arial"/>
          <w:b/>
          <w:szCs w:val="22"/>
        </w:rPr>
        <w:t xml:space="preserve"> </w:t>
      </w:r>
      <w:r w:rsidR="003944DF">
        <w:rPr>
          <w:rFonts w:cs="Arial"/>
          <w:b/>
          <w:szCs w:val="22"/>
        </w:rPr>
        <w:t>19</w:t>
      </w:r>
      <w:r w:rsidR="00343C90">
        <w:rPr>
          <w:rFonts w:cs="Arial"/>
          <w:b/>
          <w:szCs w:val="22"/>
        </w:rPr>
        <w:t>/0</w:t>
      </w:r>
      <w:r w:rsidR="003944DF">
        <w:rPr>
          <w:rFonts w:cs="Arial"/>
          <w:b/>
          <w:szCs w:val="22"/>
        </w:rPr>
        <w:t>6</w:t>
      </w:r>
      <w:r w:rsidR="00343C90">
        <w:rPr>
          <w:rFonts w:cs="Arial"/>
          <w:b/>
          <w:szCs w:val="22"/>
        </w:rPr>
        <w:t>/2019</w:t>
      </w:r>
      <w:r w:rsidR="004A1291" w:rsidRPr="00FA66A0">
        <w:rPr>
          <w:rFonts w:cs="Arial"/>
          <w:b/>
          <w:szCs w:val="22"/>
        </w:rPr>
        <w:t xml:space="preserve">                                                       </w:t>
      </w:r>
      <w:r w:rsidR="00186A13" w:rsidRPr="00FA66A0">
        <w:rPr>
          <w:rFonts w:cs="Arial"/>
          <w:b/>
          <w:caps/>
          <w:szCs w:val="22"/>
        </w:rPr>
        <w:t>Horário</w:t>
      </w:r>
      <w:r w:rsidR="00186A13" w:rsidRPr="00FA66A0">
        <w:rPr>
          <w:rFonts w:cs="Arial"/>
          <w:b/>
          <w:szCs w:val="22"/>
        </w:rPr>
        <w:t xml:space="preserve">: </w:t>
      </w:r>
      <w:r w:rsidR="00B51C6D" w:rsidRPr="00FA66A0">
        <w:rPr>
          <w:rStyle w:val="Forte"/>
          <w:rFonts w:cs="Arial"/>
          <w:szCs w:val="22"/>
        </w:rPr>
        <w:t xml:space="preserve"> </w:t>
      </w:r>
      <w:r w:rsidR="00F36325" w:rsidRPr="00FA66A0">
        <w:rPr>
          <w:rStyle w:val="Forte"/>
          <w:rFonts w:cs="Arial"/>
          <w:szCs w:val="22"/>
        </w:rPr>
        <w:t>9:00 h às 12:00 h.</w:t>
      </w:r>
    </w:p>
    <w:p w:rsidR="003A127C" w:rsidRPr="00FA66A0" w:rsidRDefault="000F7693" w:rsidP="003A127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LOCAL</w:t>
      </w:r>
      <w:r w:rsidR="00D453B9" w:rsidRPr="00FA66A0">
        <w:rPr>
          <w:rFonts w:cs="Arial"/>
          <w:b/>
          <w:szCs w:val="22"/>
        </w:rPr>
        <w:t>:</w:t>
      </w:r>
      <w:r w:rsidR="007B4001" w:rsidRPr="00FA66A0">
        <w:rPr>
          <w:rFonts w:cs="Arial"/>
          <w:b/>
          <w:szCs w:val="22"/>
        </w:rPr>
        <w:t xml:space="preserve"> </w:t>
      </w:r>
      <w:r w:rsidR="00F36325" w:rsidRPr="00FA66A0">
        <w:rPr>
          <w:rFonts w:cs="Arial"/>
          <w:szCs w:val="22"/>
        </w:rPr>
        <w:t xml:space="preserve">SINDUSCON – Rua Dona Veridiana, 55 – Santa </w:t>
      </w:r>
      <w:r w:rsidR="008A7E74">
        <w:rPr>
          <w:rFonts w:cs="Arial"/>
          <w:szCs w:val="22"/>
        </w:rPr>
        <w:t>C</w:t>
      </w:r>
      <w:r w:rsidR="00F36325" w:rsidRPr="00FA66A0">
        <w:rPr>
          <w:rFonts w:cs="Arial"/>
          <w:szCs w:val="22"/>
        </w:rPr>
        <w:t>ecília</w:t>
      </w:r>
    </w:p>
    <w:p w:rsidR="001F2C60" w:rsidRPr="00FA66A0" w:rsidRDefault="00D226DA" w:rsidP="008E2A05">
      <w:pPr>
        <w:pStyle w:val="Corpodetexto2"/>
        <w:tabs>
          <w:tab w:val="left" w:pos="10490"/>
        </w:tabs>
        <w:spacing w:line="280" w:lineRule="atLeast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PAUTA</w:t>
      </w:r>
      <w:r w:rsidR="00D453B9" w:rsidRPr="00FA66A0">
        <w:rPr>
          <w:rFonts w:cs="Arial"/>
          <w:b/>
          <w:sz w:val="22"/>
          <w:szCs w:val="22"/>
        </w:rPr>
        <w:t>:</w:t>
      </w:r>
      <w:r w:rsidR="00E4482B">
        <w:rPr>
          <w:rFonts w:cs="Arial"/>
          <w:b/>
          <w:sz w:val="22"/>
          <w:szCs w:val="22"/>
        </w:rPr>
        <w:t xml:space="preserve"> </w:t>
      </w:r>
    </w:p>
    <w:p w:rsidR="00186A13" w:rsidRPr="000D649D" w:rsidRDefault="002E718F" w:rsidP="000D649D">
      <w:pPr>
        <w:pStyle w:val="Corpodetexto2"/>
        <w:tabs>
          <w:tab w:val="left" w:pos="10490"/>
        </w:tabs>
        <w:spacing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Continuidade dos trabalhos definidos e </w:t>
      </w:r>
      <w:r w:rsidR="00E82E97">
        <w:rPr>
          <w:rFonts w:cs="Arial"/>
          <w:sz w:val="22"/>
          <w:szCs w:val="22"/>
        </w:rPr>
        <w:t xml:space="preserve">aprovados na </w:t>
      </w:r>
      <w:r w:rsidR="00CB4E16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ª reunião dessa comissão.</w:t>
      </w:r>
    </w:p>
    <w:p w:rsidR="00186A13" w:rsidRPr="00FA66A0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Esta ata também é um convite para a próxima reunião</w:t>
      </w:r>
      <w:r w:rsidR="00334135" w:rsidRPr="00FA66A0">
        <w:rPr>
          <w:rFonts w:cs="Arial"/>
          <w:b/>
          <w:sz w:val="22"/>
          <w:szCs w:val="22"/>
        </w:rPr>
        <w:t xml:space="preserve"> </w:t>
      </w:r>
      <w:r w:rsidRPr="00FA66A0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FA66A0">
        <w:rPr>
          <w:rFonts w:cs="Arial"/>
          <w:b/>
          <w:sz w:val="22"/>
          <w:szCs w:val="22"/>
        </w:rPr>
        <w:t>Favor confirmar presença.</w:t>
      </w:r>
    </w:p>
    <w:p w:rsidR="00825390" w:rsidRPr="00FA66A0" w:rsidRDefault="00825390">
      <w:pPr>
        <w:rPr>
          <w:rFonts w:cs="Arial"/>
          <w:b/>
          <w:szCs w:val="22"/>
        </w:rPr>
      </w:pPr>
    </w:p>
    <w:p w:rsidR="00083E2C" w:rsidRPr="00FA66A0" w:rsidRDefault="00083E2C" w:rsidP="00570C85">
      <w:pPr>
        <w:rPr>
          <w:rFonts w:cs="Arial"/>
          <w:sz w:val="20"/>
        </w:rPr>
      </w:pPr>
    </w:p>
    <w:sectPr w:rsidR="00083E2C" w:rsidRPr="00FA66A0" w:rsidSect="00147435">
      <w:headerReference w:type="default" r:id="rId11"/>
      <w:footerReference w:type="default" r:id="rId12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0D" w:rsidRDefault="009B4C0D">
      <w:r>
        <w:separator/>
      </w:r>
    </w:p>
  </w:endnote>
  <w:endnote w:type="continuationSeparator" w:id="0">
    <w:p w:rsidR="009B4C0D" w:rsidRDefault="009B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90807"/>
      <w:docPartObj>
        <w:docPartGallery w:val="Page Numbers (Bottom of Page)"/>
        <w:docPartUnique/>
      </w:docPartObj>
    </w:sdtPr>
    <w:sdtEndPr/>
    <w:sdtContent>
      <w:p w:rsidR="000F329A" w:rsidRDefault="00A900CA">
        <w:pPr>
          <w:pStyle w:val="Rodap"/>
          <w:jc w:val="right"/>
        </w:pPr>
        <w:r>
          <w:fldChar w:fldCharType="begin"/>
        </w:r>
        <w:r w:rsidR="000F329A">
          <w:instrText>PAGE   \* MERGEFORMAT</w:instrText>
        </w:r>
        <w:r>
          <w:fldChar w:fldCharType="separate"/>
        </w:r>
        <w:r w:rsidR="005E301B">
          <w:rPr>
            <w:noProof/>
          </w:rPr>
          <w:t>4</w:t>
        </w:r>
        <w:r>
          <w:fldChar w:fldCharType="end"/>
        </w:r>
      </w:p>
    </w:sdtContent>
  </w:sdt>
  <w:p w:rsidR="000F329A" w:rsidRDefault="000F32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0D" w:rsidRDefault="009B4C0D">
      <w:r>
        <w:separator/>
      </w:r>
    </w:p>
  </w:footnote>
  <w:footnote w:type="continuationSeparator" w:id="0">
    <w:p w:rsidR="009B4C0D" w:rsidRDefault="009B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8F" w:rsidRDefault="00F076DA" w:rsidP="00174947">
    <w:pPr>
      <w:pStyle w:val="Cabealho"/>
      <w:jc w:val="center"/>
    </w:pPr>
    <w:r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C8F" w:rsidRPr="00B23D42" w:rsidRDefault="00913C8F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ABNT/CB002 Comitê Brasileiro da </w:t>
                          </w:r>
                        </w:p>
                        <w:p w:rsidR="00913C8F" w:rsidRPr="00B23D42" w:rsidRDefault="00913C8F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Construç</w:t>
                          </w: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ão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6I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" filled="f" stroked="f">
              <v:textbox>
                <w:txbxContent>
                  <w:p w:rsidR="00913C8F" w:rsidRPr="00B23D42" w:rsidRDefault="00913C8F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ABNT/CB002 Comitê Brasileiro da </w:t>
                    </w:r>
                  </w:p>
                  <w:p w:rsidR="00913C8F" w:rsidRPr="00B23D42" w:rsidRDefault="00913C8F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Construç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ão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C8F" w:rsidRPr="00CD2675" w:rsidRDefault="00913C8F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H7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" filled="f" stroked="f">
              <v:textbox>
                <w:txbxContent>
                  <w:p w:rsidR="00913C8F" w:rsidRPr="00CD2675" w:rsidRDefault="00913C8F" w:rsidP="00CD2675"/>
                </w:txbxContent>
              </v:textbox>
            </v:shape>
          </w:pict>
        </mc:Fallback>
      </mc:AlternateContent>
    </w:r>
    <w:r w:rsidR="00913C8F">
      <w:rPr>
        <w:rFonts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3C8F">
      <w:t xml:space="preserve">  </w:t>
    </w:r>
    <w:r w:rsidR="00913C8F">
      <w:tab/>
    </w:r>
    <w:r w:rsidR="00913C8F">
      <w:tab/>
    </w:r>
  </w:p>
  <w:p w:rsidR="00913C8F" w:rsidRDefault="00913C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77"/>
    <w:multiLevelType w:val="hybridMultilevel"/>
    <w:tmpl w:val="9C7CEAB2"/>
    <w:lvl w:ilvl="0" w:tplc="722428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76BD5"/>
    <w:multiLevelType w:val="multilevel"/>
    <w:tmpl w:val="1A2EAFE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795C82"/>
    <w:multiLevelType w:val="multilevel"/>
    <w:tmpl w:val="4D7040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444676"/>
    <w:multiLevelType w:val="hybridMultilevel"/>
    <w:tmpl w:val="B80651AE"/>
    <w:lvl w:ilvl="0" w:tplc="44980B86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60005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6000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60003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60005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6000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60003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60005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4">
    <w:nsid w:val="138D31E1"/>
    <w:multiLevelType w:val="hybridMultilevel"/>
    <w:tmpl w:val="BF606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203D7"/>
    <w:multiLevelType w:val="multilevel"/>
    <w:tmpl w:val="01A4347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5A9360A"/>
    <w:multiLevelType w:val="hybridMultilevel"/>
    <w:tmpl w:val="D590AA00"/>
    <w:lvl w:ilvl="0" w:tplc="4E6C1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6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40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0A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AA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A0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C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7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28E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54BBE"/>
    <w:multiLevelType w:val="multilevel"/>
    <w:tmpl w:val="B8B8FE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BA7B2B"/>
    <w:multiLevelType w:val="hybridMultilevel"/>
    <w:tmpl w:val="C64E58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40C2A"/>
    <w:multiLevelType w:val="hybridMultilevel"/>
    <w:tmpl w:val="9B6C1CD4"/>
    <w:lvl w:ilvl="0" w:tplc="5D58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5F2">
      <w:start w:val="220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0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E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8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6C6925"/>
    <w:multiLevelType w:val="hybridMultilevel"/>
    <w:tmpl w:val="CBB6AF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A46B1"/>
    <w:multiLevelType w:val="hybridMultilevel"/>
    <w:tmpl w:val="62CE0CCA"/>
    <w:lvl w:ilvl="0" w:tplc="110E9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F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C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91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7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AC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0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634D8"/>
    <w:multiLevelType w:val="hybridMultilevel"/>
    <w:tmpl w:val="FB50EE40"/>
    <w:lvl w:ilvl="0" w:tplc="CF34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0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8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A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2A2ADD"/>
    <w:multiLevelType w:val="hybridMultilevel"/>
    <w:tmpl w:val="2D3010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F472FB"/>
    <w:multiLevelType w:val="multilevel"/>
    <w:tmpl w:val="C1E03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5">
    <w:nsid w:val="2CDB195A"/>
    <w:multiLevelType w:val="multilevel"/>
    <w:tmpl w:val="7592C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BAD0A5E"/>
    <w:multiLevelType w:val="hybridMultilevel"/>
    <w:tmpl w:val="74A2E9B0"/>
    <w:lvl w:ilvl="0" w:tplc="FFF02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2A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09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2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0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A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75D76"/>
    <w:multiLevelType w:val="hybridMultilevel"/>
    <w:tmpl w:val="2DC65DD8"/>
    <w:lvl w:ilvl="0" w:tplc="A3660B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07B43"/>
    <w:multiLevelType w:val="multilevel"/>
    <w:tmpl w:val="3B72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55E4C"/>
    <w:multiLevelType w:val="hybridMultilevel"/>
    <w:tmpl w:val="99E676E0"/>
    <w:lvl w:ilvl="0" w:tplc="3FB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5B56">
      <w:start w:val="25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130EF3"/>
    <w:multiLevelType w:val="multilevel"/>
    <w:tmpl w:val="56FC988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22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D2A03A4"/>
    <w:multiLevelType w:val="hybridMultilevel"/>
    <w:tmpl w:val="D960B0F4"/>
    <w:lvl w:ilvl="0" w:tplc="8390D586">
      <w:start w:val="1"/>
      <w:numFmt w:val="bullet"/>
      <w:lvlText w:val="•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</w:rPr>
    </w:lvl>
    <w:lvl w:ilvl="1" w:tplc="2FBEE0F4">
      <w:start w:val="2434"/>
      <w:numFmt w:val="bullet"/>
      <w:lvlText w:val="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2" w:tplc="87345236" w:tentative="1">
      <w:start w:val="1"/>
      <w:numFmt w:val="bullet"/>
      <w:lvlText w:val="•"/>
      <w:lvlJc w:val="left"/>
      <w:pPr>
        <w:tabs>
          <w:tab w:val="num" w:pos="4069"/>
        </w:tabs>
        <w:ind w:left="4069" w:hanging="360"/>
      </w:pPr>
      <w:rPr>
        <w:rFonts w:ascii="Times New Roman" w:hAnsi="Times New Roman" w:hint="default"/>
      </w:rPr>
    </w:lvl>
    <w:lvl w:ilvl="3" w:tplc="67D0F804" w:tentative="1">
      <w:start w:val="1"/>
      <w:numFmt w:val="bullet"/>
      <w:lvlText w:val="•"/>
      <w:lvlJc w:val="left"/>
      <w:pPr>
        <w:tabs>
          <w:tab w:val="num" w:pos="4789"/>
        </w:tabs>
        <w:ind w:left="4789" w:hanging="360"/>
      </w:pPr>
      <w:rPr>
        <w:rFonts w:ascii="Times New Roman" w:hAnsi="Times New Roman" w:hint="default"/>
      </w:rPr>
    </w:lvl>
    <w:lvl w:ilvl="4" w:tplc="4FC805D4" w:tentative="1">
      <w:start w:val="1"/>
      <w:numFmt w:val="bullet"/>
      <w:lvlText w:val="•"/>
      <w:lvlJc w:val="left"/>
      <w:pPr>
        <w:tabs>
          <w:tab w:val="num" w:pos="5509"/>
        </w:tabs>
        <w:ind w:left="5509" w:hanging="360"/>
      </w:pPr>
      <w:rPr>
        <w:rFonts w:ascii="Times New Roman" w:hAnsi="Times New Roman" w:hint="default"/>
      </w:rPr>
    </w:lvl>
    <w:lvl w:ilvl="5" w:tplc="FFBC5482" w:tentative="1">
      <w:start w:val="1"/>
      <w:numFmt w:val="bullet"/>
      <w:lvlText w:val="•"/>
      <w:lvlJc w:val="left"/>
      <w:pPr>
        <w:tabs>
          <w:tab w:val="num" w:pos="6229"/>
        </w:tabs>
        <w:ind w:left="6229" w:hanging="360"/>
      </w:pPr>
      <w:rPr>
        <w:rFonts w:ascii="Times New Roman" w:hAnsi="Times New Roman" w:hint="default"/>
      </w:rPr>
    </w:lvl>
    <w:lvl w:ilvl="6" w:tplc="999A405A" w:tentative="1">
      <w:start w:val="1"/>
      <w:numFmt w:val="bullet"/>
      <w:lvlText w:val="•"/>
      <w:lvlJc w:val="left"/>
      <w:pPr>
        <w:tabs>
          <w:tab w:val="num" w:pos="6949"/>
        </w:tabs>
        <w:ind w:left="6949" w:hanging="360"/>
      </w:pPr>
      <w:rPr>
        <w:rFonts w:ascii="Times New Roman" w:hAnsi="Times New Roman" w:hint="default"/>
      </w:rPr>
    </w:lvl>
    <w:lvl w:ilvl="7" w:tplc="2E2CDACE" w:tentative="1">
      <w:start w:val="1"/>
      <w:numFmt w:val="bullet"/>
      <w:lvlText w:val="•"/>
      <w:lvlJc w:val="left"/>
      <w:pPr>
        <w:tabs>
          <w:tab w:val="num" w:pos="7669"/>
        </w:tabs>
        <w:ind w:left="7669" w:hanging="360"/>
      </w:pPr>
      <w:rPr>
        <w:rFonts w:ascii="Times New Roman" w:hAnsi="Times New Roman" w:hint="default"/>
      </w:rPr>
    </w:lvl>
    <w:lvl w:ilvl="8" w:tplc="AE50E500" w:tentative="1">
      <w:start w:val="1"/>
      <w:numFmt w:val="bullet"/>
      <w:lvlText w:val="•"/>
      <w:lvlJc w:val="left"/>
      <w:pPr>
        <w:tabs>
          <w:tab w:val="num" w:pos="8389"/>
        </w:tabs>
        <w:ind w:left="8389" w:hanging="360"/>
      </w:pPr>
      <w:rPr>
        <w:rFonts w:ascii="Times New Roman" w:hAnsi="Times New Roman" w:hint="default"/>
      </w:rPr>
    </w:lvl>
  </w:abstractNum>
  <w:abstractNum w:abstractNumId="24">
    <w:nsid w:val="4FA7055D"/>
    <w:multiLevelType w:val="hybridMultilevel"/>
    <w:tmpl w:val="16CE2374"/>
    <w:lvl w:ilvl="0" w:tplc="97BA5D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617D"/>
    <w:multiLevelType w:val="hybridMultilevel"/>
    <w:tmpl w:val="7488F388"/>
    <w:lvl w:ilvl="0" w:tplc="FD7E8D4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750A56C">
      <w:start w:val="1"/>
      <w:numFmt w:val="lowerLetter"/>
      <w:lvlText w:val="%2."/>
      <w:lvlJc w:val="left"/>
      <w:pPr>
        <w:ind w:left="1440" w:hanging="360"/>
      </w:pPr>
    </w:lvl>
    <w:lvl w:ilvl="2" w:tplc="D2B05DA2" w:tentative="1">
      <w:start w:val="1"/>
      <w:numFmt w:val="lowerRoman"/>
      <w:lvlText w:val="%3."/>
      <w:lvlJc w:val="right"/>
      <w:pPr>
        <w:ind w:left="2160" w:hanging="180"/>
      </w:pPr>
    </w:lvl>
    <w:lvl w:ilvl="3" w:tplc="88B2B510" w:tentative="1">
      <w:start w:val="1"/>
      <w:numFmt w:val="decimal"/>
      <w:lvlText w:val="%4."/>
      <w:lvlJc w:val="left"/>
      <w:pPr>
        <w:ind w:left="2880" w:hanging="360"/>
      </w:pPr>
    </w:lvl>
    <w:lvl w:ilvl="4" w:tplc="D354CE46" w:tentative="1">
      <w:start w:val="1"/>
      <w:numFmt w:val="lowerLetter"/>
      <w:lvlText w:val="%5."/>
      <w:lvlJc w:val="left"/>
      <w:pPr>
        <w:ind w:left="3600" w:hanging="360"/>
      </w:pPr>
    </w:lvl>
    <w:lvl w:ilvl="5" w:tplc="CF86EE0E" w:tentative="1">
      <w:start w:val="1"/>
      <w:numFmt w:val="lowerRoman"/>
      <w:lvlText w:val="%6."/>
      <w:lvlJc w:val="right"/>
      <w:pPr>
        <w:ind w:left="4320" w:hanging="180"/>
      </w:pPr>
    </w:lvl>
    <w:lvl w:ilvl="6" w:tplc="569289F8" w:tentative="1">
      <w:start w:val="1"/>
      <w:numFmt w:val="decimal"/>
      <w:lvlText w:val="%7."/>
      <w:lvlJc w:val="left"/>
      <w:pPr>
        <w:ind w:left="5040" w:hanging="360"/>
      </w:pPr>
    </w:lvl>
    <w:lvl w:ilvl="7" w:tplc="7BB8B06A" w:tentative="1">
      <w:start w:val="1"/>
      <w:numFmt w:val="lowerLetter"/>
      <w:lvlText w:val="%8."/>
      <w:lvlJc w:val="left"/>
      <w:pPr>
        <w:ind w:left="5760" w:hanging="360"/>
      </w:pPr>
    </w:lvl>
    <w:lvl w:ilvl="8" w:tplc="47783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FA0"/>
    <w:multiLevelType w:val="multilevel"/>
    <w:tmpl w:val="7C66E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D358B"/>
    <w:multiLevelType w:val="hybridMultilevel"/>
    <w:tmpl w:val="C82E0950"/>
    <w:lvl w:ilvl="0" w:tplc="E1287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29">
    <w:nsid w:val="5924723E"/>
    <w:multiLevelType w:val="multilevel"/>
    <w:tmpl w:val="EE8E3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659CE"/>
    <w:multiLevelType w:val="hybridMultilevel"/>
    <w:tmpl w:val="B26A192C"/>
    <w:lvl w:ilvl="0" w:tplc="4A3E8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03239"/>
    <w:multiLevelType w:val="hybridMultilevel"/>
    <w:tmpl w:val="1ED05D52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CB46A7"/>
    <w:multiLevelType w:val="multilevel"/>
    <w:tmpl w:val="708418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3">
    <w:nsid w:val="615A7D31"/>
    <w:multiLevelType w:val="hybridMultilevel"/>
    <w:tmpl w:val="3EAEFEF2"/>
    <w:lvl w:ilvl="0" w:tplc="17EADB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6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2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F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F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0B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09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42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69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35B86"/>
    <w:multiLevelType w:val="hybridMultilevel"/>
    <w:tmpl w:val="F684D7D0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2C3B50"/>
    <w:multiLevelType w:val="hybridMultilevel"/>
    <w:tmpl w:val="3606CB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CB6639"/>
    <w:multiLevelType w:val="hybridMultilevel"/>
    <w:tmpl w:val="DB5AB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84849"/>
    <w:multiLevelType w:val="hybridMultilevel"/>
    <w:tmpl w:val="A8DC725E"/>
    <w:lvl w:ilvl="0" w:tplc="048E274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205E8"/>
    <w:multiLevelType w:val="hybridMultilevel"/>
    <w:tmpl w:val="599C361E"/>
    <w:lvl w:ilvl="0" w:tplc="C0F64B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02802"/>
    <w:multiLevelType w:val="hybridMultilevel"/>
    <w:tmpl w:val="DE12DF82"/>
    <w:lvl w:ilvl="0" w:tplc="ECB460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4758"/>
    <w:multiLevelType w:val="hybridMultilevel"/>
    <w:tmpl w:val="7CAC49F0"/>
    <w:lvl w:ilvl="0" w:tplc="B8EA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4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2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A27FB9"/>
    <w:multiLevelType w:val="hybridMultilevel"/>
    <w:tmpl w:val="5016CCF2"/>
    <w:lvl w:ilvl="0" w:tplc="C0F64B7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EF745D"/>
    <w:multiLevelType w:val="hybridMultilevel"/>
    <w:tmpl w:val="D0BE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D1FA9"/>
    <w:multiLevelType w:val="hybridMultilevel"/>
    <w:tmpl w:val="96BC1F78"/>
    <w:lvl w:ilvl="0" w:tplc="AD646B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6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B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0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23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0B1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C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05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E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7A765C"/>
    <w:multiLevelType w:val="multilevel"/>
    <w:tmpl w:val="0F2C9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22"/>
  </w:num>
  <w:num w:numId="5">
    <w:abstractNumId w:val="4"/>
  </w:num>
  <w:num w:numId="6">
    <w:abstractNumId w:val="0"/>
  </w:num>
  <w:num w:numId="7">
    <w:abstractNumId w:val="38"/>
  </w:num>
  <w:num w:numId="8">
    <w:abstractNumId w:val="4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45"/>
  </w:num>
  <w:num w:numId="13">
    <w:abstractNumId w:val="32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15"/>
  </w:num>
  <w:num w:numId="22">
    <w:abstractNumId w:val="26"/>
  </w:num>
  <w:num w:numId="23">
    <w:abstractNumId w:val="3"/>
  </w:num>
  <w:num w:numId="24">
    <w:abstractNumId w:val="34"/>
  </w:num>
  <w:num w:numId="25">
    <w:abstractNumId w:val="23"/>
  </w:num>
  <w:num w:numId="26">
    <w:abstractNumId w:val="9"/>
  </w:num>
  <w:num w:numId="27">
    <w:abstractNumId w:val="12"/>
  </w:num>
  <w:num w:numId="28">
    <w:abstractNumId w:val="25"/>
  </w:num>
  <w:num w:numId="29">
    <w:abstractNumId w:val="41"/>
  </w:num>
  <w:num w:numId="30">
    <w:abstractNumId w:val="20"/>
  </w:num>
  <w:num w:numId="31">
    <w:abstractNumId w:val="7"/>
  </w:num>
  <w:num w:numId="32">
    <w:abstractNumId w:val="14"/>
  </w:num>
  <w:num w:numId="33">
    <w:abstractNumId w:val="44"/>
  </w:num>
  <w:num w:numId="34">
    <w:abstractNumId w:val="11"/>
  </w:num>
  <w:num w:numId="35">
    <w:abstractNumId w:val="33"/>
  </w:num>
  <w:num w:numId="36">
    <w:abstractNumId w:val="6"/>
  </w:num>
  <w:num w:numId="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8"/>
  </w:num>
  <w:num w:numId="40">
    <w:abstractNumId w:val="37"/>
  </w:num>
  <w:num w:numId="41">
    <w:abstractNumId w:val="31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7"/>
  </w:num>
  <w:num w:numId="47">
    <w:abstractNumId w:val="42"/>
  </w:num>
  <w:num w:numId="48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A"/>
    <w:rsid w:val="00002466"/>
    <w:rsid w:val="000040EB"/>
    <w:rsid w:val="00006F6F"/>
    <w:rsid w:val="0001186A"/>
    <w:rsid w:val="000127AA"/>
    <w:rsid w:val="00012ECC"/>
    <w:rsid w:val="000132A4"/>
    <w:rsid w:val="00013B50"/>
    <w:rsid w:val="000145FB"/>
    <w:rsid w:val="000236C8"/>
    <w:rsid w:val="00024B51"/>
    <w:rsid w:val="00027955"/>
    <w:rsid w:val="00027B06"/>
    <w:rsid w:val="00027C0D"/>
    <w:rsid w:val="00030959"/>
    <w:rsid w:val="00032646"/>
    <w:rsid w:val="0003283C"/>
    <w:rsid w:val="00032E2A"/>
    <w:rsid w:val="0003545B"/>
    <w:rsid w:val="000356EE"/>
    <w:rsid w:val="00036BA6"/>
    <w:rsid w:val="00036C05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14C6"/>
    <w:rsid w:val="000702D9"/>
    <w:rsid w:val="00073DB9"/>
    <w:rsid w:val="0007748A"/>
    <w:rsid w:val="00077A2F"/>
    <w:rsid w:val="00077C1E"/>
    <w:rsid w:val="00080902"/>
    <w:rsid w:val="00082A54"/>
    <w:rsid w:val="000836A6"/>
    <w:rsid w:val="00083E2C"/>
    <w:rsid w:val="000869F9"/>
    <w:rsid w:val="000924BD"/>
    <w:rsid w:val="0009289F"/>
    <w:rsid w:val="00093F3B"/>
    <w:rsid w:val="000962FE"/>
    <w:rsid w:val="0009642B"/>
    <w:rsid w:val="000A04D9"/>
    <w:rsid w:val="000A0B40"/>
    <w:rsid w:val="000A5491"/>
    <w:rsid w:val="000A728A"/>
    <w:rsid w:val="000A74E2"/>
    <w:rsid w:val="000A752D"/>
    <w:rsid w:val="000A7B66"/>
    <w:rsid w:val="000B0771"/>
    <w:rsid w:val="000B196C"/>
    <w:rsid w:val="000B2442"/>
    <w:rsid w:val="000B44EE"/>
    <w:rsid w:val="000B4505"/>
    <w:rsid w:val="000B499C"/>
    <w:rsid w:val="000B4CFE"/>
    <w:rsid w:val="000B6E93"/>
    <w:rsid w:val="000B7794"/>
    <w:rsid w:val="000B7FE3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D649D"/>
    <w:rsid w:val="000E01C5"/>
    <w:rsid w:val="000E5B71"/>
    <w:rsid w:val="000E7107"/>
    <w:rsid w:val="000F1966"/>
    <w:rsid w:val="000F329A"/>
    <w:rsid w:val="000F3EEA"/>
    <w:rsid w:val="000F54DC"/>
    <w:rsid w:val="000F68D2"/>
    <w:rsid w:val="000F7693"/>
    <w:rsid w:val="001021DF"/>
    <w:rsid w:val="0010381C"/>
    <w:rsid w:val="0010428E"/>
    <w:rsid w:val="00104A6A"/>
    <w:rsid w:val="00104C56"/>
    <w:rsid w:val="00105C14"/>
    <w:rsid w:val="001061D1"/>
    <w:rsid w:val="00110CC1"/>
    <w:rsid w:val="00115052"/>
    <w:rsid w:val="0011660D"/>
    <w:rsid w:val="0011679D"/>
    <w:rsid w:val="00122656"/>
    <w:rsid w:val="001248CA"/>
    <w:rsid w:val="00133983"/>
    <w:rsid w:val="00134D9E"/>
    <w:rsid w:val="001359DC"/>
    <w:rsid w:val="00136AE3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5C27"/>
    <w:rsid w:val="00157140"/>
    <w:rsid w:val="00162EF1"/>
    <w:rsid w:val="00163BD5"/>
    <w:rsid w:val="00163CC5"/>
    <w:rsid w:val="00165FC4"/>
    <w:rsid w:val="00167256"/>
    <w:rsid w:val="0017235A"/>
    <w:rsid w:val="00173DB9"/>
    <w:rsid w:val="00174947"/>
    <w:rsid w:val="00176D82"/>
    <w:rsid w:val="00181961"/>
    <w:rsid w:val="00181A14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64CD"/>
    <w:rsid w:val="001B0AF7"/>
    <w:rsid w:val="001B534E"/>
    <w:rsid w:val="001C0577"/>
    <w:rsid w:val="001C263E"/>
    <w:rsid w:val="001C2E0E"/>
    <w:rsid w:val="001C3221"/>
    <w:rsid w:val="001C381E"/>
    <w:rsid w:val="001C4371"/>
    <w:rsid w:val="001C46A1"/>
    <w:rsid w:val="001C60D9"/>
    <w:rsid w:val="001C78C7"/>
    <w:rsid w:val="001D4DDC"/>
    <w:rsid w:val="001D5C2D"/>
    <w:rsid w:val="001D69CF"/>
    <w:rsid w:val="001D705D"/>
    <w:rsid w:val="001D798E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70CF"/>
    <w:rsid w:val="002105DF"/>
    <w:rsid w:val="0021176B"/>
    <w:rsid w:val="00212779"/>
    <w:rsid w:val="00212C36"/>
    <w:rsid w:val="00212C9F"/>
    <w:rsid w:val="00220BCC"/>
    <w:rsid w:val="00222A4F"/>
    <w:rsid w:val="0022420C"/>
    <w:rsid w:val="0022598D"/>
    <w:rsid w:val="00225B69"/>
    <w:rsid w:val="002275D9"/>
    <w:rsid w:val="00230311"/>
    <w:rsid w:val="002312B6"/>
    <w:rsid w:val="002323F7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38CD"/>
    <w:rsid w:val="00265460"/>
    <w:rsid w:val="00266CA1"/>
    <w:rsid w:val="00271A7F"/>
    <w:rsid w:val="002735BD"/>
    <w:rsid w:val="002823DB"/>
    <w:rsid w:val="002851F2"/>
    <w:rsid w:val="00286E99"/>
    <w:rsid w:val="00286EF8"/>
    <w:rsid w:val="0028743D"/>
    <w:rsid w:val="00290A0F"/>
    <w:rsid w:val="002947C8"/>
    <w:rsid w:val="002947DC"/>
    <w:rsid w:val="00297B15"/>
    <w:rsid w:val="002A0FF5"/>
    <w:rsid w:val="002A4727"/>
    <w:rsid w:val="002A74C7"/>
    <w:rsid w:val="002B7905"/>
    <w:rsid w:val="002C173B"/>
    <w:rsid w:val="002C5984"/>
    <w:rsid w:val="002C6392"/>
    <w:rsid w:val="002C6838"/>
    <w:rsid w:val="002C7156"/>
    <w:rsid w:val="002C750A"/>
    <w:rsid w:val="002C78E4"/>
    <w:rsid w:val="002C7FBE"/>
    <w:rsid w:val="002D2251"/>
    <w:rsid w:val="002D24B8"/>
    <w:rsid w:val="002D2BA6"/>
    <w:rsid w:val="002D66A1"/>
    <w:rsid w:val="002D72C0"/>
    <w:rsid w:val="002D7381"/>
    <w:rsid w:val="002D7B3B"/>
    <w:rsid w:val="002E3BD4"/>
    <w:rsid w:val="002E49A4"/>
    <w:rsid w:val="002E6977"/>
    <w:rsid w:val="002E718F"/>
    <w:rsid w:val="002F1341"/>
    <w:rsid w:val="002F17F3"/>
    <w:rsid w:val="002F1FE3"/>
    <w:rsid w:val="002F324A"/>
    <w:rsid w:val="002F3AB9"/>
    <w:rsid w:val="002F3AFF"/>
    <w:rsid w:val="002F5F60"/>
    <w:rsid w:val="002F6D53"/>
    <w:rsid w:val="003006B7"/>
    <w:rsid w:val="00300F3D"/>
    <w:rsid w:val="003026B8"/>
    <w:rsid w:val="003077CE"/>
    <w:rsid w:val="00307D8A"/>
    <w:rsid w:val="003135E9"/>
    <w:rsid w:val="00313842"/>
    <w:rsid w:val="00320760"/>
    <w:rsid w:val="00323DF6"/>
    <w:rsid w:val="00324C64"/>
    <w:rsid w:val="003253E1"/>
    <w:rsid w:val="00327F48"/>
    <w:rsid w:val="00332E13"/>
    <w:rsid w:val="00334135"/>
    <w:rsid w:val="00335983"/>
    <w:rsid w:val="00335F77"/>
    <w:rsid w:val="003365FC"/>
    <w:rsid w:val="003414C9"/>
    <w:rsid w:val="00341523"/>
    <w:rsid w:val="0034327E"/>
    <w:rsid w:val="00343C90"/>
    <w:rsid w:val="0034484F"/>
    <w:rsid w:val="0034553E"/>
    <w:rsid w:val="00346E03"/>
    <w:rsid w:val="00350FC3"/>
    <w:rsid w:val="00351EB1"/>
    <w:rsid w:val="00351F42"/>
    <w:rsid w:val="003525A9"/>
    <w:rsid w:val="00354792"/>
    <w:rsid w:val="00356BAC"/>
    <w:rsid w:val="00361F2F"/>
    <w:rsid w:val="003623AC"/>
    <w:rsid w:val="003623EE"/>
    <w:rsid w:val="003633D5"/>
    <w:rsid w:val="00365A86"/>
    <w:rsid w:val="003664D2"/>
    <w:rsid w:val="0037187D"/>
    <w:rsid w:val="00372765"/>
    <w:rsid w:val="0037307E"/>
    <w:rsid w:val="00376774"/>
    <w:rsid w:val="00380673"/>
    <w:rsid w:val="00381190"/>
    <w:rsid w:val="0038124B"/>
    <w:rsid w:val="003847B0"/>
    <w:rsid w:val="00390DD2"/>
    <w:rsid w:val="003913D8"/>
    <w:rsid w:val="003921ED"/>
    <w:rsid w:val="003923E7"/>
    <w:rsid w:val="00392587"/>
    <w:rsid w:val="00393B22"/>
    <w:rsid w:val="00393F63"/>
    <w:rsid w:val="003944DF"/>
    <w:rsid w:val="00395007"/>
    <w:rsid w:val="003A127C"/>
    <w:rsid w:val="003A29FC"/>
    <w:rsid w:val="003A4679"/>
    <w:rsid w:val="003A5347"/>
    <w:rsid w:val="003B2C64"/>
    <w:rsid w:val="003B32F6"/>
    <w:rsid w:val="003B38FF"/>
    <w:rsid w:val="003B40FF"/>
    <w:rsid w:val="003B41DA"/>
    <w:rsid w:val="003B5258"/>
    <w:rsid w:val="003B6972"/>
    <w:rsid w:val="003B6D4D"/>
    <w:rsid w:val="003C1048"/>
    <w:rsid w:val="003C1EDC"/>
    <w:rsid w:val="003C4257"/>
    <w:rsid w:val="003C57C1"/>
    <w:rsid w:val="003C5CD1"/>
    <w:rsid w:val="003D4EAF"/>
    <w:rsid w:val="003D7B9D"/>
    <w:rsid w:val="003E1A96"/>
    <w:rsid w:val="003E33A5"/>
    <w:rsid w:val="003E3DD5"/>
    <w:rsid w:val="003E5522"/>
    <w:rsid w:val="003E6A25"/>
    <w:rsid w:val="003F2B1C"/>
    <w:rsid w:val="003F308B"/>
    <w:rsid w:val="00403A13"/>
    <w:rsid w:val="00404842"/>
    <w:rsid w:val="00405828"/>
    <w:rsid w:val="00417108"/>
    <w:rsid w:val="00417B09"/>
    <w:rsid w:val="00422A0D"/>
    <w:rsid w:val="00423E67"/>
    <w:rsid w:val="00427895"/>
    <w:rsid w:val="00427FD8"/>
    <w:rsid w:val="004305FD"/>
    <w:rsid w:val="00430B32"/>
    <w:rsid w:val="00431614"/>
    <w:rsid w:val="004335CE"/>
    <w:rsid w:val="00433BC9"/>
    <w:rsid w:val="0043498C"/>
    <w:rsid w:val="00434F67"/>
    <w:rsid w:val="00435A72"/>
    <w:rsid w:val="00442E91"/>
    <w:rsid w:val="00443A51"/>
    <w:rsid w:val="00443E1C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66FE7"/>
    <w:rsid w:val="00470697"/>
    <w:rsid w:val="00475906"/>
    <w:rsid w:val="00476566"/>
    <w:rsid w:val="0048112D"/>
    <w:rsid w:val="00483B95"/>
    <w:rsid w:val="00485BC9"/>
    <w:rsid w:val="004912FD"/>
    <w:rsid w:val="004936BA"/>
    <w:rsid w:val="004960BD"/>
    <w:rsid w:val="004A1291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766"/>
    <w:rsid w:val="004C1869"/>
    <w:rsid w:val="004C261B"/>
    <w:rsid w:val="004C3859"/>
    <w:rsid w:val="004C3EDA"/>
    <w:rsid w:val="004C5931"/>
    <w:rsid w:val="004C6821"/>
    <w:rsid w:val="004C68BF"/>
    <w:rsid w:val="004C69EE"/>
    <w:rsid w:val="004D0400"/>
    <w:rsid w:val="004D0F6E"/>
    <w:rsid w:val="004D168E"/>
    <w:rsid w:val="004E0D42"/>
    <w:rsid w:val="004E2904"/>
    <w:rsid w:val="004E5A8B"/>
    <w:rsid w:val="004E6C2C"/>
    <w:rsid w:val="004F2E01"/>
    <w:rsid w:val="004F3868"/>
    <w:rsid w:val="004F5599"/>
    <w:rsid w:val="004F5B67"/>
    <w:rsid w:val="004F5B8E"/>
    <w:rsid w:val="004F6520"/>
    <w:rsid w:val="00501E5B"/>
    <w:rsid w:val="00504363"/>
    <w:rsid w:val="00504A02"/>
    <w:rsid w:val="00504F0D"/>
    <w:rsid w:val="00507160"/>
    <w:rsid w:val="00510194"/>
    <w:rsid w:val="00510870"/>
    <w:rsid w:val="00510D3B"/>
    <w:rsid w:val="00513062"/>
    <w:rsid w:val="005142E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121"/>
    <w:rsid w:val="0053645E"/>
    <w:rsid w:val="005367C8"/>
    <w:rsid w:val="00541011"/>
    <w:rsid w:val="00542531"/>
    <w:rsid w:val="00543210"/>
    <w:rsid w:val="00543C04"/>
    <w:rsid w:val="005537A6"/>
    <w:rsid w:val="00555E59"/>
    <w:rsid w:val="00556723"/>
    <w:rsid w:val="005615CD"/>
    <w:rsid w:val="00562FB4"/>
    <w:rsid w:val="00563676"/>
    <w:rsid w:val="0056627F"/>
    <w:rsid w:val="0056639E"/>
    <w:rsid w:val="00566A6D"/>
    <w:rsid w:val="005702C0"/>
    <w:rsid w:val="00570C85"/>
    <w:rsid w:val="005716AB"/>
    <w:rsid w:val="00571857"/>
    <w:rsid w:val="00571FC6"/>
    <w:rsid w:val="00572224"/>
    <w:rsid w:val="00572454"/>
    <w:rsid w:val="00581864"/>
    <w:rsid w:val="005A396A"/>
    <w:rsid w:val="005A5110"/>
    <w:rsid w:val="005A5769"/>
    <w:rsid w:val="005A5A79"/>
    <w:rsid w:val="005A696B"/>
    <w:rsid w:val="005B1AFF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301B"/>
    <w:rsid w:val="005E6E5F"/>
    <w:rsid w:val="005E76AB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0B7"/>
    <w:rsid w:val="00620115"/>
    <w:rsid w:val="00622BF6"/>
    <w:rsid w:val="00623501"/>
    <w:rsid w:val="00623883"/>
    <w:rsid w:val="00623FB0"/>
    <w:rsid w:val="006242C9"/>
    <w:rsid w:val="00626E9E"/>
    <w:rsid w:val="00627F63"/>
    <w:rsid w:val="006306A1"/>
    <w:rsid w:val="006362BF"/>
    <w:rsid w:val="0064197D"/>
    <w:rsid w:val="006419D7"/>
    <w:rsid w:val="00642366"/>
    <w:rsid w:val="00643852"/>
    <w:rsid w:val="00645316"/>
    <w:rsid w:val="006473F9"/>
    <w:rsid w:val="0065057C"/>
    <w:rsid w:val="00650E9C"/>
    <w:rsid w:val="006542AF"/>
    <w:rsid w:val="00660E22"/>
    <w:rsid w:val="00662CD1"/>
    <w:rsid w:val="00663E3A"/>
    <w:rsid w:val="0066455B"/>
    <w:rsid w:val="006657F4"/>
    <w:rsid w:val="006717A0"/>
    <w:rsid w:val="00673900"/>
    <w:rsid w:val="00673E48"/>
    <w:rsid w:val="00676C71"/>
    <w:rsid w:val="00677FDD"/>
    <w:rsid w:val="006835A4"/>
    <w:rsid w:val="00684563"/>
    <w:rsid w:val="0069669A"/>
    <w:rsid w:val="006A0141"/>
    <w:rsid w:val="006A4898"/>
    <w:rsid w:val="006A6963"/>
    <w:rsid w:val="006A6D75"/>
    <w:rsid w:val="006A6E18"/>
    <w:rsid w:val="006B042F"/>
    <w:rsid w:val="006B0741"/>
    <w:rsid w:val="006B08DA"/>
    <w:rsid w:val="006B259A"/>
    <w:rsid w:val="006B42AC"/>
    <w:rsid w:val="006B7A70"/>
    <w:rsid w:val="006C0C6D"/>
    <w:rsid w:val="006C310C"/>
    <w:rsid w:val="006C3905"/>
    <w:rsid w:val="006C4105"/>
    <w:rsid w:val="006C4262"/>
    <w:rsid w:val="006C4287"/>
    <w:rsid w:val="006C5374"/>
    <w:rsid w:val="006C58B8"/>
    <w:rsid w:val="006C614A"/>
    <w:rsid w:val="006C6D24"/>
    <w:rsid w:val="006C71F8"/>
    <w:rsid w:val="006D0299"/>
    <w:rsid w:val="006D0CE9"/>
    <w:rsid w:val="006D0F90"/>
    <w:rsid w:val="006E10CA"/>
    <w:rsid w:val="006E12DD"/>
    <w:rsid w:val="006E478D"/>
    <w:rsid w:val="006E61E6"/>
    <w:rsid w:val="006E701A"/>
    <w:rsid w:val="006F647C"/>
    <w:rsid w:val="006F7891"/>
    <w:rsid w:val="00701EDB"/>
    <w:rsid w:val="00704B3D"/>
    <w:rsid w:val="00705964"/>
    <w:rsid w:val="00705EB5"/>
    <w:rsid w:val="00706BF0"/>
    <w:rsid w:val="00710564"/>
    <w:rsid w:val="00712425"/>
    <w:rsid w:val="00720D55"/>
    <w:rsid w:val="007240AA"/>
    <w:rsid w:val="00726879"/>
    <w:rsid w:val="007272F2"/>
    <w:rsid w:val="007306F1"/>
    <w:rsid w:val="007358D9"/>
    <w:rsid w:val="00737997"/>
    <w:rsid w:val="007401D8"/>
    <w:rsid w:val="00740C63"/>
    <w:rsid w:val="00742927"/>
    <w:rsid w:val="00743E91"/>
    <w:rsid w:val="0074499F"/>
    <w:rsid w:val="00745B23"/>
    <w:rsid w:val="00747D3F"/>
    <w:rsid w:val="00750E9C"/>
    <w:rsid w:val="00752E42"/>
    <w:rsid w:val="007554BD"/>
    <w:rsid w:val="00763382"/>
    <w:rsid w:val="007643AB"/>
    <w:rsid w:val="00766891"/>
    <w:rsid w:val="00770E76"/>
    <w:rsid w:val="00771012"/>
    <w:rsid w:val="0077198F"/>
    <w:rsid w:val="00772325"/>
    <w:rsid w:val="00773E3D"/>
    <w:rsid w:val="00774DEB"/>
    <w:rsid w:val="007777D3"/>
    <w:rsid w:val="007804F5"/>
    <w:rsid w:val="007815FA"/>
    <w:rsid w:val="00783368"/>
    <w:rsid w:val="00786DC2"/>
    <w:rsid w:val="00791721"/>
    <w:rsid w:val="00791F97"/>
    <w:rsid w:val="00793250"/>
    <w:rsid w:val="00794291"/>
    <w:rsid w:val="007959AA"/>
    <w:rsid w:val="00796657"/>
    <w:rsid w:val="007A03FA"/>
    <w:rsid w:val="007A05B9"/>
    <w:rsid w:val="007A197D"/>
    <w:rsid w:val="007A3A48"/>
    <w:rsid w:val="007A7806"/>
    <w:rsid w:val="007B2005"/>
    <w:rsid w:val="007B3816"/>
    <w:rsid w:val="007B4001"/>
    <w:rsid w:val="007B5587"/>
    <w:rsid w:val="007B5B96"/>
    <w:rsid w:val="007C075C"/>
    <w:rsid w:val="007C2AB4"/>
    <w:rsid w:val="007C31F3"/>
    <w:rsid w:val="007C6710"/>
    <w:rsid w:val="007C6CBB"/>
    <w:rsid w:val="007C7411"/>
    <w:rsid w:val="007D017C"/>
    <w:rsid w:val="007D216F"/>
    <w:rsid w:val="007D2D45"/>
    <w:rsid w:val="007D6135"/>
    <w:rsid w:val="007D7DA2"/>
    <w:rsid w:val="007E157D"/>
    <w:rsid w:val="007E161E"/>
    <w:rsid w:val="007E1917"/>
    <w:rsid w:val="007E1956"/>
    <w:rsid w:val="007E3B1C"/>
    <w:rsid w:val="007E50CF"/>
    <w:rsid w:val="007F01A7"/>
    <w:rsid w:val="007F3CB0"/>
    <w:rsid w:val="007F44FC"/>
    <w:rsid w:val="007F4803"/>
    <w:rsid w:val="007F496F"/>
    <w:rsid w:val="008027A4"/>
    <w:rsid w:val="00802E48"/>
    <w:rsid w:val="00803587"/>
    <w:rsid w:val="0080540B"/>
    <w:rsid w:val="008075AE"/>
    <w:rsid w:val="00811048"/>
    <w:rsid w:val="00816C47"/>
    <w:rsid w:val="0082062C"/>
    <w:rsid w:val="00820974"/>
    <w:rsid w:val="00821B6B"/>
    <w:rsid w:val="008240B2"/>
    <w:rsid w:val="00825390"/>
    <w:rsid w:val="008263B4"/>
    <w:rsid w:val="00826AAE"/>
    <w:rsid w:val="00826EF7"/>
    <w:rsid w:val="00831FD4"/>
    <w:rsid w:val="008324F7"/>
    <w:rsid w:val="00832915"/>
    <w:rsid w:val="0083325D"/>
    <w:rsid w:val="0083372B"/>
    <w:rsid w:val="00834E63"/>
    <w:rsid w:val="0084156C"/>
    <w:rsid w:val="00842044"/>
    <w:rsid w:val="00842B9A"/>
    <w:rsid w:val="00843CEB"/>
    <w:rsid w:val="00852C7A"/>
    <w:rsid w:val="00856105"/>
    <w:rsid w:val="0085618A"/>
    <w:rsid w:val="00857035"/>
    <w:rsid w:val="00860D88"/>
    <w:rsid w:val="00861842"/>
    <w:rsid w:val="008631F7"/>
    <w:rsid w:val="00863DF8"/>
    <w:rsid w:val="00865523"/>
    <w:rsid w:val="00865761"/>
    <w:rsid w:val="0087145C"/>
    <w:rsid w:val="00873275"/>
    <w:rsid w:val="00876108"/>
    <w:rsid w:val="00876271"/>
    <w:rsid w:val="00880B82"/>
    <w:rsid w:val="0088292B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5EBE"/>
    <w:rsid w:val="008970C0"/>
    <w:rsid w:val="008A046D"/>
    <w:rsid w:val="008A2C6A"/>
    <w:rsid w:val="008A2C77"/>
    <w:rsid w:val="008A2E14"/>
    <w:rsid w:val="008A7E74"/>
    <w:rsid w:val="008B0642"/>
    <w:rsid w:val="008B264B"/>
    <w:rsid w:val="008B37A6"/>
    <w:rsid w:val="008B42C5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650"/>
    <w:rsid w:val="008F3E49"/>
    <w:rsid w:val="008F5BDC"/>
    <w:rsid w:val="008F5F68"/>
    <w:rsid w:val="008F6D3A"/>
    <w:rsid w:val="008F7481"/>
    <w:rsid w:val="00901A2F"/>
    <w:rsid w:val="00910C7C"/>
    <w:rsid w:val="00913C8F"/>
    <w:rsid w:val="00916A79"/>
    <w:rsid w:val="0092117D"/>
    <w:rsid w:val="00921471"/>
    <w:rsid w:val="009221EB"/>
    <w:rsid w:val="00923EDF"/>
    <w:rsid w:val="00926BD3"/>
    <w:rsid w:val="00927F1E"/>
    <w:rsid w:val="00930BE8"/>
    <w:rsid w:val="00932F59"/>
    <w:rsid w:val="00933827"/>
    <w:rsid w:val="00934AC7"/>
    <w:rsid w:val="00935F3F"/>
    <w:rsid w:val="009373B8"/>
    <w:rsid w:val="0093769D"/>
    <w:rsid w:val="00941F33"/>
    <w:rsid w:val="009429D3"/>
    <w:rsid w:val="009478EF"/>
    <w:rsid w:val="009508C7"/>
    <w:rsid w:val="00950E56"/>
    <w:rsid w:val="00952197"/>
    <w:rsid w:val="00953CFB"/>
    <w:rsid w:val="00953E10"/>
    <w:rsid w:val="00954A4C"/>
    <w:rsid w:val="0095617C"/>
    <w:rsid w:val="00956360"/>
    <w:rsid w:val="00956999"/>
    <w:rsid w:val="00956A62"/>
    <w:rsid w:val="00957FF3"/>
    <w:rsid w:val="009631F7"/>
    <w:rsid w:val="00963E06"/>
    <w:rsid w:val="00964D65"/>
    <w:rsid w:val="00964F01"/>
    <w:rsid w:val="0096661B"/>
    <w:rsid w:val="0096661E"/>
    <w:rsid w:val="00971E86"/>
    <w:rsid w:val="00974E04"/>
    <w:rsid w:val="0097625D"/>
    <w:rsid w:val="00981B13"/>
    <w:rsid w:val="009846F0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0519"/>
    <w:rsid w:val="009B3F02"/>
    <w:rsid w:val="009B4C0D"/>
    <w:rsid w:val="009B4EF4"/>
    <w:rsid w:val="009B6F5A"/>
    <w:rsid w:val="009B73BE"/>
    <w:rsid w:val="009B7945"/>
    <w:rsid w:val="009C1F89"/>
    <w:rsid w:val="009C23E8"/>
    <w:rsid w:val="009C2E4C"/>
    <w:rsid w:val="009C3A0D"/>
    <w:rsid w:val="009C4EC1"/>
    <w:rsid w:val="009C5447"/>
    <w:rsid w:val="009C65E0"/>
    <w:rsid w:val="009D0104"/>
    <w:rsid w:val="009D0575"/>
    <w:rsid w:val="009D0FB1"/>
    <w:rsid w:val="009D37DD"/>
    <w:rsid w:val="009D6ECA"/>
    <w:rsid w:val="009D720F"/>
    <w:rsid w:val="009D7B13"/>
    <w:rsid w:val="009D7D48"/>
    <w:rsid w:val="009E0BBD"/>
    <w:rsid w:val="009E3A79"/>
    <w:rsid w:val="009E4CC8"/>
    <w:rsid w:val="009E57D3"/>
    <w:rsid w:val="009E786B"/>
    <w:rsid w:val="009E7DC5"/>
    <w:rsid w:val="009F131F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139CE"/>
    <w:rsid w:val="00A14AAE"/>
    <w:rsid w:val="00A159FA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0E87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57A83"/>
    <w:rsid w:val="00A603CB"/>
    <w:rsid w:val="00A637EC"/>
    <w:rsid w:val="00A654A7"/>
    <w:rsid w:val="00A67F7B"/>
    <w:rsid w:val="00A75337"/>
    <w:rsid w:val="00A7607D"/>
    <w:rsid w:val="00A76A6D"/>
    <w:rsid w:val="00A80B0E"/>
    <w:rsid w:val="00A81334"/>
    <w:rsid w:val="00A82A7C"/>
    <w:rsid w:val="00A84772"/>
    <w:rsid w:val="00A875F5"/>
    <w:rsid w:val="00A9005E"/>
    <w:rsid w:val="00A900CA"/>
    <w:rsid w:val="00A90760"/>
    <w:rsid w:val="00A928E0"/>
    <w:rsid w:val="00A94ED8"/>
    <w:rsid w:val="00A95EFE"/>
    <w:rsid w:val="00AA09D2"/>
    <w:rsid w:val="00AA64A8"/>
    <w:rsid w:val="00AB1111"/>
    <w:rsid w:val="00AB1B19"/>
    <w:rsid w:val="00AB1BCF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05E9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3641"/>
    <w:rsid w:val="00B23D42"/>
    <w:rsid w:val="00B25069"/>
    <w:rsid w:val="00B25A68"/>
    <w:rsid w:val="00B26D50"/>
    <w:rsid w:val="00B27C31"/>
    <w:rsid w:val="00B31230"/>
    <w:rsid w:val="00B35FC0"/>
    <w:rsid w:val="00B366F4"/>
    <w:rsid w:val="00B415DE"/>
    <w:rsid w:val="00B4635D"/>
    <w:rsid w:val="00B46D43"/>
    <w:rsid w:val="00B500FD"/>
    <w:rsid w:val="00B50F2E"/>
    <w:rsid w:val="00B51B45"/>
    <w:rsid w:val="00B51C6D"/>
    <w:rsid w:val="00B526C6"/>
    <w:rsid w:val="00B52A76"/>
    <w:rsid w:val="00B52ABE"/>
    <w:rsid w:val="00B546A1"/>
    <w:rsid w:val="00B548E9"/>
    <w:rsid w:val="00B54EC0"/>
    <w:rsid w:val="00B5740F"/>
    <w:rsid w:val="00B6260E"/>
    <w:rsid w:val="00B63FEA"/>
    <w:rsid w:val="00B658DC"/>
    <w:rsid w:val="00B660B7"/>
    <w:rsid w:val="00B673EA"/>
    <w:rsid w:val="00B67D9C"/>
    <w:rsid w:val="00B73917"/>
    <w:rsid w:val="00B74B3F"/>
    <w:rsid w:val="00B75A2F"/>
    <w:rsid w:val="00B76D4E"/>
    <w:rsid w:val="00B80D2C"/>
    <w:rsid w:val="00B83096"/>
    <w:rsid w:val="00B86193"/>
    <w:rsid w:val="00B912D4"/>
    <w:rsid w:val="00B940BA"/>
    <w:rsid w:val="00B947AD"/>
    <w:rsid w:val="00B94B80"/>
    <w:rsid w:val="00B950D1"/>
    <w:rsid w:val="00B95209"/>
    <w:rsid w:val="00B96894"/>
    <w:rsid w:val="00B97FE0"/>
    <w:rsid w:val="00BA0684"/>
    <w:rsid w:val="00BA169B"/>
    <w:rsid w:val="00BA1A68"/>
    <w:rsid w:val="00BA4F97"/>
    <w:rsid w:val="00BA5245"/>
    <w:rsid w:val="00BA7461"/>
    <w:rsid w:val="00BA7635"/>
    <w:rsid w:val="00BB12BB"/>
    <w:rsid w:val="00BB2241"/>
    <w:rsid w:val="00BB2E9E"/>
    <w:rsid w:val="00BB4DAC"/>
    <w:rsid w:val="00BB60EB"/>
    <w:rsid w:val="00BB6541"/>
    <w:rsid w:val="00BC02AC"/>
    <w:rsid w:val="00BC6677"/>
    <w:rsid w:val="00BC79E8"/>
    <w:rsid w:val="00BD45E5"/>
    <w:rsid w:val="00BD5808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7ADA"/>
    <w:rsid w:val="00BF7DD4"/>
    <w:rsid w:val="00C03285"/>
    <w:rsid w:val="00C060C1"/>
    <w:rsid w:val="00C06C28"/>
    <w:rsid w:val="00C11B2C"/>
    <w:rsid w:val="00C175C1"/>
    <w:rsid w:val="00C238A4"/>
    <w:rsid w:val="00C25E8E"/>
    <w:rsid w:val="00C27CCB"/>
    <w:rsid w:val="00C310F4"/>
    <w:rsid w:val="00C3437D"/>
    <w:rsid w:val="00C34CFA"/>
    <w:rsid w:val="00C34E08"/>
    <w:rsid w:val="00C375A6"/>
    <w:rsid w:val="00C377A7"/>
    <w:rsid w:val="00C40438"/>
    <w:rsid w:val="00C42F44"/>
    <w:rsid w:val="00C44B3A"/>
    <w:rsid w:val="00C44CBB"/>
    <w:rsid w:val="00C50CDD"/>
    <w:rsid w:val="00C50E11"/>
    <w:rsid w:val="00C52C0C"/>
    <w:rsid w:val="00C530FE"/>
    <w:rsid w:val="00C54354"/>
    <w:rsid w:val="00C54378"/>
    <w:rsid w:val="00C54E20"/>
    <w:rsid w:val="00C6466F"/>
    <w:rsid w:val="00C653AB"/>
    <w:rsid w:val="00C676D2"/>
    <w:rsid w:val="00C67A9B"/>
    <w:rsid w:val="00C7008C"/>
    <w:rsid w:val="00C70528"/>
    <w:rsid w:val="00C718EC"/>
    <w:rsid w:val="00C722D0"/>
    <w:rsid w:val="00C7305A"/>
    <w:rsid w:val="00C74065"/>
    <w:rsid w:val="00C74519"/>
    <w:rsid w:val="00C83D43"/>
    <w:rsid w:val="00C844D5"/>
    <w:rsid w:val="00C86142"/>
    <w:rsid w:val="00C86BB0"/>
    <w:rsid w:val="00C93A35"/>
    <w:rsid w:val="00C95396"/>
    <w:rsid w:val="00C97785"/>
    <w:rsid w:val="00CA1F72"/>
    <w:rsid w:val="00CA239C"/>
    <w:rsid w:val="00CA2B3D"/>
    <w:rsid w:val="00CA2C15"/>
    <w:rsid w:val="00CA3655"/>
    <w:rsid w:val="00CA49CB"/>
    <w:rsid w:val="00CA615F"/>
    <w:rsid w:val="00CA6835"/>
    <w:rsid w:val="00CA69C8"/>
    <w:rsid w:val="00CA6BF1"/>
    <w:rsid w:val="00CA7626"/>
    <w:rsid w:val="00CB09DB"/>
    <w:rsid w:val="00CB1BAE"/>
    <w:rsid w:val="00CB2DA5"/>
    <w:rsid w:val="00CB3162"/>
    <w:rsid w:val="00CB4E16"/>
    <w:rsid w:val="00CC02EF"/>
    <w:rsid w:val="00CC1632"/>
    <w:rsid w:val="00CC324D"/>
    <w:rsid w:val="00CD2675"/>
    <w:rsid w:val="00CD3C11"/>
    <w:rsid w:val="00CD473A"/>
    <w:rsid w:val="00CD4ADF"/>
    <w:rsid w:val="00CD761D"/>
    <w:rsid w:val="00CE1A98"/>
    <w:rsid w:val="00CF0823"/>
    <w:rsid w:val="00CF2D30"/>
    <w:rsid w:val="00CF37CA"/>
    <w:rsid w:val="00CF3A2B"/>
    <w:rsid w:val="00CF3F57"/>
    <w:rsid w:val="00CF6C9B"/>
    <w:rsid w:val="00D00BBE"/>
    <w:rsid w:val="00D0121E"/>
    <w:rsid w:val="00D034DF"/>
    <w:rsid w:val="00D1177B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66B5"/>
    <w:rsid w:val="00D5726E"/>
    <w:rsid w:val="00D57936"/>
    <w:rsid w:val="00D6139A"/>
    <w:rsid w:val="00D61E0D"/>
    <w:rsid w:val="00D627C7"/>
    <w:rsid w:val="00D6484D"/>
    <w:rsid w:val="00D66A0C"/>
    <w:rsid w:val="00D67642"/>
    <w:rsid w:val="00D67936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236F"/>
    <w:rsid w:val="00D83337"/>
    <w:rsid w:val="00D863DE"/>
    <w:rsid w:val="00D864BA"/>
    <w:rsid w:val="00D874C9"/>
    <w:rsid w:val="00D9311D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8AE"/>
    <w:rsid w:val="00DB1DA8"/>
    <w:rsid w:val="00DB1DEE"/>
    <w:rsid w:val="00DB201F"/>
    <w:rsid w:val="00DB2D69"/>
    <w:rsid w:val="00DB3C81"/>
    <w:rsid w:val="00DB588E"/>
    <w:rsid w:val="00DB7F4B"/>
    <w:rsid w:val="00DC04BC"/>
    <w:rsid w:val="00DC0DEF"/>
    <w:rsid w:val="00DC1767"/>
    <w:rsid w:val="00DC2C36"/>
    <w:rsid w:val="00DC308A"/>
    <w:rsid w:val="00DD19DB"/>
    <w:rsid w:val="00DD2949"/>
    <w:rsid w:val="00DD2A92"/>
    <w:rsid w:val="00DD3B95"/>
    <w:rsid w:val="00DD638A"/>
    <w:rsid w:val="00DE0CB5"/>
    <w:rsid w:val="00DE1BBC"/>
    <w:rsid w:val="00DE5C3C"/>
    <w:rsid w:val="00DE700C"/>
    <w:rsid w:val="00DE79F1"/>
    <w:rsid w:val="00DF099F"/>
    <w:rsid w:val="00DF19C7"/>
    <w:rsid w:val="00DF1D1B"/>
    <w:rsid w:val="00DF590B"/>
    <w:rsid w:val="00E00149"/>
    <w:rsid w:val="00E021BE"/>
    <w:rsid w:val="00E0335C"/>
    <w:rsid w:val="00E0799A"/>
    <w:rsid w:val="00E11345"/>
    <w:rsid w:val="00E12F30"/>
    <w:rsid w:val="00E12FC3"/>
    <w:rsid w:val="00E169AD"/>
    <w:rsid w:val="00E17CB4"/>
    <w:rsid w:val="00E2039E"/>
    <w:rsid w:val="00E27FB9"/>
    <w:rsid w:val="00E327EE"/>
    <w:rsid w:val="00E33488"/>
    <w:rsid w:val="00E342E2"/>
    <w:rsid w:val="00E346BE"/>
    <w:rsid w:val="00E34CB0"/>
    <w:rsid w:val="00E413A8"/>
    <w:rsid w:val="00E43E83"/>
    <w:rsid w:val="00E4482B"/>
    <w:rsid w:val="00E461D2"/>
    <w:rsid w:val="00E46A88"/>
    <w:rsid w:val="00E46F64"/>
    <w:rsid w:val="00E504EF"/>
    <w:rsid w:val="00E53472"/>
    <w:rsid w:val="00E5503E"/>
    <w:rsid w:val="00E71FC9"/>
    <w:rsid w:val="00E76BCD"/>
    <w:rsid w:val="00E771BD"/>
    <w:rsid w:val="00E77F41"/>
    <w:rsid w:val="00E81269"/>
    <w:rsid w:val="00E813AE"/>
    <w:rsid w:val="00E82424"/>
    <w:rsid w:val="00E82E97"/>
    <w:rsid w:val="00E830AB"/>
    <w:rsid w:val="00E830B4"/>
    <w:rsid w:val="00E86898"/>
    <w:rsid w:val="00E91090"/>
    <w:rsid w:val="00E95179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246F"/>
    <w:rsid w:val="00EB5882"/>
    <w:rsid w:val="00EC2913"/>
    <w:rsid w:val="00EC36A0"/>
    <w:rsid w:val="00EC37E2"/>
    <w:rsid w:val="00EC3CF0"/>
    <w:rsid w:val="00EC3CF9"/>
    <w:rsid w:val="00EC440E"/>
    <w:rsid w:val="00EC5447"/>
    <w:rsid w:val="00EC7A06"/>
    <w:rsid w:val="00ED0032"/>
    <w:rsid w:val="00ED320D"/>
    <w:rsid w:val="00ED4048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F007DD"/>
    <w:rsid w:val="00F032F7"/>
    <w:rsid w:val="00F04A06"/>
    <w:rsid w:val="00F06A86"/>
    <w:rsid w:val="00F076DA"/>
    <w:rsid w:val="00F07C9E"/>
    <w:rsid w:val="00F21305"/>
    <w:rsid w:val="00F2276C"/>
    <w:rsid w:val="00F24D06"/>
    <w:rsid w:val="00F27363"/>
    <w:rsid w:val="00F27DE4"/>
    <w:rsid w:val="00F30BF0"/>
    <w:rsid w:val="00F3618B"/>
    <w:rsid w:val="00F36325"/>
    <w:rsid w:val="00F40EF8"/>
    <w:rsid w:val="00F41297"/>
    <w:rsid w:val="00F42B42"/>
    <w:rsid w:val="00F46CB2"/>
    <w:rsid w:val="00F53098"/>
    <w:rsid w:val="00F536DD"/>
    <w:rsid w:val="00F55468"/>
    <w:rsid w:val="00F57D38"/>
    <w:rsid w:val="00F638A7"/>
    <w:rsid w:val="00F64C37"/>
    <w:rsid w:val="00F65CB8"/>
    <w:rsid w:val="00F70A82"/>
    <w:rsid w:val="00F72421"/>
    <w:rsid w:val="00F73BBB"/>
    <w:rsid w:val="00F750FC"/>
    <w:rsid w:val="00F75156"/>
    <w:rsid w:val="00F85F8B"/>
    <w:rsid w:val="00F86BA0"/>
    <w:rsid w:val="00F8700A"/>
    <w:rsid w:val="00F92C87"/>
    <w:rsid w:val="00FA0023"/>
    <w:rsid w:val="00FA0098"/>
    <w:rsid w:val="00FA2659"/>
    <w:rsid w:val="00FA2F0C"/>
    <w:rsid w:val="00FA66A0"/>
    <w:rsid w:val="00FA7453"/>
    <w:rsid w:val="00FA768C"/>
    <w:rsid w:val="00FB2A71"/>
    <w:rsid w:val="00FB3B35"/>
    <w:rsid w:val="00FB66D0"/>
    <w:rsid w:val="00FB753B"/>
    <w:rsid w:val="00FB7705"/>
    <w:rsid w:val="00FB7941"/>
    <w:rsid w:val="00FC29BA"/>
    <w:rsid w:val="00FC3408"/>
    <w:rsid w:val="00FC38C2"/>
    <w:rsid w:val="00FC7AC1"/>
    <w:rsid w:val="00FC7CF6"/>
    <w:rsid w:val="00FD2B54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2DF2"/>
    <w:rsid w:val="00FE5A0F"/>
    <w:rsid w:val="00FE7CF2"/>
    <w:rsid w:val="00FF3220"/>
    <w:rsid w:val="00FF570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95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link w:val="RodapChar"/>
    <w:uiPriority w:val="99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  <w:style w:type="character" w:customStyle="1" w:styleId="RodapChar">
    <w:name w:val="Rodapé Char"/>
    <w:basedOn w:val="Fontepargpadro"/>
    <w:link w:val="Rodap"/>
    <w:uiPriority w:val="99"/>
    <w:rsid w:val="000F329A"/>
    <w:rPr>
      <w:rFonts w:ascii="Arial" w:hAnsi="Arial"/>
      <w:sz w:val="22"/>
    </w:rPr>
  </w:style>
  <w:style w:type="paragraph" w:styleId="Subttulo">
    <w:name w:val="Subtitle"/>
    <w:basedOn w:val="Normal"/>
    <w:next w:val="Normal"/>
    <w:link w:val="SubttuloChar"/>
    <w:qFormat/>
    <w:rsid w:val="008F3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F3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95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link w:val="RodapChar"/>
    <w:uiPriority w:val="99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  <w:style w:type="character" w:customStyle="1" w:styleId="RodapChar">
    <w:name w:val="Rodapé Char"/>
    <w:basedOn w:val="Fontepargpadro"/>
    <w:link w:val="Rodap"/>
    <w:uiPriority w:val="99"/>
    <w:rsid w:val="000F329A"/>
    <w:rPr>
      <w:rFonts w:ascii="Arial" w:hAnsi="Arial"/>
      <w:sz w:val="22"/>
    </w:rPr>
  </w:style>
  <w:style w:type="paragraph" w:styleId="Subttulo">
    <w:name w:val="Subtitle"/>
    <w:basedOn w:val="Normal"/>
    <w:next w:val="Normal"/>
    <w:link w:val="SubttuloChar"/>
    <w:qFormat/>
    <w:rsid w:val="008F3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F3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ulo.penna@saint-goba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ahaves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F16E-2CFE-4C6B-98C2-1C75629B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7367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Vanessa de Moraes Moreira e Silva</cp:lastModifiedBy>
  <cp:revision>2</cp:revision>
  <cp:lastPrinted>2019-05-10T11:03:00Z</cp:lastPrinted>
  <dcterms:created xsi:type="dcterms:W3CDTF">2019-06-18T18:40:00Z</dcterms:created>
  <dcterms:modified xsi:type="dcterms:W3CDTF">2019-06-18T18:40:00Z</dcterms:modified>
</cp:coreProperties>
</file>