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49.8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766"/>
        <w:gridCol w:w="7230"/>
      </w:tblGrid>
      <w:tr w:rsidR="00246D6F" w:rsidRPr="00D35C2F" w:rsidTr="00023F78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D35C2F" w:rsidRDefault="00246D6F" w:rsidP="00023F78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6A5429" w:rsidRPr="006642AB" w:rsidRDefault="00EF0652" w:rsidP="0014633C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  <w:r w:rsidR="0014633C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s</w:t>
            </w:r>
            <w:r w:rsidR="002F3C1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F05C35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Siccau nº </w:t>
            </w:r>
            <w:r w:rsidR="006D01B6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</w:t>
            </w:r>
            <w:r w:rsidR="0014633C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099898, 1099906 e 1101668, de 2020</w:t>
            </w:r>
          </w:p>
        </w:tc>
      </w:tr>
      <w:tr w:rsidR="00246D6F" w:rsidRPr="00D35C2F" w:rsidTr="00023F78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D35C2F" w:rsidRDefault="00246D6F" w:rsidP="00246D6F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6A5429" w:rsidRPr="00246D6F" w:rsidRDefault="00505B00" w:rsidP="00505B00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Presidência do CAU/BR</w:t>
            </w:r>
          </w:p>
        </w:tc>
      </w:tr>
      <w:tr w:rsidR="00246D6F" w:rsidRPr="00D35C2F" w:rsidTr="00023F78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D35C2F" w:rsidRDefault="00246D6F" w:rsidP="00246D6F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6A5429" w:rsidRPr="007F1E18" w:rsidRDefault="00505B00" w:rsidP="00505B00">
            <w:pPr>
              <w:widowControl w:val="0"/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CAU/PR solicita a inclusão no SICCAU da exigência de declarações manuais para pedidos de interrupção ou desligamento do registro profissional ou de cancelamento de RRT</w:t>
            </w:r>
          </w:p>
        </w:tc>
      </w:tr>
    </w:tbl>
    <w:p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505B00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Nº </w:t>
      </w:r>
      <w:r w:rsidR="00844736" w:rsidRPr="00505B00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</w:t>
      </w:r>
      <w:r w:rsidR="00505B00" w:rsidRPr="00505B00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47</w:t>
      </w:r>
      <w:r w:rsidRPr="00505B00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</w:t>
      </w:r>
      <w:r w:rsidR="00115654" w:rsidRPr="00505B00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Pr="00505B00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CEP – CAU/BR</w:t>
      </w:r>
    </w:p>
    <w:p w:rsidR="00FD7F22" w:rsidRDefault="00FD7F22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DF08CA" w:rsidRPr="00DF08CA" w:rsidRDefault="00DF08CA" w:rsidP="001B699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A C</w:t>
      </w:r>
      <w:r w:rsidRPr="000A3CCC">
        <w:rPr>
          <w:rFonts w:ascii="Times New Roman" w:eastAsia="Cambria" w:hAnsi="Times New Roman" w:cs="Times New Roman"/>
          <w:b w:val="0"/>
          <w:color w:val="auto"/>
          <w:lang w:eastAsia="pt-BR"/>
        </w:rPr>
        <w:t>OMISSÃO DE EXERCÍCIO PROFISSIONAL – CEP</w:t>
      </w:r>
      <w:r w:rsidRPr="000A3CCC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0A3CCC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0A3CC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</w:t>
      </w:r>
      <w:r w:rsidR="004A5AD5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na sede do CAU/BR, em Brasília-DF, </w:t>
      </w:r>
      <w:r w:rsidR="004A5AD5"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nos</w:t>
      </w:r>
      <w:r w:rsidR="004A5AD5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dias 06 e 07 de outubro de 2022</w:t>
      </w:r>
      <w:r w:rsidR="004A5AD5"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no uso das competências que lhe conferem os artigos 97 e 101 do Regimento Interno do CAU/BR, após análise do assunto em </w:t>
      </w:r>
      <w:r w:rsidR="00115654">
        <w:rPr>
          <w:rFonts w:ascii="Times New Roman" w:eastAsia="Cambria" w:hAnsi="Times New Roman" w:cs="Times New Roman"/>
          <w:b w:val="0"/>
          <w:color w:val="auto"/>
          <w:lang w:eastAsia="pt-BR"/>
        </w:rPr>
        <w:t>epígrafe, e</w:t>
      </w:r>
    </w:p>
    <w:p w:rsidR="00DF08CA" w:rsidRPr="00DF08CA" w:rsidRDefault="00DF08CA" w:rsidP="007F4546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39148D" w:rsidRDefault="00CA64B6" w:rsidP="00565A01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  <w:lang w:eastAsia="pt-BR"/>
        </w:rPr>
      </w:pPr>
      <w:bookmarkStart w:id="0" w:name="_Hlk62818105"/>
      <w:r>
        <w:rPr>
          <w:rFonts w:ascii="Times New Roman" w:hAnsi="Times New Roman"/>
          <w:b w:val="0"/>
          <w:lang w:eastAsia="pt-BR"/>
        </w:rPr>
        <w:t xml:space="preserve">Considerando </w:t>
      </w:r>
      <w:r w:rsidR="00F64024">
        <w:rPr>
          <w:rFonts w:ascii="Times New Roman" w:hAnsi="Times New Roman"/>
          <w:b w:val="0"/>
          <w:lang w:eastAsia="pt-BR"/>
        </w:rPr>
        <w:t>as Deliberações da CEP-CAU/PR nº 1</w:t>
      </w:r>
      <w:r w:rsidR="00770209">
        <w:rPr>
          <w:rFonts w:ascii="Times New Roman" w:hAnsi="Times New Roman"/>
          <w:b w:val="0"/>
          <w:lang w:eastAsia="pt-BR"/>
        </w:rPr>
        <w:t xml:space="preserve">46/2020, nº </w:t>
      </w:r>
      <w:r w:rsidR="00F64024">
        <w:rPr>
          <w:rFonts w:ascii="Times New Roman" w:hAnsi="Times New Roman"/>
          <w:b w:val="0"/>
          <w:lang w:eastAsia="pt-BR"/>
        </w:rPr>
        <w:t>147/2020 e nº 148/2020, r</w:t>
      </w:r>
      <w:r w:rsidR="00745046">
        <w:rPr>
          <w:rFonts w:ascii="Times New Roman" w:hAnsi="Times New Roman"/>
          <w:b w:val="0"/>
          <w:lang w:eastAsia="pt-BR"/>
        </w:rPr>
        <w:t xml:space="preserve">eferentes aos protocolos </w:t>
      </w:r>
      <w:r w:rsidR="00770209">
        <w:rPr>
          <w:rFonts w:ascii="Times New Roman" w:hAnsi="Times New Roman"/>
          <w:b w:val="0"/>
          <w:lang w:eastAsia="pt-BR"/>
        </w:rPr>
        <w:t xml:space="preserve">em epígrafe, </w:t>
      </w:r>
      <w:r w:rsidR="00505B00">
        <w:rPr>
          <w:rFonts w:ascii="Times New Roman" w:hAnsi="Times New Roman"/>
          <w:b w:val="0"/>
          <w:lang w:eastAsia="pt-BR"/>
        </w:rPr>
        <w:t xml:space="preserve">que solicitam </w:t>
      </w:r>
      <w:r w:rsidR="00770209">
        <w:rPr>
          <w:rFonts w:ascii="Times New Roman" w:hAnsi="Times New Roman"/>
          <w:b w:val="0"/>
          <w:lang w:eastAsia="pt-BR"/>
        </w:rPr>
        <w:t>ao CAU/BR a inc</w:t>
      </w:r>
      <w:r w:rsidR="00505B00">
        <w:rPr>
          <w:rFonts w:ascii="Times New Roman" w:hAnsi="Times New Roman"/>
          <w:b w:val="0"/>
          <w:lang w:eastAsia="pt-BR"/>
        </w:rPr>
        <w:t xml:space="preserve">lusão no SICCAU da exigência de </w:t>
      </w:r>
      <w:r w:rsidR="00770209">
        <w:rPr>
          <w:rFonts w:ascii="Times New Roman" w:hAnsi="Times New Roman"/>
          <w:b w:val="0"/>
          <w:lang w:eastAsia="pt-BR"/>
        </w:rPr>
        <w:t xml:space="preserve">declarações manuais, a serem preenchidas e assinadas pelos </w:t>
      </w:r>
      <w:r w:rsidR="00505B00">
        <w:rPr>
          <w:rFonts w:ascii="Times New Roman" w:hAnsi="Times New Roman"/>
          <w:b w:val="0"/>
          <w:lang w:eastAsia="pt-BR"/>
        </w:rPr>
        <w:t xml:space="preserve">usuários e </w:t>
      </w:r>
      <w:r w:rsidR="00770209">
        <w:rPr>
          <w:rFonts w:ascii="Times New Roman" w:hAnsi="Times New Roman"/>
          <w:b w:val="0"/>
          <w:lang w:eastAsia="pt-BR"/>
        </w:rPr>
        <w:t>requerentes de serviços do C</w:t>
      </w:r>
      <w:r w:rsidR="00505B00">
        <w:rPr>
          <w:rFonts w:ascii="Times New Roman" w:hAnsi="Times New Roman"/>
          <w:b w:val="0"/>
          <w:lang w:eastAsia="pt-BR"/>
        </w:rPr>
        <w:t xml:space="preserve">onselho, para </w:t>
      </w:r>
      <w:r w:rsidR="00DB5AE6">
        <w:rPr>
          <w:rFonts w:ascii="Times New Roman" w:hAnsi="Times New Roman"/>
          <w:b w:val="0"/>
          <w:lang w:eastAsia="pt-BR"/>
        </w:rPr>
        <w:t>pedidos de</w:t>
      </w:r>
      <w:r w:rsidR="00770209">
        <w:rPr>
          <w:rFonts w:ascii="Times New Roman" w:hAnsi="Times New Roman"/>
          <w:b w:val="0"/>
          <w:lang w:eastAsia="pt-BR"/>
        </w:rPr>
        <w:t xml:space="preserve"> interrupção ou </w:t>
      </w:r>
      <w:r w:rsidR="00505B00">
        <w:rPr>
          <w:rFonts w:ascii="Times New Roman" w:hAnsi="Times New Roman"/>
          <w:b w:val="0"/>
          <w:lang w:eastAsia="pt-BR"/>
        </w:rPr>
        <w:t xml:space="preserve">desligamento </w:t>
      </w:r>
      <w:r w:rsidR="00770209">
        <w:rPr>
          <w:rFonts w:ascii="Times New Roman" w:hAnsi="Times New Roman"/>
          <w:b w:val="0"/>
          <w:lang w:eastAsia="pt-BR"/>
        </w:rPr>
        <w:t xml:space="preserve">do registro ou </w:t>
      </w:r>
      <w:r w:rsidR="00505B00">
        <w:rPr>
          <w:rFonts w:ascii="Times New Roman" w:hAnsi="Times New Roman"/>
          <w:b w:val="0"/>
          <w:lang w:eastAsia="pt-BR"/>
        </w:rPr>
        <w:t xml:space="preserve">de </w:t>
      </w:r>
      <w:r w:rsidR="00770209">
        <w:rPr>
          <w:rFonts w:ascii="Times New Roman" w:hAnsi="Times New Roman"/>
          <w:b w:val="0"/>
          <w:lang w:eastAsia="pt-BR"/>
        </w:rPr>
        <w:t>cancelamento de RRT.</w:t>
      </w:r>
    </w:p>
    <w:p w:rsidR="00505B00" w:rsidRDefault="00505B00" w:rsidP="00565A01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  <w:lang w:eastAsia="pt-BR"/>
        </w:rPr>
      </w:pPr>
    </w:p>
    <w:p w:rsidR="00505B00" w:rsidRPr="00103480" w:rsidRDefault="00505B00" w:rsidP="00565A01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 w:cs="Times New Roman"/>
          <w:b w:val="0"/>
          <w:i/>
          <w:color w:val="auto"/>
        </w:rPr>
      </w:pPr>
      <w:r>
        <w:rPr>
          <w:rFonts w:ascii="Times New Roman" w:hAnsi="Times New Roman"/>
          <w:b w:val="0"/>
          <w:lang w:eastAsia="pt-BR"/>
        </w:rPr>
        <w:t>Considerando as Resoluções CAU/BR nº 91, de 9 de outubro de 2014 e nº 167 de 16 de agosto de 2018, que dispõem, respectivamente, sobre os procedimentos de Registro de Responsabilidade Técnica (RRT) e as alterações do registro de profissionais no CAU;</w:t>
      </w:r>
    </w:p>
    <w:p w:rsidR="00745046" w:rsidRPr="0014633C" w:rsidRDefault="00745046" w:rsidP="00745046">
      <w:pPr>
        <w:spacing w:after="0pt" w:line="12pt" w:lineRule="auto"/>
        <w:jc w:val="both"/>
        <w:rPr>
          <w:rStyle w:val="Hyperlink"/>
          <w:rFonts w:ascii="Times New Roman" w:hAnsi="Times New Roman" w:cs="Times New Roman"/>
          <w:b w:val="0"/>
          <w:lang w:eastAsia="pt-BR"/>
        </w:rPr>
      </w:pPr>
    </w:p>
    <w:p w:rsidR="00565A01" w:rsidRPr="00565A01" w:rsidRDefault="00745046" w:rsidP="00565A01">
      <w:pPr>
        <w:spacing w:after="0pt" w:line="12pt" w:lineRule="auto"/>
        <w:jc w:val="both"/>
        <w:rPr>
          <w:rFonts w:ascii="Times New Roman" w:hAnsi="Times New Roman"/>
          <w:b w:val="0"/>
          <w:lang w:eastAsia="pt-BR"/>
        </w:rPr>
      </w:pPr>
      <w:r>
        <w:rPr>
          <w:rFonts w:ascii="Times New Roman" w:hAnsi="Times New Roman"/>
          <w:b w:val="0"/>
          <w:lang w:eastAsia="pt-BR"/>
        </w:rPr>
        <w:t>Considerando que o Decreto nº</w:t>
      </w:r>
      <w:r w:rsidR="00565A01" w:rsidRPr="00565A01">
        <w:rPr>
          <w:rFonts w:ascii="Times New Roman" w:hAnsi="Times New Roman"/>
          <w:b w:val="0"/>
          <w:lang w:eastAsia="pt-BR"/>
        </w:rPr>
        <w:t xml:space="preserve"> 9.094, </w:t>
      </w:r>
      <w:r w:rsidRPr="00565A01">
        <w:rPr>
          <w:rFonts w:ascii="Times New Roman" w:hAnsi="Times New Roman"/>
          <w:b w:val="0"/>
          <w:lang w:eastAsia="pt-BR"/>
        </w:rPr>
        <w:t>de 17 de julho de 2017</w:t>
      </w:r>
      <w:r>
        <w:rPr>
          <w:rFonts w:ascii="Times New Roman" w:hAnsi="Times New Roman"/>
          <w:b w:val="0"/>
          <w:lang w:eastAsia="pt-BR"/>
        </w:rPr>
        <w:t>, ao dispor</w:t>
      </w:r>
      <w:r w:rsidR="00565A01" w:rsidRPr="00565A01">
        <w:rPr>
          <w:rFonts w:ascii="Times New Roman" w:hAnsi="Times New Roman"/>
          <w:b w:val="0"/>
          <w:lang w:eastAsia="pt-BR"/>
        </w:rPr>
        <w:t xml:space="preserve"> sobre a simplificação do atendimento prestado aos</w:t>
      </w:r>
      <w:r>
        <w:rPr>
          <w:rFonts w:ascii="Times New Roman" w:hAnsi="Times New Roman"/>
          <w:b w:val="0"/>
          <w:lang w:eastAsia="pt-BR"/>
        </w:rPr>
        <w:t xml:space="preserve"> usuários dos serviços públicos, esclarece em seu art. 1º que os </w:t>
      </w:r>
      <w:r w:rsidR="00565A01" w:rsidRPr="00565A01">
        <w:rPr>
          <w:rFonts w:ascii="Times New Roman" w:hAnsi="Times New Roman"/>
          <w:b w:val="0"/>
          <w:lang w:eastAsia="pt-BR"/>
        </w:rPr>
        <w:t>órgãos e as entidades do Poder Executivo federal observarão as seguintes diretrizes nas relações entre si e com os usuários dos serviços públicos:</w:t>
      </w:r>
    </w:p>
    <w:p w:rsidR="00565A01" w:rsidRPr="00565A01" w:rsidRDefault="00565A01" w:rsidP="00565A01">
      <w:pPr>
        <w:spacing w:after="0pt" w:line="12pt" w:lineRule="auto"/>
        <w:jc w:val="both"/>
        <w:rPr>
          <w:rFonts w:ascii="Times New Roman" w:hAnsi="Times New Roman"/>
          <w:b w:val="0"/>
          <w:lang w:eastAsia="pt-BR"/>
        </w:rPr>
      </w:pPr>
      <w:r w:rsidRPr="00565A01">
        <w:rPr>
          <w:rFonts w:ascii="Times New Roman" w:hAnsi="Times New Roman"/>
          <w:b w:val="0"/>
          <w:lang w:eastAsia="pt-BR"/>
        </w:rPr>
        <w:t xml:space="preserve">I - </w:t>
      </w:r>
      <w:r w:rsidRPr="00745046">
        <w:rPr>
          <w:rFonts w:ascii="Times New Roman" w:hAnsi="Times New Roman"/>
          <w:b w:val="0"/>
          <w:u w:val="single"/>
          <w:lang w:eastAsia="pt-BR"/>
        </w:rPr>
        <w:t>presunção de boa-fé;</w:t>
      </w:r>
    </w:p>
    <w:p w:rsidR="00565A01" w:rsidRPr="00565A01" w:rsidRDefault="00565A01" w:rsidP="00565A01">
      <w:pPr>
        <w:spacing w:after="0pt" w:line="12pt" w:lineRule="auto"/>
        <w:jc w:val="both"/>
        <w:rPr>
          <w:rFonts w:ascii="Times New Roman" w:hAnsi="Times New Roman"/>
          <w:b w:val="0"/>
          <w:lang w:eastAsia="pt-BR"/>
        </w:rPr>
      </w:pPr>
      <w:r w:rsidRPr="00565A01">
        <w:rPr>
          <w:rFonts w:ascii="Times New Roman" w:hAnsi="Times New Roman"/>
          <w:b w:val="0"/>
          <w:lang w:eastAsia="pt-BR"/>
        </w:rPr>
        <w:t>II - compartilhamento de informações, nos termos da lei;</w:t>
      </w:r>
    </w:p>
    <w:p w:rsidR="00565A01" w:rsidRPr="00565A01" w:rsidRDefault="00565A01" w:rsidP="00565A01">
      <w:pPr>
        <w:spacing w:after="0pt" w:line="12pt" w:lineRule="auto"/>
        <w:jc w:val="both"/>
        <w:rPr>
          <w:rFonts w:ascii="Times New Roman" w:hAnsi="Times New Roman"/>
          <w:b w:val="0"/>
          <w:lang w:eastAsia="pt-BR"/>
        </w:rPr>
      </w:pPr>
      <w:r w:rsidRPr="00565A01">
        <w:rPr>
          <w:rFonts w:ascii="Times New Roman" w:hAnsi="Times New Roman"/>
          <w:b w:val="0"/>
          <w:lang w:eastAsia="pt-BR"/>
        </w:rPr>
        <w:t>III - atuação integrada e sistêmica na expedição de atestados, certidões e documentos comprobatórios de regularidade;</w:t>
      </w:r>
    </w:p>
    <w:p w:rsidR="00565A01" w:rsidRPr="00565A01" w:rsidRDefault="00565A01" w:rsidP="00565A01">
      <w:pPr>
        <w:spacing w:after="0pt" w:line="12pt" w:lineRule="auto"/>
        <w:jc w:val="both"/>
        <w:rPr>
          <w:rFonts w:ascii="Times New Roman" w:hAnsi="Times New Roman"/>
          <w:b w:val="0"/>
          <w:lang w:eastAsia="pt-BR"/>
        </w:rPr>
      </w:pPr>
      <w:r w:rsidRPr="00565A01">
        <w:rPr>
          <w:rFonts w:ascii="Times New Roman" w:hAnsi="Times New Roman"/>
          <w:b w:val="0"/>
          <w:lang w:eastAsia="pt-BR"/>
        </w:rPr>
        <w:t xml:space="preserve">IV - </w:t>
      </w:r>
      <w:r w:rsidRPr="00745046">
        <w:rPr>
          <w:rFonts w:ascii="Times New Roman" w:hAnsi="Times New Roman"/>
          <w:b w:val="0"/>
          <w:u w:val="single"/>
          <w:lang w:eastAsia="pt-BR"/>
        </w:rPr>
        <w:t>racionalização de métodos</w:t>
      </w:r>
      <w:r w:rsidRPr="00565A01">
        <w:rPr>
          <w:rFonts w:ascii="Times New Roman" w:hAnsi="Times New Roman"/>
          <w:b w:val="0"/>
          <w:lang w:eastAsia="pt-BR"/>
        </w:rPr>
        <w:t xml:space="preserve"> e procedimentos de controle;</w:t>
      </w:r>
    </w:p>
    <w:p w:rsidR="00565A01" w:rsidRPr="00565A01" w:rsidRDefault="00565A01" w:rsidP="00565A01">
      <w:pPr>
        <w:spacing w:after="0pt" w:line="12pt" w:lineRule="auto"/>
        <w:jc w:val="both"/>
        <w:rPr>
          <w:rFonts w:ascii="Times New Roman" w:hAnsi="Times New Roman"/>
          <w:b w:val="0"/>
          <w:lang w:eastAsia="pt-BR"/>
        </w:rPr>
      </w:pPr>
      <w:r w:rsidRPr="00565A01">
        <w:rPr>
          <w:rFonts w:ascii="Times New Roman" w:hAnsi="Times New Roman"/>
          <w:b w:val="0"/>
          <w:lang w:eastAsia="pt-BR"/>
        </w:rPr>
        <w:t xml:space="preserve">V - </w:t>
      </w:r>
      <w:r w:rsidRPr="00745046">
        <w:rPr>
          <w:rFonts w:ascii="Times New Roman" w:hAnsi="Times New Roman"/>
          <w:b w:val="0"/>
          <w:u w:val="single"/>
          <w:lang w:eastAsia="pt-BR"/>
        </w:rPr>
        <w:t>eliminação de formalidades e exigências cujo custo econômico ou social seja superior ao risco envolvido;</w:t>
      </w:r>
    </w:p>
    <w:p w:rsidR="00565A01" w:rsidRPr="00565A01" w:rsidRDefault="00565A01" w:rsidP="00565A01">
      <w:pPr>
        <w:spacing w:after="0pt" w:line="12pt" w:lineRule="auto"/>
        <w:jc w:val="both"/>
        <w:rPr>
          <w:rFonts w:ascii="Times New Roman" w:hAnsi="Times New Roman"/>
          <w:b w:val="0"/>
          <w:lang w:eastAsia="pt-BR"/>
        </w:rPr>
      </w:pPr>
      <w:r w:rsidRPr="00565A01">
        <w:rPr>
          <w:rFonts w:ascii="Times New Roman" w:hAnsi="Times New Roman"/>
          <w:b w:val="0"/>
          <w:lang w:eastAsia="pt-BR"/>
        </w:rPr>
        <w:t>VI - aplicação de soluções tecnológicas que visem a simplificar processos e procedimentos de atendimento aos usuários dos serviços públicos e a propiciar melhores condições para o compartilhamento das informações;</w:t>
      </w:r>
    </w:p>
    <w:p w:rsidR="00565A01" w:rsidRPr="00565A01" w:rsidRDefault="00565A01" w:rsidP="00565A01">
      <w:pPr>
        <w:spacing w:after="0pt" w:line="12pt" w:lineRule="auto"/>
        <w:jc w:val="both"/>
        <w:rPr>
          <w:rFonts w:ascii="Times New Roman" w:hAnsi="Times New Roman"/>
          <w:b w:val="0"/>
          <w:lang w:eastAsia="pt-BR"/>
        </w:rPr>
      </w:pPr>
      <w:r w:rsidRPr="00565A01">
        <w:rPr>
          <w:rFonts w:ascii="Times New Roman" w:hAnsi="Times New Roman"/>
          <w:b w:val="0"/>
          <w:lang w:eastAsia="pt-BR"/>
        </w:rPr>
        <w:t>VII - utilização de linguagem clara, que evite o uso de siglas, jargões e estrangeirismos; e</w:t>
      </w:r>
    </w:p>
    <w:p w:rsidR="00565A01" w:rsidRPr="00565A01" w:rsidRDefault="00565A01" w:rsidP="00565A01">
      <w:pPr>
        <w:spacing w:after="0pt" w:line="12pt" w:lineRule="auto"/>
        <w:jc w:val="both"/>
        <w:rPr>
          <w:rFonts w:ascii="Times New Roman" w:hAnsi="Times New Roman"/>
          <w:b w:val="0"/>
          <w:lang w:eastAsia="pt-BR"/>
        </w:rPr>
      </w:pPr>
      <w:r w:rsidRPr="00565A01">
        <w:rPr>
          <w:rFonts w:ascii="Times New Roman" w:hAnsi="Times New Roman"/>
          <w:b w:val="0"/>
          <w:lang w:eastAsia="pt-BR"/>
        </w:rPr>
        <w:t>VIII - articulação com os Estados, o Distrito Federal, os Municípios e os outros Poderes para a integração, racionalização, disponibilização e simplificação de serviços públicos.</w:t>
      </w:r>
    </w:p>
    <w:p w:rsidR="00565A01" w:rsidRPr="00565A01" w:rsidRDefault="00565A01" w:rsidP="00565A01">
      <w:pPr>
        <w:spacing w:after="0pt" w:line="12pt" w:lineRule="auto"/>
        <w:jc w:val="both"/>
        <w:rPr>
          <w:rFonts w:ascii="Times New Roman" w:hAnsi="Times New Roman"/>
          <w:b w:val="0"/>
          <w:lang w:eastAsia="pt-BR"/>
        </w:rPr>
      </w:pPr>
      <w:r w:rsidRPr="00565A01">
        <w:rPr>
          <w:rFonts w:ascii="Times New Roman" w:hAnsi="Times New Roman"/>
          <w:b w:val="0"/>
          <w:lang w:eastAsia="pt-BR"/>
        </w:rPr>
        <w:t xml:space="preserve">Parágrafo único. </w:t>
      </w:r>
      <w:r w:rsidRPr="00745046">
        <w:rPr>
          <w:rFonts w:ascii="Times New Roman" w:hAnsi="Times New Roman"/>
          <w:b w:val="0"/>
          <w:u w:val="single"/>
          <w:lang w:eastAsia="pt-BR"/>
        </w:rPr>
        <w:t>Usuários dos serviços públicos são as pessoas físicas e jurídicas, de direito público ou privado, diretamente atendidas por serviço público</w:t>
      </w:r>
      <w:r w:rsidRPr="00565A01">
        <w:rPr>
          <w:rFonts w:ascii="Times New Roman" w:hAnsi="Times New Roman"/>
          <w:b w:val="0"/>
          <w:lang w:eastAsia="pt-BR"/>
        </w:rPr>
        <w:t>.</w:t>
      </w:r>
      <w:r w:rsidR="00B80BFD">
        <w:rPr>
          <w:rFonts w:ascii="Times New Roman" w:hAnsi="Times New Roman"/>
          <w:b w:val="0"/>
          <w:lang w:eastAsia="pt-BR"/>
        </w:rPr>
        <w:t>”</w:t>
      </w:r>
    </w:p>
    <w:p w:rsidR="00565A01" w:rsidRDefault="00565A01" w:rsidP="007F4546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  <w:lang w:eastAsia="pt-BR"/>
        </w:rPr>
      </w:pPr>
    </w:p>
    <w:p w:rsidR="00B80BFD" w:rsidRPr="00565A01" w:rsidRDefault="00770209" w:rsidP="00B80BFD">
      <w:pPr>
        <w:spacing w:after="0pt" w:line="12pt" w:lineRule="auto"/>
        <w:jc w:val="both"/>
        <w:rPr>
          <w:rFonts w:ascii="Times New Roman" w:hAnsi="Times New Roman"/>
          <w:b w:val="0"/>
          <w:lang w:eastAsia="pt-BR"/>
        </w:rPr>
      </w:pPr>
      <w:r>
        <w:rPr>
          <w:rFonts w:ascii="Times New Roman" w:hAnsi="Times New Roman"/>
          <w:b w:val="0"/>
          <w:lang w:eastAsia="pt-BR"/>
        </w:rPr>
        <w:t xml:space="preserve">Considerando as </w:t>
      </w:r>
      <w:r w:rsidR="00B80BFD">
        <w:rPr>
          <w:rFonts w:ascii="Times New Roman" w:hAnsi="Times New Roman"/>
          <w:b w:val="0"/>
          <w:lang w:eastAsia="pt-BR"/>
        </w:rPr>
        <w:t xml:space="preserve">disposições das </w:t>
      </w:r>
      <w:r>
        <w:rPr>
          <w:rFonts w:ascii="Times New Roman" w:hAnsi="Times New Roman"/>
          <w:b w:val="0"/>
          <w:lang w:eastAsia="pt-BR"/>
        </w:rPr>
        <w:t>Leis Federais</w:t>
      </w:r>
      <w:r w:rsidR="00493A8A">
        <w:rPr>
          <w:rFonts w:ascii="Times New Roman" w:hAnsi="Times New Roman"/>
          <w:b w:val="0"/>
          <w:lang w:eastAsia="pt-BR"/>
        </w:rPr>
        <w:t xml:space="preserve">: nº 13.460, </w:t>
      </w:r>
      <w:r w:rsidR="00B80BFD">
        <w:rPr>
          <w:rFonts w:ascii="Times New Roman" w:hAnsi="Times New Roman"/>
          <w:b w:val="0"/>
          <w:lang w:eastAsia="pt-BR"/>
        </w:rPr>
        <w:t xml:space="preserve">26 de junho de </w:t>
      </w:r>
      <w:r>
        <w:rPr>
          <w:rFonts w:ascii="Times New Roman" w:hAnsi="Times New Roman"/>
          <w:b w:val="0"/>
          <w:lang w:eastAsia="pt-BR"/>
        </w:rPr>
        <w:t xml:space="preserve">2017, </w:t>
      </w:r>
      <w:r w:rsidR="00B80BFD">
        <w:rPr>
          <w:rFonts w:ascii="Times New Roman" w:hAnsi="Times New Roman"/>
          <w:b w:val="0"/>
          <w:lang w:eastAsia="pt-BR"/>
        </w:rPr>
        <w:t xml:space="preserve">nº 13.726, de 8 de outubro de </w:t>
      </w:r>
      <w:r w:rsidRPr="005E0519">
        <w:rPr>
          <w:rFonts w:ascii="Times New Roman" w:hAnsi="Times New Roman"/>
          <w:b w:val="0"/>
          <w:lang w:eastAsia="pt-BR"/>
        </w:rPr>
        <w:t>2018</w:t>
      </w:r>
      <w:r>
        <w:rPr>
          <w:rFonts w:ascii="Times New Roman" w:hAnsi="Times New Roman"/>
          <w:b w:val="0"/>
          <w:lang w:eastAsia="pt-BR"/>
        </w:rPr>
        <w:t xml:space="preserve"> e </w:t>
      </w:r>
      <w:r w:rsidR="00B80BFD">
        <w:rPr>
          <w:rFonts w:ascii="Times New Roman" w:hAnsi="Times New Roman"/>
          <w:b w:val="0"/>
          <w:lang w:eastAsia="pt-BR"/>
        </w:rPr>
        <w:t>nº 14.063, de</w:t>
      </w:r>
      <w:r w:rsidR="00B80BFD" w:rsidRPr="00565A01">
        <w:rPr>
          <w:rFonts w:ascii="Times New Roman" w:hAnsi="Times New Roman"/>
          <w:b w:val="0"/>
          <w:lang w:eastAsia="pt-BR"/>
        </w:rPr>
        <w:t xml:space="preserve"> 23 </w:t>
      </w:r>
      <w:r w:rsidR="00B80BFD">
        <w:rPr>
          <w:rFonts w:ascii="Times New Roman" w:hAnsi="Times New Roman"/>
          <w:b w:val="0"/>
          <w:lang w:eastAsia="pt-BR"/>
        </w:rPr>
        <w:t>de setembro de</w:t>
      </w:r>
      <w:r w:rsidR="00B80BFD" w:rsidRPr="00565A01">
        <w:rPr>
          <w:rFonts w:ascii="Times New Roman" w:hAnsi="Times New Roman"/>
          <w:b w:val="0"/>
          <w:lang w:eastAsia="pt-BR"/>
        </w:rPr>
        <w:t xml:space="preserve"> 2020</w:t>
      </w:r>
    </w:p>
    <w:p w:rsidR="0014633C" w:rsidRDefault="0014633C" w:rsidP="0014633C">
      <w:pPr>
        <w:spacing w:after="0pt" w:line="12pt" w:lineRule="auto"/>
        <w:jc w:val="both"/>
        <w:rPr>
          <w:rFonts w:ascii="Times New Roman" w:hAnsi="Times New Roman"/>
          <w:b w:val="0"/>
          <w:lang w:eastAsia="pt-BR"/>
        </w:rPr>
      </w:pPr>
    </w:p>
    <w:p w:rsidR="0014633C" w:rsidRDefault="00770209" w:rsidP="00B80BFD">
      <w:pPr>
        <w:spacing w:after="0pt" w:line="12pt" w:lineRule="auto"/>
        <w:jc w:val="both"/>
        <w:rPr>
          <w:rFonts w:ascii="Times New Roman" w:hAnsi="Times New Roman"/>
          <w:b w:val="0"/>
          <w:lang w:eastAsia="pt-BR"/>
        </w:rPr>
      </w:pPr>
      <w:r>
        <w:rPr>
          <w:rFonts w:ascii="Times New Roman" w:hAnsi="Times New Roman"/>
          <w:b w:val="0"/>
          <w:lang w:eastAsia="pt-BR"/>
        </w:rPr>
        <w:t>Considerando que o inciso II do a</w:t>
      </w:r>
      <w:r w:rsidR="0014633C" w:rsidRPr="00565A01">
        <w:rPr>
          <w:rFonts w:ascii="Times New Roman" w:hAnsi="Times New Roman"/>
          <w:b w:val="0"/>
          <w:lang w:eastAsia="pt-BR"/>
        </w:rPr>
        <w:t xml:space="preserve">rt. 3º </w:t>
      </w:r>
      <w:r>
        <w:rPr>
          <w:rFonts w:ascii="Times New Roman" w:hAnsi="Times New Roman"/>
          <w:b w:val="0"/>
          <w:lang w:eastAsia="pt-BR"/>
        </w:rPr>
        <w:t>da Lei nº 14.063/2020 define Assinatura E</w:t>
      </w:r>
      <w:r w:rsidR="0014633C" w:rsidRPr="00565A01">
        <w:rPr>
          <w:rFonts w:ascii="Times New Roman" w:hAnsi="Times New Roman"/>
          <w:b w:val="0"/>
          <w:lang w:eastAsia="pt-BR"/>
        </w:rPr>
        <w:t>letrônica</w:t>
      </w:r>
      <w:r>
        <w:rPr>
          <w:rFonts w:ascii="Times New Roman" w:hAnsi="Times New Roman"/>
          <w:b w:val="0"/>
          <w:lang w:eastAsia="pt-BR"/>
        </w:rPr>
        <w:t xml:space="preserve"> como: </w:t>
      </w:r>
      <w:r w:rsidRPr="00770209">
        <w:rPr>
          <w:rFonts w:ascii="Times New Roman" w:hAnsi="Times New Roman"/>
          <w:b w:val="0"/>
          <w:i/>
          <w:lang w:eastAsia="pt-BR"/>
        </w:rPr>
        <w:t>“</w:t>
      </w:r>
      <w:r w:rsidR="0014633C" w:rsidRPr="00770209">
        <w:rPr>
          <w:rFonts w:ascii="Times New Roman" w:hAnsi="Times New Roman"/>
          <w:b w:val="0"/>
          <w:i/>
          <w:lang w:eastAsia="pt-BR"/>
        </w:rPr>
        <w:t>os dados em formato eletrônico que se ligam ou estão logicamente associados a outros dados em formato eletrônico e que são utilizados pelo signatário para assinar, observados os níveis de assinaturas apropriados para os atos previstos nesta Lei;</w:t>
      </w:r>
      <w:r>
        <w:rPr>
          <w:rFonts w:ascii="Times New Roman" w:hAnsi="Times New Roman"/>
          <w:b w:val="0"/>
          <w:i/>
          <w:lang w:eastAsia="pt-BR"/>
        </w:rPr>
        <w:t>”</w:t>
      </w:r>
    </w:p>
    <w:p w:rsidR="000D49D3" w:rsidRDefault="000D49D3" w:rsidP="007F4546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  <w:lang w:eastAsia="pt-BR"/>
        </w:rPr>
      </w:pPr>
    </w:p>
    <w:p w:rsidR="000D49D3" w:rsidRDefault="000D49D3" w:rsidP="000D49D3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  <w:lang w:eastAsia="pt-BR"/>
        </w:rPr>
      </w:pPr>
      <w:r>
        <w:rPr>
          <w:rFonts w:ascii="Times New Roman" w:hAnsi="Times New Roman"/>
          <w:b w:val="0"/>
          <w:lang w:eastAsia="pt-BR"/>
        </w:rPr>
        <w:t>Considerando os</w:t>
      </w:r>
      <w:r w:rsidRPr="000D49D3">
        <w:rPr>
          <w:rFonts w:ascii="Times New Roman" w:hAnsi="Times New Roman"/>
          <w:b w:val="0"/>
          <w:lang w:eastAsia="pt-BR"/>
        </w:rPr>
        <w:t xml:space="preserve"> tutoriais </w:t>
      </w:r>
      <w:r>
        <w:rPr>
          <w:rFonts w:ascii="Times New Roman" w:hAnsi="Times New Roman"/>
          <w:b w:val="0"/>
          <w:lang w:eastAsia="pt-BR"/>
        </w:rPr>
        <w:t xml:space="preserve">disponíveis </w:t>
      </w:r>
      <w:r w:rsidRPr="000D49D3">
        <w:rPr>
          <w:rFonts w:ascii="Times New Roman" w:hAnsi="Times New Roman"/>
          <w:b w:val="0"/>
          <w:lang w:eastAsia="pt-BR"/>
        </w:rPr>
        <w:t>no Manual da Área de Serviço</w:t>
      </w:r>
      <w:r>
        <w:rPr>
          <w:rFonts w:ascii="Times New Roman" w:hAnsi="Times New Roman"/>
          <w:b w:val="0"/>
          <w:lang w:eastAsia="pt-BR"/>
        </w:rPr>
        <w:t>s do SICCAU</w:t>
      </w:r>
      <w:r w:rsidR="00505B00">
        <w:rPr>
          <w:rFonts w:ascii="Times New Roman" w:hAnsi="Times New Roman"/>
          <w:b w:val="0"/>
          <w:lang w:eastAsia="pt-BR"/>
        </w:rPr>
        <w:t xml:space="preserve"> e as informações e declarações implantadas no sistema, conforme figuras abaixo:</w:t>
      </w:r>
    </w:p>
    <w:p w:rsidR="000D49D3" w:rsidRDefault="000D49D3" w:rsidP="007F4546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  <w:lang w:eastAsia="pt-BR"/>
        </w:rPr>
      </w:pPr>
    </w:p>
    <w:p w:rsidR="00927436" w:rsidRDefault="000B3192" w:rsidP="007F4546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  <w:lang w:eastAsia="pt-BR"/>
        </w:rPr>
      </w:pPr>
      <w:r w:rsidRPr="00816C8C">
        <w:rPr>
          <w:rFonts w:ascii="Times New Roman" w:hAnsi="Times New Roman"/>
          <w:noProof/>
          <w:lang w:eastAsia="pt-BR"/>
        </w:rPr>
        <w:lastRenderedPageBreak/>
        <w:drawing>
          <wp:anchor distT="0" distB="0" distL="114300" distR="114300" simplePos="0" relativeHeight="251664896" behindDoc="0" locked="0" layoutInCell="1" allowOverlap="1">
            <wp:simplePos x="0" y="0"/>
            <wp:positionH relativeFrom="page">
              <wp:posOffset>1303020</wp:posOffset>
            </wp:positionH>
            <wp:positionV relativeFrom="paragraph">
              <wp:posOffset>163195</wp:posOffset>
            </wp:positionV>
            <wp:extent cx="5318760" cy="3299460"/>
            <wp:effectExtent l="0" t="0" r="0" b="0"/>
            <wp:wrapTopAndBottom/>
            <wp:docPr id="14" name="Agrupar 3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5318760" cy="3299460"/>
                      <a:chOff x="0" y="0"/>
                      <a:chExt cx="8319247" cy="4957483"/>
                    </a:xfrm>
                  </wp:grpSpPr>
                  <pic:pic xmlns:pic="http://purl.oclc.org/ooxml/drawingml/picture">
                    <pic:nvPicPr>
                      <pic:cNvPr id="15" name="Imagem 15"/>
                      <pic:cNvPicPr>
                        <a:picLocks noChangeAspect="1"/>
                      </pic:cNvPicPr>
                    </pic:nvPicPr>
                    <pic:blipFill rotWithShape="1">
                      <a:blip r:embed="rId7"/>
                      <a:srcRect l="-0.209%" t="14.129%" r="24.17%" b="5.317%"/>
                      <a:stretch/>
                    </pic:blipFill>
                    <pic:spPr>
                      <a:xfrm>
                        <a:off x="0" y="0"/>
                        <a:ext cx="8319247" cy="4957483"/>
                      </a:xfrm>
                      <a:prstGeom prst="rect">
                        <a:avLst/>
                      </a:prstGeom>
                    </pic:spPr>
                  </pic:pic>
                  <wp:wsp>
                    <wp:cNvPr id="16" name="Seta para a Direita 16"/>
                    <wp:cNvSpPr/>
                    <wp:spPr>
                      <a:xfrm>
                        <a:off x="1057836" y="3899648"/>
                        <a:ext cx="510988" cy="681317"/>
                      </a:xfrm>
                      <a:prstGeom prst="rightArrow">
                        <a:avLst/>
                      </a:prstGeom>
                    </wp:spPr>
                    <wp:style>
                      <a:lnRef idx="2">
                        <a:schemeClr val="accent1">
                          <a:shade val="50%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:style>
                    <wp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:bodyPr>
                  </wp:wsp>
                </wp:wg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927436">
        <w:rPr>
          <w:rFonts w:ascii="Times New Roman" w:hAnsi="Times New Roman"/>
          <w:b w:val="0"/>
          <w:lang w:eastAsia="pt-BR"/>
        </w:rPr>
        <w:t>I</w:t>
      </w:r>
      <w:r w:rsidR="00505B00">
        <w:rPr>
          <w:rFonts w:ascii="Times New Roman" w:hAnsi="Times New Roman"/>
          <w:b w:val="0"/>
          <w:lang w:eastAsia="pt-BR"/>
        </w:rPr>
        <w:t>magem 01 – Tela do Siccau para solicitação de</w:t>
      </w:r>
      <w:r w:rsidR="00927436">
        <w:rPr>
          <w:rFonts w:ascii="Times New Roman" w:hAnsi="Times New Roman"/>
          <w:b w:val="0"/>
          <w:lang w:eastAsia="pt-BR"/>
        </w:rPr>
        <w:t xml:space="preserve"> Interrupção do Registro </w:t>
      </w:r>
      <w:r w:rsidR="00505B00">
        <w:rPr>
          <w:rFonts w:ascii="Times New Roman" w:hAnsi="Times New Roman"/>
          <w:b w:val="0"/>
          <w:lang w:eastAsia="pt-BR"/>
        </w:rPr>
        <w:t>do Profissional</w:t>
      </w:r>
    </w:p>
    <w:p w:rsidR="00927436" w:rsidRDefault="00927436" w:rsidP="007F4546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  <w:lang w:eastAsia="pt-BR"/>
        </w:rPr>
      </w:pPr>
    </w:p>
    <w:p w:rsidR="0021283C" w:rsidRDefault="000B3192" w:rsidP="007F4546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  <w:lang w:eastAsia="pt-BR"/>
        </w:rPr>
      </w:pPr>
      <w:r w:rsidRPr="00816C8C">
        <w:rPr>
          <w:rFonts w:ascii="Times New Roman" w:hAnsi="Times New Roman"/>
          <w:noProof/>
          <w:lang w:eastAsia="pt-BR"/>
        </w:rPr>
        <w:drawing>
          <wp:anchor distT="0" distB="0" distL="114300" distR="114300" simplePos="0" relativeHeight="251666944" behindDoc="0" locked="0" layoutInCell="1" allowOverlap="1" wp14:anchorId="2E782A28" wp14:editId="43988021">
            <wp:simplePos x="0" y="0"/>
            <wp:positionH relativeFrom="margin">
              <wp:align>right</wp:align>
            </wp:positionH>
            <wp:positionV relativeFrom="paragraph">
              <wp:posOffset>174625</wp:posOffset>
            </wp:positionV>
            <wp:extent cx="5387340" cy="3314700"/>
            <wp:effectExtent l="0" t="0" r="3810" b="0"/>
            <wp:wrapTopAndBottom/>
            <wp:docPr id="17" name="Agrupar 1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5387340" cy="3314700"/>
                      <a:chOff x="0" y="0"/>
                      <a:chExt cx="9274629" cy="5843451"/>
                    </a:xfrm>
                  </wp:grpSpPr>
                  <pic:pic xmlns:pic="http://purl.oclc.org/ooxml/drawingml/picture">
                    <pic:nvPicPr>
                      <pic:cNvPr id="18" name="Imagem 18"/>
                      <pic:cNvPicPr>
                        <a:picLocks noChangeAspect="1"/>
                      </pic:cNvPicPr>
                    </pic:nvPicPr>
                    <pic:blipFill rotWithShape="1">
                      <a:blip r:embed="rId8"/>
                      <a:srcRect l="0.668%" t="11.381%" r="28.037%" b="8.76%"/>
                      <a:stretch/>
                    </pic:blipFill>
                    <pic:spPr>
                      <a:xfrm>
                        <a:off x="0" y="0"/>
                        <a:ext cx="9274629" cy="5843451"/>
                      </a:xfrm>
                      <a:prstGeom prst="rect">
                        <a:avLst/>
                      </a:prstGeom>
                    </pic:spPr>
                  </pic:pic>
                  <wp:wsp>
                    <wp:cNvPr id="19" name="Seta para a Direita 19"/>
                    <wp:cNvSpPr/>
                    <wp:spPr>
                      <a:xfrm>
                        <a:off x="1143641" y="4342760"/>
                        <a:ext cx="510988" cy="681317"/>
                      </a:xfrm>
                      <a:prstGeom prst="rightArrow">
                        <a:avLst/>
                      </a:prstGeom>
                    </wp:spPr>
                    <wp:style>
                      <a:lnRef idx="2">
                        <a:schemeClr val="accent1">
                          <a:shade val="50%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:style>
                    <wp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:bodyPr>
                  </wp:wsp>
                </wp:wg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21283C">
        <w:rPr>
          <w:rFonts w:ascii="Times New Roman" w:hAnsi="Times New Roman"/>
          <w:b w:val="0"/>
          <w:lang w:eastAsia="pt-BR"/>
        </w:rPr>
        <w:t>Imagem 0</w:t>
      </w:r>
      <w:r w:rsidR="00927436">
        <w:rPr>
          <w:rFonts w:ascii="Times New Roman" w:hAnsi="Times New Roman"/>
          <w:b w:val="0"/>
          <w:lang w:eastAsia="pt-BR"/>
        </w:rPr>
        <w:t>2</w:t>
      </w:r>
      <w:r w:rsidR="0021283C">
        <w:rPr>
          <w:rFonts w:ascii="Times New Roman" w:hAnsi="Times New Roman"/>
          <w:b w:val="0"/>
          <w:lang w:eastAsia="pt-BR"/>
        </w:rPr>
        <w:t xml:space="preserve"> – Tela do Siccau para </w:t>
      </w:r>
      <w:r w:rsidR="00505B00">
        <w:rPr>
          <w:rFonts w:ascii="Times New Roman" w:hAnsi="Times New Roman"/>
          <w:b w:val="0"/>
          <w:lang w:eastAsia="pt-BR"/>
        </w:rPr>
        <w:t>solicitação de</w:t>
      </w:r>
      <w:r w:rsidR="0021283C">
        <w:rPr>
          <w:rFonts w:ascii="Times New Roman" w:hAnsi="Times New Roman"/>
          <w:b w:val="0"/>
          <w:lang w:eastAsia="pt-BR"/>
        </w:rPr>
        <w:t xml:space="preserve"> Cancelamento do Registro por Desligamento do CAU</w:t>
      </w:r>
    </w:p>
    <w:p w:rsidR="00816C8C" w:rsidRDefault="00816C8C" w:rsidP="007F4546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  <w:lang w:eastAsia="pt-BR"/>
        </w:rPr>
      </w:pPr>
    </w:p>
    <w:p w:rsidR="0021283C" w:rsidRDefault="0021283C" w:rsidP="007F4546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  <w:lang w:eastAsia="pt-BR"/>
        </w:rPr>
      </w:pPr>
    </w:p>
    <w:p w:rsidR="00816C8C" w:rsidRDefault="00816C8C" w:rsidP="007F4546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  <w:lang w:eastAsia="pt-BR"/>
        </w:rPr>
      </w:pPr>
    </w:p>
    <w:p w:rsidR="00816C8C" w:rsidRDefault="00816C8C" w:rsidP="00816C8C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  <w:lang w:eastAsia="pt-BR"/>
        </w:rPr>
      </w:pPr>
      <w:r w:rsidRPr="00816C8C">
        <w:rPr>
          <w:rFonts w:ascii="Times New Roman" w:hAnsi="Times New Roman"/>
          <w:noProof/>
          <w:lang w:eastAsia="pt-BR"/>
        </w:rPr>
        <w:lastRenderedPageBreak/>
        <w:drawing>
          <wp:anchor distT="0" distB="0" distL="114300" distR="114300" simplePos="0" relativeHeight="251663872" behindDoc="0" locked="0" layoutInCell="1" allowOverlap="1" wp14:anchorId="21F7E2B8" wp14:editId="3F81D0FC">
            <wp:simplePos x="0" y="0"/>
            <wp:positionH relativeFrom="margin">
              <wp:posOffset>283845</wp:posOffset>
            </wp:positionH>
            <wp:positionV relativeFrom="paragraph">
              <wp:posOffset>270510</wp:posOffset>
            </wp:positionV>
            <wp:extent cx="4762500" cy="3078480"/>
            <wp:effectExtent l="0" t="0" r="7620" b="0"/>
            <wp:wrapTopAndBottom/>
            <wp:docPr id="7" name="Agrupar 5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4762500" cy="3078480"/>
                      <a:chOff x="0" y="0"/>
                      <a:chExt cx="9009530" cy="5755341"/>
                    </a:xfrm>
                  </wp:grpSpPr>
                  <pic:pic xmlns:pic="http://purl.oclc.org/ooxml/drawingml/picture">
                    <pic:nvPicPr>
                      <pic:cNvPr id="8" name="Imagem 8"/>
                      <pic:cNvPicPr>
                        <a:picLocks noChangeAspect="1"/>
                      </pic:cNvPicPr>
                    </pic:nvPicPr>
                    <pic:blipFill rotWithShape="1">
                      <a:blip r:embed="rId9"/>
                      <a:srcRect l="1.929%" t="13.226%" r="25.113%" b="3.92%"/>
                      <a:stretch/>
                    </pic:blipFill>
                    <pic:spPr>
                      <a:xfrm>
                        <a:off x="0" y="0"/>
                        <a:ext cx="9009530" cy="5755341"/>
                      </a:xfrm>
                      <a:prstGeom prst="rect">
                        <a:avLst/>
                      </a:prstGeom>
                    </pic:spPr>
                  </pic:pic>
                  <wp:wsp>
                    <wp:cNvPr id="11" name="Seta para a Direita 11"/>
                    <wp:cNvSpPr/>
                    <wp:spPr>
                      <a:xfrm flipH="1">
                        <a:off x="6436659" y="1757084"/>
                        <a:ext cx="448236" cy="367552"/>
                      </a:xfrm>
                      <a:prstGeom prst="rightArrow">
                        <a:avLst/>
                      </a:prstGeom>
                    </wp:spPr>
                    <wp:style>
                      <a:lnRef idx="2">
                        <a:schemeClr val="accent1">
                          <a:shade val="50%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:style>
                    <wp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:bodyPr>
                  </wp:wsp>
                  <wp:wsp>
                    <wp:cNvPr id="12" name="Seta para a Direita 12"/>
                    <wp:cNvSpPr/>
                    <wp:spPr>
                      <a:xfrm flipH="1">
                        <a:off x="1515035" y="4670613"/>
                        <a:ext cx="448236" cy="367552"/>
                      </a:xfrm>
                      <a:prstGeom prst="rightArrow">
                        <a:avLst/>
                      </a:prstGeom>
                    </wp:spPr>
                    <wp:style>
                      <a:lnRef idx="2">
                        <a:schemeClr val="accent1">
                          <a:shade val="50%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:style>
                    <wp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:bodyPr>
                  </wp:wsp>
                  <wp:wsp>
                    <wp:cNvPr id="13" name="Seta para a Direita 13"/>
                    <wp:cNvSpPr/>
                    <wp:spPr>
                      <a:xfrm flipH="1">
                        <a:off x="3137647" y="3612778"/>
                        <a:ext cx="448236" cy="367552"/>
                      </a:xfrm>
                      <a:prstGeom prst="rightArrow">
                        <a:avLst/>
                      </a:prstGeom>
                    </wp:spPr>
                    <wp:style>
                      <a:lnRef idx="2">
                        <a:schemeClr val="accent1">
                          <a:shade val="50%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:style>
                    <wp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:bodyPr>
                  </wp:wsp>
                </wp:wg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>
        <w:rPr>
          <w:rFonts w:ascii="Times New Roman" w:hAnsi="Times New Roman"/>
          <w:b w:val="0"/>
          <w:lang w:eastAsia="pt-BR"/>
        </w:rPr>
        <w:t xml:space="preserve">Imagem 03 – Tela do Siccau para </w:t>
      </w:r>
      <w:r w:rsidR="000B3192">
        <w:rPr>
          <w:rFonts w:ascii="Times New Roman" w:hAnsi="Times New Roman"/>
          <w:b w:val="0"/>
          <w:lang w:eastAsia="pt-BR"/>
        </w:rPr>
        <w:t>solicitação de Cancelamento do</w:t>
      </w:r>
      <w:r>
        <w:rPr>
          <w:rFonts w:ascii="Times New Roman" w:hAnsi="Times New Roman"/>
          <w:b w:val="0"/>
          <w:lang w:eastAsia="pt-BR"/>
        </w:rPr>
        <w:t xml:space="preserve"> RRT (não baixado):</w:t>
      </w:r>
    </w:p>
    <w:p w:rsidR="00816C8C" w:rsidRDefault="00816C8C" w:rsidP="00816C8C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  <w:lang w:eastAsia="pt-BR"/>
        </w:rPr>
      </w:pPr>
    </w:p>
    <w:p w:rsidR="000B3192" w:rsidRDefault="000B3192" w:rsidP="00103480">
      <w:pPr>
        <w:spacing w:after="0pt" w:line="12pt" w:lineRule="auto"/>
        <w:jc w:val="both"/>
        <w:rPr>
          <w:rFonts w:ascii="Times New Roman" w:hAnsi="Times New Roman"/>
          <w:b w:val="0"/>
          <w:lang w:eastAsia="pt-BR"/>
        </w:rPr>
      </w:pPr>
    </w:p>
    <w:p w:rsidR="00103480" w:rsidRDefault="00103480" w:rsidP="00103480">
      <w:pPr>
        <w:spacing w:after="0pt" w:line="12pt" w:lineRule="auto"/>
        <w:jc w:val="both"/>
        <w:rPr>
          <w:rFonts w:ascii="Times New Roman" w:hAnsi="Times New Roman"/>
          <w:b w:val="0"/>
        </w:rPr>
      </w:pPr>
      <w:r w:rsidRPr="007B7DB4">
        <w:rPr>
          <w:rFonts w:ascii="Times New Roman" w:hAnsi="Times New Roman"/>
          <w:b w:val="0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:rsidR="001B6991" w:rsidRPr="00DF08CA" w:rsidRDefault="001B6991" w:rsidP="001B6991">
      <w:pPr>
        <w:spacing w:after="0pt" w:line="12pt" w:lineRule="auto"/>
        <w:jc w:val="both"/>
        <w:rPr>
          <w:rFonts w:ascii="Times New Roman" w:hAnsi="Times New Roman"/>
          <w:b w:val="0"/>
        </w:rPr>
      </w:pPr>
    </w:p>
    <w:bookmarkEnd w:id="0"/>
    <w:p w:rsidR="00DF08CA" w:rsidRPr="00DF08CA" w:rsidRDefault="00DF08CA" w:rsidP="001B6991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DF08CA">
        <w:rPr>
          <w:rFonts w:ascii="Times New Roman" w:eastAsia="Times New Roman" w:hAnsi="Times New Roman" w:cs="Times New Roman"/>
          <w:color w:val="auto"/>
          <w:lang w:eastAsia="pt-BR"/>
        </w:rPr>
        <w:t>DELIBERA:</w:t>
      </w:r>
    </w:p>
    <w:p w:rsidR="00DF08CA" w:rsidRPr="00DF08CA" w:rsidRDefault="00DF08CA" w:rsidP="001B6991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745046" w:rsidRPr="000B3192" w:rsidRDefault="00DA4F8E" w:rsidP="00C52D6C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 w:cs="Times New Roman"/>
          <w:b w:val="0"/>
          <w:color w:val="0F0E0E"/>
        </w:rPr>
      </w:pPr>
      <w:r>
        <w:rPr>
          <w:rFonts w:ascii="Times New Roman" w:hAnsi="Times New Roman" w:cs="Times New Roman"/>
          <w:b w:val="0"/>
          <w:color w:val="0F0E0E"/>
        </w:rPr>
        <w:t>1</w:t>
      </w:r>
      <w:r w:rsidR="003650D8">
        <w:rPr>
          <w:rFonts w:ascii="Times New Roman" w:hAnsi="Times New Roman" w:cs="Times New Roman"/>
          <w:b w:val="0"/>
          <w:color w:val="0F0E0E"/>
        </w:rPr>
        <w:t xml:space="preserve"> </w:t>
      </w:r>
      <w:r w:rsidR="003650D8" w:rsidRPr="000B3192">
        <w:rPr>
          <w:rFonts w:ascii="Times New Roman" w:hAnsi="Times New Roman" w:cs="Times New Roman"/>
          <w:b w:val="0"/>
          <w:color w:val="0F0E0E"/>
        </w:rPr>
        <w:t xml:space="preserve">– </w:t>
      </w:r>
      <w:r w:rsidR="000B3192" w:rsidRPr="000B3192">
        <w:rPr>
          <w:rFonts w:ascii="Times New Roman" w:hAnsi="Times New Roman" w:cs="Times New Roman"/>
          <w:b w:val="0"/>
          <w:color w:val="0F0E0E"/>
        </w:rPr>
        <w:t xml:space="preserve">Informar </w:t>
      </w:r>
      <w:r w:rsidR="00565A01" w:rsidRPr="000B3192">
        <w:rPr>
          <w:rFonts w:ascii="Times New Roman" w:hAnsi="Times New Roman" w:cs="Times New Roman"/>
          <w:b w:val="0"/>
          <w:color w:val="0F0E0E"/>
        </w:rPr>
        <w:t>que o conjunto autárquico do Conselho de Arquitetura e Urbanismo form</w:t>
      </w:r>
      <w:r w:rsidR="00493A8A" w:rsidRPr="000B3192">
        <w:rPr>
          <w:rFonts w:ascii="Times New Roman" w:hAnsi="Times New Roman" w:cs="Times New Roman"/>
          <w:b w:val="0"/>
          <w:color w:val="0F0E0E"/>
        </w:rPr>
        <w:t xml:space="preserve">ado pelo CAU/BR e pelos CAU/UF, enquanto </w:t>
      </w:r>
      <w:r w:rsidR="00745046" w:rsidRPr="000B3192">
        <w:rPr>
          <w:rFonts w:ascii="Times New Roman" w:hAnsi="Times New Roman" w:cs="Times New Roman"/>
          <w:b w:val="0"/>
          <w:color w:val="0F0E0E"/>
        </w:rPr>
        <w:t xml:space="preserve">Autarquia </w:t>
      </w:r>
      <w:r w:rsidR="00565A01" w:rsidRPr="000B3192">
        <w:rPr>
          <w:rFonts w:ascii="Times New Roman" w:hAnsi="Times New Roman" w:cs="Times New Roman"/>
          <w:b w:val="0"/>
          <w:color w:val="0F0E0E"/>
        </w:rPr>
        <w:t>Pública</w:t>
      </w:r>
      <w:r w:rsidR="00C52D6C" w:rsidRPr="000B3192">
        <w:rPr>
          <w:rFonts w:ascii="Times New Roman" w:hAnsi="Times New Roman" w:cs="Times New Roman"/>
          <w:b w:val="0"/>
          <w:color w:val="0F0E0E"/>
        </w:rPr>
        <w:t xml:space="preserve"> Federal</w:t>
      </w:r>
      <w:r w:rsidR="00493A8A" w:rsidRPr="000B3192">
        <w:rPr>
          <w:rFonts w:ascii="Times New Roman" w:hAnsi="Times New Roman" w:cs="Times New Roman"/>
          <w:b w:val="0"/>
          <w:color w:val="0F0E0E"/>
        </w:rPr>
        <w:t>, precisa</w:t>
      </w:r>
      <w:r w:rsidR="000B3192" w:rsidRPr="000B3192">
        <w:rPr>
          <w:rFonts w:ascii="Times New Roman" w:hAnsi="Times New Roman" w:cs="Times New Roman"/>
          <w:b w:val="0"/>
          <w:color w:val="0F0E0E"/>
        </w:rPr>
        <w:t>m</w:t>
      </w:r>
      <w:r w:rsidR="00C52D6C" w:rsidRPr="000B3192">
        <w:rPr>
          <w:rFonts w:ascii="Times New Roman" w:hAnsi="Times New Roman" w:cs="Times New Roman"/>
          <w:b w:val="0"/>
          <w:color w:val="0F0E0E"/>
        </w:rPr>
        <w:t xml:space="preserve"> </w:t>
      </w:r>
      <w:r w:rsidR="00565A01" w:rsidRPr="000B3192">
        <w:rPr>
          <w:rFonts w:ascii="Times New Roman" w:hAnsi="Times New Roman" w:cs="Times New Roman"/>
          <w:b w:val="0"/>
          <w:color w:val="0F0E0E"/>
        </w:rPr>
        <w:t xml:space="preserve">seguir as </w:t>
      </w:r>
      <w:r w:rsidR="00745046" w:rsidRPr="000B3192">
        <w:rPr>
          <w:rFonts w:ascii="Times New Roman" w:hAnsi="Times New Roman" w:cs="Times New Roman"/>
          <w:b w:val="0"/>
          <w:color w:val="0F0E0E"/>
        </w:rPr>
        <w:t xml:space="preserve">seguintes </w:t>
      </w:r>
      <w:r w:rsidR="00565A01" w:rsidRPr="000B3192">
        <w:rPr>
          <w:rFonts w:ascii="Times New Roman" w:hAnsi="Times New Roman" w:cs="Times New Roman"/>
          <w:b w:val="0"/>
          <w:color w:val="0F0E0E"/>
        </w:rPr>
        <w:t xml:space="preserve">legislações </w:t>
      </w:r>
      <w:r w:rsidR="00745046" w:rsidRPr="000B3192">
        <w:rPr>
          <w:rFonts w:ascii="Times New Roman" w:hAnsi="Times New Roman" w:cs="Times New Roman"/>
          <w:b w:val="0"/>
          <w:color w:val="0F0E0E"/>
        </w:rPr>
        <w:t xml:space="preserve">federais </w:t>
      </w:r>
      <w:r w:rsidR="005D5F19" w:rsidRPr="000B3192">
        <w:rPr>
          <w:rFonts w:ascii="Times New Roman" w:hAnsi="Times New Roman" w:cs="Times New Roman"/>
          <w:b w:val="0"/>
          <w:color w:val="0F0E0E"/>
        </w:rPr>
        <w:t>que dispõem sobre a desburocratização e</w:t>
      </w:r>
      <w:r w:rsidR="00C52D6C" w:rsidRPr="000B3192">
        <w:rPr>
          <w:rFonts w:ascii="Times New Roman" w:hAnsi="Times New Roman" w:cs="Times New Roman"/>
          <w:b w:val="0"/>
          <w:color w:val="0F0E0E"/>
        </w:rPr>
        <w:t xml:space="preserve"> </w:t>
      </w:r>
      <w:r w:rsidR="005D5F19" w:rsidRPr="000B3192">
        <w:rPr>
          <w:rFonts w:ascii="Times New Roman" w:hAnsi="Times New Roman" w:cs="Times New Roman"/>
          <w:b w:val="0"/>
          <w:color w:val="0F0E0E"/>
        </w:rPr>
        <w:t>simplificação</w:t>
      </w:r>
      <w:r w:rsidR="00C52D6C" w:rsidRPr="000B3192">
        <w:rPr>
          <w:rFonts w:ascii="Times New Roman" w:hAnsi="Times New Roman" w:cs="Times New Roman"/>
          <w:b w:val="0"/>
          <w:color w:val="0F0E0E"/>
        </w:rPr>
        <w:t xml:space="preserve"> dos processos e </w:t>
      </w:r>
      <w:r w:rsidR="000B3192" w:rsidRPr="000B3192">
        <w:rPr>
          <w:rFonts w:ascii="Times New Roman" w:hAnsi="Times New Roman" w:cs="Times New Roman"/>
          <w:b w:val="0"/>
          <w:color w:val="0F0E0E"/>
        </w:rPr>
        <w:t xml:space="preserve">para </w:t>
      </w:r>
      <w:r w:rsidR="00C52D6C" w:rsidRPr="000B3192">
        <w:rPr>
          <w:rFonts w:ascii="Times New Roman" w:hAnsi="Times New Roman" w:cs="Times New Roman"/>
          <w:b w:val="0"/>
          <w:color w:val="0F0E0E"/>
        </w:rPr>
        <w:t xml:space="preserve">qualidade e eficiência no </w:t>
      </w:r>
      <w:r w:rsidR="005D5F19" w:rsidRPr="000B3192">
        <w:rPr>
          <w:rFonts w:ascii="Times New Roman" w:hAnsi="Times New Roman" w:cs="Times New Roman"/>
          <w:b w:val="0"/>
          <w:color w:val="0F0E0E"/>
        </w:rPr>
        <w:t>atendimento aos usuários, a saber</w:t>
      </w:r>
      <w:r w:rsidR="00745046" w:rsidRPr="000B3192">
        <w:rPr>
          <w:rFonts w:ascii="Times New Roman" w:hAnsi="Times New Roman" w:cs="Times New Roman"/>
          <w:b w:val="0"/>
          <w:color w:val="0F0E0E"/>
        </w:rPr>
        <w:t>:</w:t>
      </w:r>
    </w:p>
    <w:p w:rsidR="00B80BFD" w:rsidRPr="000B3192" w:rsidRDefault="00B80BFD" w:rsidP="00745046">
      <w:pPr>
        <w:pStyle w:val="PargrafodaLista"/>
        <w:numPr>
          <w:ilvl w:val="0"/>
          <w:numId w:val="13"/>
        </w:numPr>
        <w:jc w:val="both"/>
        <w:rPr>
          <w:rFonts w:ascii="Times New Roman" w:hAnsi="Times New Roman"/>
          <w:sz w:val="22"/>
          <w:szCs w:val="22"/>
          <w:lang w:eastAsia="pt-BR"/>
        </w:rPr>
      </w:pPr>
      <w:r w:rsidRPr="000B3192">
        <w:rPr>
          <w:rFonts w:ascii="Times New Roman" w:hAnsi="Times New Roman"/>
          <w:sz w:val="22"/>
          <w:szCs w:val="22"/>
          <w:lang w:eastAsia="pt-BR"/>
        </w:rPr>
        <w:t>Lei nº 13.460, de 26 de junho de 2017, que d</w:t>
      </w:r>
      <w:r w:rsidR="00745046" w:rsidRPr="000B3192">
        <w:rPr>
          <w:rFonts w:ascii="Times New Roman" w:hAnsi="Times New Roman"/>
          <w:sz w:val="22"/>
          <w:szCs w:val="22"/>
          <w:lang w:eastAsia="pt-BR"/>
        </w:rPr>
        <w:t>ispõe sobre as normas básicas para participação, proteção e defesa dos direitos do usuário dos serviços públicos prestados direta ou indiretamente pela administração pública</w:t>
      </w:r>
      <w:r w:rsidRPr="000B3192">
        <w:rPr>
          <w:rFonts w:ascii="Times New Roman" w:hAnsi="Times New Roman"/>
          <w:sz w:val="22"/>
          <w:szCs w:val="22"/>
          <w:lang w:eastAsia="pt-BR"/>
        </w:rPr>
        <w:t>;</w:t>
      </w:r>
    </w:p>
    <w:p w:rsidR="00B80BFD" w:rsidRPr="000B3192" w:rsidRDefault="00B80BFD" w:rsidP="00B80BFD">
      <w:pPr>
        <w:pStyle w:val="PargrafodaLista"/>
        <w:numPr>
          <w:ilvl w:val="0"/>
          <w:numId w:val="13"/>
        </w:numPr>
        <w:jc w:val="both"/>
        <w:rPr>
          <w:rFonts w:ascii="Times New Roman" w:hAnsi="Times New Roman"/>
          <w:sz w:val="22"/>
          <w:szCs w:val="22"/>
          <w:lang w:eastAsia="pt-BR"/>
        </w:rPr>
      </w:pPr>
      <w:r w:rsidRPr="000B3192">
        <w:rPr>
          <w:rFonts w:ascii="Times New Roman" w:hAnsi="Times New Roman"/>
          <w:sz w:val="22"/>
          <w:szCs w:val="22"/>
          <w:lang w:eastAsia="pt-BR"/>
        </w:rPr>
        <w:t>Decreto nº 9.094, de 17 de julho de 2017, que regulamenta dispositivos da Lei nº 13.460/2017 e dispõe sobre a simplificação do atendimento prestado aos usuários dos serviços públicos, institui o Cadastro de Pessoas Físicas - CPF como instrumento suficiente e substitutivo para a apresentação de dados do cidadão no exercício de obrigações e direitos e na obtenção de benefícios, ratifica a dispensa do reconhecimento de firma e da autenticação em documentos produzidos no País e institui a Carta de Serviços ao Usuário;</w:t>
      </w:r>
    </w:p>
    <w:p w:rsidR="00B80BFD" w:rsidRPr="000B3192" w:rsidRDefault="00B80BFD" w:rsidP="008B3152">
      <w:pPr>
        <w:pStyle w:val="PargrafodaList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eastAsia="pt-BR"/>
        </w:rPr>
      </w:pPr>
      <w:r w:rsidRPr="000B3192">
        <w:rPr>
          <w:rFonts w:ascii="Times New Roman" w:hAnsi="Times New Roman"/>
          <w:sz w:val="22"/>
          <w:szCs w:val="22"/>
          <w:lang w:eastAsia="pt-BR"/>
        </w:rPr>
        <w:t>Lei n</w:t>
      </w:r>
      <w:r w:rsidR="00745046" w:rsidRPr="000B3192">
        <w:rPr>
          <w:rFonts w:ascii="Times New Roman" w:hAnsi="Times New Roman"/>
          <w:sz w:val="22"/>
          <w:szCs w:val="22"/>
          <w:lang w:eastAsia="pt-BR"/>
        </w:rPr>
        <w:t xml:space="preserve">º 13.726, </w:t>
      </w:r>
      <w:r w:rsidRPr="000B3192">
        <w:rPr>
          <w:rFonts w:ascii="Times New Roman" w:hAnsi="Times New Roman"/>
          <w:sz w:val="22"/>
          <w:szCs w:val="22"/>
          <w:lang w:eastAsia="pt-BR"/>
        </w:rPr>
        <w:t>de 8 de outubro de 2018, que d</w:t>
      </w:r>
      <w:r w:rsidR="00745046" w:rsidRPr="000B3192">
        <w:rPr>
          <w:rFonts w:ascii="Times New Roman" w:hAnsi="Times New Roman"/>
          <w:sz w:val="22"/>
          <w:szCs w:val="22"/>
          <w:lang w:eastAsia="pt-BR"/>
        </w:rPr>
        <w:t xml:space="preserve">ispõe sobre a racionalização dos atos e procedimentos administrativos dos Poderes da União, dos Estados, do Distrito Federal e dos Municípios mediante a supressão ou a simplificação de formalidades ou </w:t>
      </w:r>
      <w:r w:rsidR="00745046" w:rsidRPr="000B3192">
        <w:rPr>
          <w:rFonts w:ascii="Times New Roman" w:hAnsi="Times New Roman"/>
          <w:i/>
          <w:sz w:val="22"/>
          <w:szCs w:val="22"/>
          <w:u w:val="single"/>
          <w:lang w:eastAsia="pt-BR"/>
        </w:rPr>
        <w:t>exigências desnecessárias ou</w:t>
      </w:r>
      <w:r w:rsidR="00745046" w:rsidRPr="000B3192">
        <w:rPr>
          <w:rFonts w:ascii="Times New Roman" w:hAnsi="Times New Roman"/>
          <w:sz w:val="22"/>
          <w:szCs w:val="22"/>
          <w:lang w:eastAsia="pt-BR"/>
        </w:rPr>
        <w:t xml:space="preserve"> superpostas, cujo custo econômico ou social, tanto para o erário como para o cidadão, seja superior ao eventual risco de fraude, e institui o Selo de Desburocratização e Si</w:t>
      </w:r>
      <w:r w:rsidRPr="000B3192">
        <w:rPr>
          <w:rFonts w:ascii="Times New Roman" w:hAnsi="Times New Roman"/>
          <w:sz w:val="22"/>
          <w:szCs w:val="22"/>
          <w:lang w:eastAsia="pt-BR"/>
        </w:rPr>
        <w:t>mplificação;</w:t>
      </w:r>
    </w:p>
    <w:p w:rsidR="00760E6A" w:rsidRPr="000B3192" w:rsidRDefault="00966527" w:rsidP="00330AD5">
      <w:pPr>
        <w:pStyle w:val="PargrafodaList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u w:val="single"/>
          <w:lang w:eastAsia="pt-BR"/>
        </w:rPr>
      </w:pPr>
      <w:hyperlink r:id="rId10" w:history="1">
        <w:r w:rsidR="00760E6A" w:rsidRPr="000B3192">
          <w:rPr>
            <w:rFonts w:ascii="Times New Roman" w:hAnsi="Times New Roman"/>
            <w:sz w:val="22"/>
            <w:szCs w:val="22"/>
            <w:lang w:eastAsia="pt-BR"/>
          </w:rPr>
          <w:t>Lei nº 13.709, de 14 de agosto de 2018 </w:t>
        </w:r>
      </w:hyperlink>
      <w:r w:rsidR="002A06BA" w:rsidRPr="000B3192">
        <w:rPr>
          <w:rFonts w:ascii="Times New Roman" w:hAnsi="Times New Roman"/>
          <w:sz w:val="22"/>
          <w:szCs w:val="22"/>
          <w:lang w:eastAsia="pt-BR"/>
        </w:rPr>
        <w:t>- L</w:t>
      </w:r>
      <w:r w:rsidR="00760E6A" w:rsidRPr="000B3192">
        <w:rPr>
          <w:rFonts w:ascii="Times New Roman" w:hAnsi="Times New Roman"/>
          <w:sz w:val="22"/>
          <w:szCs w:val="22"/>
          <w:lang w:eastAsia="pt-BR"/>
        </w:rPr>
        <w:t>G</w:t>
      </w:r>
      <w:r w:rsidR="002A06BA" w:rsidRPr="000B3192">
        <w:rPr>
          <w:rFonts w:ascii="Times New Roman" w:hAnsi="Times New Roman"/>
          <w:sz w:val="22"/>
          <w:szCs w:val="22"/>
          <w:lang w:eastAsia="pt-BR"/>
        </w:rPr>
        <w:t>PD</w:t>
      </w:r>
      <w:r w:rsidR="00760E6A" w:rsidRPr="000B3192">
        <w:rPr>
          <w:rFonts w:ascii="Times New Roman" w:hAnsi="Times New Roman"/>
          <w:sz w:val="22"/>
          <w:szCs w:val="22"/>
          <w:lang w:eastAsia="pt-BR"/>
        </w:rPr>
        <w:t xml:space="preserve"> Lei Gera</w:t>
      </w:r>
      <w:r w:rsidR="000B3192" w:rsidRPr="000B3192">
        <w:rPr>
          <w:rFonts w:ascii="Times New Roman" w:hAnsi="Times New Roman"/>
          <w:sz w:val="22"/>
          <w:szCs w:val="22"/>
          <w:lang w:eastAsia="pt-BR"/>
        </w:rPr>
        <w:t xml:space="preserve">l de Proteção de Dados Pessoais e </w:t>
      </w:r>
      <w:r w:rsidR="000B3192">
        <w:rPr>
          <w:rFonts w:ascii="Times New Roman" w:hAnsi="Times New Roman"/>
          <w:sz w:val="22"/>
          <w:szCs w:val="22"/>
          <w:lang w:eastAsia="pt-BR"/>
        </w:rPr>
        <w:t xml:space="preserve">Lei nº 14.063, de 23 de setembro de </w:t>
      </w:r>
      <w:r w:rsidR="000B3192" w:rsidRPr="000B3192">
        <w:rPr>
          <w:rFonts w:ascii="Times New Roman" w:hAnsi="Times New Roman"/>
          <w:sz w:val="22"/>
          <w:szCs w:val="22"/>
          <w:lang w:eastAsia="pt-BR"/>
        </w:rPr>
        <w:t>2020 sobre Assinatura Eletrônica</w:t>
      </w:r>
      <w:r w:rsidR="000B3192">
        <w:rPr>
          <w:rFonts w:ascii="Times New Roman" w:hAnsi="Times New Roman"/>
          <w:sz w:val="22"/>
          <w:szCs w:val="22"/>
          <w:lang w:eastAsia="pt-BR"/>
        </w:rPr>
        <w:t>.</w:t>
      </w:r>
    </w:p>
    <w:p w:rsidR="00DF08CA" w:rsidRDefault="00DF08CA" w:rsidP="00DF08CA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:rsidR="000D49D3" w:rsidRDefault="00DA4F8E" w:rsidP="00DF08CA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 xml:space="preserve">2 </w:t>
      </w:r>
      <w:r w:rsidR="00760E6A">
        <w:rPr>
          <w:rFonts w:ascii="Times New Roman" w:eastAsia="Cambria" w:hAnsi="Times New Roman" w:cs="Times New Roman"/>
          <w:b w:val="0"/>
          <w:color w:val="auto"/>
        </w:rPr>
        <w:t>–</w:t>
      </w:r>
      <w:r>
        <w:rPr>
          <w:rFonts w:ascii="Times New Roman" w:eastAsia="Cambria" w:hAnsi="Times New Roman" w:cs="Times New Roman"/>
          <w:b w:val="0"/>
          <w:color w:val="auto"/>
        </w:rPr>
        <w:t xml:space="preserve"> </w:t>
      </w:r>
      <w:r w:rsidR="00760E6A">
        <w:rPr>
          <w:rFonts w:ascii="Times New Roman" w:eastAsia="Cambria" w:hAnsi="Times New Roman" w:cs="Times New Roman"/>
          <w:b w:val="0"/>
          <w:color w:val="auto"/>
        </w:rPr>
        <w:t xml:space="preserve">Esclarecer que </w:t>
      </w:r>
      <w:r w:rsidR="00C52D6C">
        <w:rPr>
          <w:rFonts w:ascii="Times New Roman" w:eastAsia="Cambria" w:hAnsi="Times New Roman" w:cs="Times New Roman"/>
          <w:b w:val="0"/>
          <w:color w:val="auto"/>
        </w:rPr>
        <w:t xml:space="preserve">as </w:t>
      </w:r>
      <w:r w:rsidR="00760E6A">
        <w:rPr>
          <w:rFonts w:ascii="Times New Roman" w:eastAsia="Cambria" w:hAnsi="Times New Roman" w:cs="Times New Roman"/>
          <w:b w:val="0"/>
          <w:color w:val="auto"/>
        </w:rPr>
        <w:t xml:space="preserve">informações sobre as exigências e condições </w:t>
      </w:r>
      <w:r w:rsidR="00C52D6C">
        <w:rPr>
          <w:rFonts w:ascii="Times New Roman" w:eastAsia="Cambria" w:hAnsi="Times New Roman" w:cs="Times New Roman"/>
          <w:b w:val="0"/>
          <w:color w:val="auto"/>
        </w:rPr>
        <w:t xml:space="preserve">para </w:t>
      </w:r>
      <w:r w:rsidR="00760E6A">
        <w:rPr>
          <w:rFonts w:ascii="Times New Roman" w:eastAsia="Cambria" w:hAnsi="Times New Roman" w:cs="Times New Roman"/>
          <w:b w:val="0"/>
          <w:color w:val="auto"/>
        </w:rPr>
        <w:t>alteraç</w:t>
      </w:r>
      <w:r w:rsidR="00C52D6C">
        <w:rPr>
          <w:rFonts w:ascii="Times New Roman" w:eastAsia="Cambria" w:hAnsi="Times New Roman" w:cs="Times New Roman"/>
          <w:b w:val="0"/>
          <w:color w:val="auto"/>
        </w:rPr>
        <w:t>ões de</w:t>
      </w:r>
      <w:r w:rsidR="00760E6A">
        <w:rPr>
          <w:rFonts w:ascii="Times New Roman" w:eastAsia="Cambria" w:hAnsi="Times New Roman" w:cs="Times New Roman"/>
          <w:b w:val="0"/>
          <w:color w:val="auto"/>
        </w:rPr>
        <w:t xml:space="preserve"> registro do profissional (</w:t>
      </w:r>
      <w:r w:rsidR="000D49D3">
        <w:rPr>
          <w:rFonts w:ascii="Times New Roman" w:eastAsia="Cambria" w:hAnsi="Times New Roman" w:cs="Times New Roman"/>
          <w:b w:val="0"/>
          <w:color w:val="auto"/>
        </w:rPr>
        <w:t xml:space="preserve">por </w:t>
      </w:r>
      <w:r w:rsidR="00760E6A">
        <w:rPr>
          <w:rFonts w:ascii="Times New Roman" w:eastAsia="Cambria" w:hAnsi="Times New Roman" w:cs="Times New Roman"/>
          <w:b w:val="0"/>
          <w:color w:val="auto"/>
        </w:rPr>
        <w:t>pedido de interrupçã</w:t>
      </w:r>
      <w:r w:rsidR="000D49D3">
        <w:rPr>
          <w:rFonts w:ascii="Times New Roman" w:eastAsia="Cambria" w:hAnsi="Times New Roman" w:cs="Times New Roman"/>
          <w:b w:val="0"/>
          <w:color w:val="auto"/>
        </w:rPr>
        <w:t xml:space="preserve">o ou </w:t>
      </w:r>
      <w:r w:rsidR="000B3192">
        <w:rPr>
          <w:rFonts w:ascii="Times New Roman" w:eastAsia="Cambria" w:hAnsi="Times New Roman" w:cs="Times New Roman"/>
          <w:b w:val="0"/>
          <w:color w:val="auto"/>
        </w:rPr>
        <w:t xml:space="preserve">por </w:t>
      </w:r>
      <w:r w:rsidR="000D49D3">
        <w:rPr>
          <w:rFonts w:ascii="Times New Roman" w:eastAsia="Cambria" w:hAnsi="Times New Roman" w:cs="Times New Roman"/>
          <w:b w:val="0"/>
          <w:color w:val="auto"/>
        </w:rPr>
        <w:t xml:space="preserve">desligamento) ou </w:t>
      </w:r>
      <w:r w:rsidR="00C52D6C">
        <w:rPr>
          <w:rFonts w:ascii="Times New Roman" w:eastAsia="Cambria" w:hAnsi="Times New Roman" w:cs="Times New Roman"/>
          <w:b w:val="0"/>
          <w:color w:val="auto"/>
        </w:rPr>
        <w:t>para</w:t>
      </w:r>
      <w:r w:rsidR="000D49D3">
        <w:rPr>
          <w:rFonts w:ascii="Times New Roman" w:eastAsia="Cambria" w:hAnsi="Times New Roman" w:cs="Times New Roman"/>
          <w:b w:val="0"/>
          <w:color w:val="auto"/>
        </w:rPr>
        <w:t xml:space="preserve"> </w:t>
      </w:r>
      <w:r w:rsidR="000B3192">
        <w:rPr>
          <w:rFonts w:ascii="Times New Roman" w:eastAsia="Cambria" w:hAnsi="Times New Roman" w:cs="Times New Roman"/>
          <w:b w:val="0"/>
          <w:color w:val="auto"/>
        </w:rPr>
        <w:t xml:space="preserve">pedido de </w:t>
      </w:r>
      <w:r w:rsidR="00760E6A">
        <w:rPr>
          <w:rFonts w:ascii="Times New Roman" w:eastAsia="Cambria" w:hAnsi="Times New Roman" w:cs="Times New Roman"/>
          <w:b w:val="0"/>
          <w:color w:val="auto"/>
        </w:rPr>
        <w:t>cancelamento de RRT</w:t>
      </w:r>
      <w:r w:rsidR="00C52D6C">
        <w:rPr>
          <w:rFonts w:ascii="Times New Roman" w:eastAsia="Cambria" w:hAnsi="Times New Roman" w:cs="Times New Roman"/>
          <w:b w:val="0"/>
          <w:color w:val="auto"/>
        </w:rPr>
        <w:t xml:space="preserve"> estão implantadas no SICCAU em conformidade com as Resoluções CAU/BR</w:t>
      </w:r>
      <w:r w:rsidR="000B3192">
        <w:rPr>
          <w:rFonts w:ascii="Times New Roman" w:eastAsia="Cambria" w:hAnsi="Times New Roman" w:cs="Times New Roman"/>
          <w:b w:val="0"/>
          <w:color w:val="auto"/>
        </w:rPr>
        <w:t xml:space="preserve"> vigentes</w:t>
      </w:r>
      <w:r w:rsidR="00C52D6C">
        <w:rPr>
          <w:rFonts w:ascii="Times New Roman" w:eastAsia="Cambria" w:hAnsi="Times New Roman" w:cs="Times New Roman"/>
          <w:b w:val="0"/>
          <w:color w:val="auto"/>
        </w:rPr>
        <w:t xml:space="preserve">, </w:t>
      </w:r>
      <w:r w:rsidR="00760E6A">
        <w:rPr>
          <w:rFonts w:ascii="Times New Roman" w:eastAsia="Cambria" w:hAnsi="Times New Roman" w:cs="Times New Roman"/>
          <w:b w:val="0"/>
          <w:color w:val="auto"/>
        </w:rPr>
        <w:t>assim como</w:t>
      </w:r>
      <w:r w:rsidR="00C52D6C">
        <w:rPr>
          <w:rFonts w:ascii="Times New Roman" w:eastAsia="Cambria" w:hAnsi="Times New Roman" w:cs="Times New Roman"/>
          <w:b w:val="0"/>
          <w:color w:val="auto"/>
        </w:rPr>
        <w:t xml:space="preserve"> </w:t>
      </w:r>
      <w:r w:rsidR="00C52D6C">
        <w:rPr>
          <w:rFonts w:ascii="Times New Roman" w:eastAsia="Cambria" w:hAnsi="Times New Roman" w:cs="Times New Roman"/>
          <w:b w:val="0"/>
          <w:color w:val="auto"/>
        </w:rPr>
        <w:lastRenderedPageBreak/>
        <w:t xml:space="preserve">estão </w:t>
      </w:r>
      <w:r w:rsidR="009335D0">
        <w:rPr>
          <w:rFonts w:ascii="Times New Roman" w:eastAsia="Cambria" w:hAnsi="Times New Roman" w:cs="Times New Roman"/>
          <w:b w:val="0"/>
          <w:color w:val="auto"/>
        </w:rPr>
        <w:t xml:space="preserve">devidamente operacionalizadas </w:t>
      </w:r>
      <w:r w:rsidR="00C52D6C">
        <w:rPr>
          <w:rFonts w:ascii="Times New Roman" w:eastAsia="Cambria" w:hAnsi="Times New Roman" w:cs="Times New Roman"/>
          <w:b w:val="0"/>
          <w:color w:val="auto"/>
        </w:rPr>
        <w:t>as declarações</w:t>
      </w:r>
      <w:r w:rsidR="002A06BA">
        <w:rPr>
          <w:rFonts w:ascii="Times New Roman" w:eastAsia="Cambria" w:hAnsi="Times New Roman" w:cs="Times New Roman"/>
          <w:b w:val="0"/>
          <w:color w:val="auto"/>
        </w:rPr>
        <w:t xml:space="preserve"> necessárias</w:t>
      </w:r>
      <w:r w:rsidR="00C52D6C">
        <w:rPr>
          <w:rFonts w:ascii="Times New Roman" w:eastAsia="Cambria" w:hAnsi="Times New Roman" w:cs="Times New Roman"/>
          <w:b w:val="0"/>
          <w:color w:val="auto"/>
        </w:rPr>
        <w:t xml:space="preserve">, </w:t>
      </w:r>
      <w:r w:rsidR="000D49D3">
        <w:rPr>
          <w:rFonts w:ascii="Times New Roman" w:eastAsia="Cambria" w:hAnsi="Times New Roman" w:cs="Times New Roman"/>
          <w:b w:val="0"/>
          <w:color w:val="auto"/>
        </w:rPr>
        <w:t xml:space="preserve">que </w:t>
      </w:r>
      <w:r w:rsidR="00C52D6C">
        <w:rPr>
          <w:rFonts w:ascii="Times New Roman" w:eastAsia="Cambria" w:hAnsi="Times New Roman" w:cs="Times New Roman"/>
          <w:b w:val="0"/>
          <w:color w:val="auto"/>
        </w:rPr>
        <w:t xml:space="preserve">são </w:t>
      </w:r>
      <w:r w:rsidR="000D49D3">
        <w:rPr>
          <w:rFonts w:ascii="Times New Roman" w:eastAsia="Cambria" w:hAnsi="Times New Roman" w:cs="Times New Roman"/>
          <w:b w:val="0"/>
          <w:color w:val="auto"/>
        </w:rPr>
        <w:t xml:space="preserve">“firmadas” </w:t>
      </w:r>
      <w:r w:rsidR="009335D0">
        <w:rPr>
          <w:rFonts w:ascii="Times New Roman" w:eastAsia="Cambria" w:hAnsi="Times New Roman" w:cs="Times New Roman"/>
          <w:b w:val="0"/>
          <w:color w:val="auto"/>
        </w:rPr>
        <w:t xml:space="preserve">(assinadas) pelo usuário para </w:t>
      </w:r>
      <w:r w:rsidR="000B3192">
        <w:rPr>
          <w:rFonts w:ascii="Times New Roman" w:eastAsia="Cambria" w:hAnsi="Times New Roman" w:cs="Times New Roman"/>
          <w:b w:val="0"/>
          <w:color w:val="auto"/>
        </w:rPr>
        <w:t xml:space="preserve">poder </w:t>
      </w:r>
      <w:r w:rsidR="009335D0">
        <w:rPr>
          <w:rFonts w:ascii="Times New Roman" w:eastAsia="Cambria" w:hAnsi="Times New Roman" w:cs="Times New Roman"/>
          <w:b w:val="0"/>
          <w:color w:val="auto"/>
        </w:rPr>
        <w:t xml:space="preserve">efetivar o </w:t>
      </w:r>
      <w:r w:rsidR="00760E6A">
        <w:rPr>
          <w:rFonts w:ascii="Times New Roman" w:eastAsia="Cambria" w:hAnsi="Times New Roman" w:cs="Times New Roman"/>
          <w:b w:val="0"/>
          <w:color w:val="auto"/>
        </w:rPr>
        <w:t>cadastr</w:t>
      </w:r>
      <w:r w:rsidR="009335D0">
        <w:rPr>
          <w:rFonts w:ascii="Times New Roman" w:eastAsia="Cambria" w:hAnsi="Times New Roman" w:cs="Times New Roman"/>
          <w:b w:val="0"/>
          <w:color w:val="auto"/>
        </w:rPr>
        <w:t xml:space="preserve">o </w:t>
      </w:r>
      <w:r w:rsidR="000D49D3">
        <w:rPr>
          <w:rFonts w:ascii="Times New Roman" w:eastAsia="Cambria" w:hAnsi="Times New Roman" w:cs="Times New Roman"/>
          <w:b w:val="0"/>
          <w:color w:val="auto"/>
        </w:rPr>
        <w:t>do</w:t>
      </w:r>
      <w:r w:rsidR="000B3192">
        <w:rPr>
          <w:rFonts w:ascii="Times New Roman" w:eastAsia="Cambria" w:hAnsi="Times New Roman" w:cs="Times New Roman"/>
          <w:b w:val="0"/>
          <w:color w:val="auto"/>
        </w:rPr>
        <w:t xml:space="preserve"> respectivo</w:t>
      </w:r>
      <w:r w:rsidR="00760E6A">
        <w:rPr>
          <w:rFonts w:ascii="Times New Roman" w:eastAsia="Cambria" w:hAnsi="Times New Roman" w:cs="Times New Roman"/>
          <w:b w:val="0"/>
          <w:color w:val="auto"/>
        </w:rPr>
        <w:t xml:space="preserve"> requerimento</w:t>
      </w:r>
      <w:r w:rsidR="000B3192">
        <w:rPr>
          <w:rFonts w:ascii="Times New Roman" w:eastAsia="Cambria" w:hAnsi="Times New Roman" w:cs="Times New Roman"/>
          <w:b w:val="0"/>
          <w:color w:val="auto"/>
        </w:rPr>
        <w:t xml:space="preserve"> no SICCAU</w:t>
      </w:r>
      <w:r w:rsidR="009335D0">
        <w:rPr>
          <w:rFonts w:ascii="Times New Roman" w:eastAsia="Cambria" w:hAnsi="Times New Roman" w:cs="Times New Roman"/>
          <w:b w:val="0"/>
          <w:color w:val="auto"/>
        </w:rPr>
        <w:t>;</w:t>
      </w:r>
    </w:p>
    <w:p w:rsidR="009335D0" w:rsidRDefault="009335D0" w:rsidP="00DF08CA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:rsidR="00DA4F8E" w:rsidRDefault="000D49D3" w:rsidP="00DF08CA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>3 –</w:t>
      </w:r>
      <w:r w:rsidR="00C52D6C">
        <w:rPr>
          <w:rFonts w:ascii="Times New Roman" w:eastAsia="Cambria" w:hAnsi="Times New Roman" w:cs="Times New Roman"/>
          <w:b w:val="0"/>
          <w:color w:val="auto"/>
        </w:rPr>
        <w:t xml:space="preserve"> Esclarecer </w:t>
      </w:r>
      <w:r>
        <w:rPr>
          <w:rFonts w:ascii="Times New Roman" w:eastAsia="Cambria" w:hAnsi="Times New Roman" w:cs="Times New Roman"/>
          <w:b w:val="0"/>
          <w:color w:val="auto"/>
        </w:rPr>
        <w:t>que o uso de assinatura eletrônica para acesso aos ser</w:t>
      </w:r>
      <w:r w:rsidR="009335D0">
        <w:rPr>
          <w:rFonts w:ascii="Times New Roman" w:eastAsia="Cambria" w:hAnsi="Times New Roman" w:cs="Times New Roman"/>
          <w:b w:val="0"/>
          <w:color w:val="auto"/>
        </w:rPr>
        <w:t>viços disponíveis no SICCAU, por meio de CPF ou CNPJ para login e uma senha</w:t>
      </w:r>
      <w:r w:rsidR="002A06BA">
        <w:rPr>
          <w:rFonts w:ascii="Times New Roman" w:eastAsia="Cambria" w:hAnsi="Times New Roman" w:cs="Times New Roman"/>
          <w:b w:val="0"/>
          <w:color w:val="auto"/>
        </w:rPr>
        <w:t xml:space="preserve"> pessoal</w:t>
      </w:r>
      <w:r w:rsidR="009335D0">
        <w:rPr>
          <w:rFonts w:ascii="Times New Roman" w:eastAsia="Cambria" w:hAnsi="Times New Roman" w:cs="Times New Roman"/>
          <w:b w:val="0"/>
          <w:color w:val="auto"/>
        </w:rPr>
        <w:t xml:space="preserve">, </w:t>
      </w:r>
      <w:r w:rsidR="00C52D6C">
        <w:rPr>
          <w:rFonts w:ascii="Times New Roman" w:eastAsia="Cambria" w:hAnsi="Times New Roman" w:cs="Times New Roman"/>
          <w:b w:val="0"/>
          <w:color w:val="auto"/>
        </w:rPr>
        <w:t>atribui</w:t>
      </w:r>
      <w:r w:rsidR="00760E6A">
        <w:rPr>
          <w:rFonts w:ascii="Times New Roman" w:eastAsia="Cambria" w:hAnsi="Times New Roman" w:cs="Times New Roman"/>
          <w:b w:val="0"/>
          <w:color w:val="auto"/>
        </w:rPr>
        <w:t xml:space="preserve"> eficiência e segurança aos serviços públicos prestados em ambiente eletr</w:t>
      </w:r>
      <w:r>
        <w:rPr>
          <w:rFonts w:ascii="Times New Roman" w:eastAsia="Cambria" w:hAnsi="Times New Roman" w:cs="Times New Roman"/>
          <w:b w:val="0"/>
          <w:color w:val="auto"/>
        </w:rPr>
        <w:t>ônico, como disposto na Lei nº 14.063/2020.</w:t>
      </w:r>
    </w:p>
    <w:p w:rsidR="00DA4F8E" w:rsidRDefault="00DA4F8E" w:rsidP="00DF08CA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:rsidR="002A06BA" w:rsidRDefault="00C52D6C" w:rsidP="00D818B5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>4 –</w:t>
      </w:r>
      <w:r w:rsidR="000B3192">
        <w:rPr>
          <w:rFonts w:ascii="Times New Roman" w:eastAsia="Cambria" w:hAnsi="Times New Roman" w:cs="Times New Roman"/>
          <w:b w:val="0"/>
          <w:color w:val="auto"/>
        </w:rPr>
        <w:t xml:space="preserve"> Encaminhar à Presidência do CAU/BR para envio de resposta ao CAU/PR por meio dos protocolos em epígrafe, e s</w:t>
      </w:r>
      <w:r>
        <w:rPr>
          <w:rFonts w:ascii="Times New Roman" w:eastAsia="Cambria" w:hAnsi="Times New Roman" w:cs="Times New Roman"/>
          <w:b w:val="0"/>
          <w:color w:val="auto"/>
        </w:rPr>
        <w:t xml:space="preserve">olicitar à </w:t>
      </w:r>
      <w:r w:rsidR="000B3192">
        <w:rPr>
          <w:rFonts w:ascii="Times New Roman" w:eastAsia="Cambria" w:hAnsi="Times New Roman" w:cs="Times New Roman"/>
          <w:b w:val="0"/>
          <w:color w:val="auto"/>
        </w:rPr>
        <w:t>SGM o envio desta à</w:t>
      </w:r>
      <w:r>
        <w:rPr>
          <w:rFonts w:ascii="Times New Roman" w:eastAsia="Cambria" w:hAnsi="Times New Roman" w:cs="Times New Roman"/>
          <w:b w:val="0"/>
          <w:color w:val="auto"/>
        </w:rPr>
        <w:t xml:space="preserve"> RIA – Rede Integrada de Atendimento </w:t>
      </w:r>
      <w:r w:rsidR="000B3192">
        <w:rPr>
          <w:rFonts w:ascii="Times New Roman" w:eastAsia="Cambria" w:hAnsi="Times New Roman" w:cs="Times New Roman"/>
          <w:b w:val="0"/>
          <w:color w:val="auto"/>
        </w:rPr>
        <w:t>para conhecimento e</w:t>
      </w:r>
      <w:r>
        <w:rPr>
          <w:rFonts w:ascii="Times New Roman" w:eastAsia="Cambria" w:hAnsi="Times New Roman" w:cs="Times New Roman"/>
          <w:b w:val="0"/>
          <w:color w:val="auto"/>
        </w:rPr>
        <w:t xml:space="preserve"> divulgaç</w:t>
      </w:r>
      <w:r w:rsidR="002A06BA">
        <w:rPr>
          <w:rFonts w:ascii="Times New Roman" w:eastAsia="Cambria" w:hAnsi="Times New Roman" w:cs="Times New Roman"/>
          <w:b w:val="0"/>
          <w:color w:val="auto"/>
        </w:rPr>
        <w:t xml:space="preserve">ão </w:t>
      </w:r>
      <w:r w:rsidR="000B3192">
        <w:rPr>
          <w:rFonts w:ascii="Times New Roman" w:eastAsia="Cambria" w:hAnsi="Times New Roman" w:cs="Times New Roman"/>
          <w:b w:val="0"/>
          <w:color w:val="auto"/>
        </w:rPr>
        <w:t xml:space="preserve">ao </w:t>
      </w:r>
      <w:r w:rsidR="002A06BA">
        <w:rPr>
          <w:rFonts w:ascii="Times New Roman" w:eastAsia="Cambria" w:hAnsi="Times New Roman" w:cs="Times New Roman"/>
          <w:b w:val="0"/>
          <w:color w:val="auto"/>
        </w:rPr>
        <w:t>CAU/UF.</w:t>
      </w:r>
    </w:p>
    <w:p w:rsidR="009335D0" w:rsidRDefault="002A06BA" w:rsidP="00D818B5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 xml:space="preserve"> </w:t>
      </w:r>
    </w:p>
    <w:p w:rsidR="00A34B04" w:rsidRPr="000A3CCC" w:rsidRDefault="00C52D6C" w:rsidP="00D818B5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hAnsi="Times New Roman"/>
          <w:b w:val="0"/>
        </w:rPr>
        <w:t>5</w:t>
      </w:r>
      <w:r w:rsidR="0079768F">
        <w:rPr>
          <w:rFonts w:ascii="Times New Roman" w:hAnsi="Times New Roman"/>
          <w:b w:val="0"/>
        </w:rPr>
        <w:t xml:space="preserve"> – </w:t>
      </w:r>
      <w:r w:rsidR="00D818B5" w:rsidRPr="000A3CCC">
        <w:rPr>
          <w:rFonts w:ascii="Times New Roman" w:eastAsia="Cambria" w:hAnsi="Times New Roman" w:cs="Times New Roman"/>
          <w:b w:val="0"/>
          <w:color w:val="auto"/>
        </w:rPr>
        <w:t>Encaminhar esta deliberação para verificação e tomada das seguintes providências, observado e cumprido o fluxo e prazos a seguir:</w:t>
      </w:r>
    </w:p>
    <w:tbl>
      <w:tblPr>
        <w:tblW w:w="467.80pt" w:type="dxa"/>
        <w:tblInd w:w="6.8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38"/>
        <w:gridCol w:w="1560"/>
        <w:gridCol w:w="4536"/>
        <w:gridCol w:w="2722"/>
      </w:tblGrid>
      <w:tr w:rsidR="00D818B5" w:rsidRPr="000A3CCC" w:rsidTr="00353339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D818B5" w:rsidRPr="000A3CCC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D818B5" w:rsidRPr="000A3CCC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D818B5" w:rsidRPr="000A3CCC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13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D818B5" w:rsidRPr="000A3CCC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D818B5" w:rsidRPr="000A3CCC" w:rsidTr="00353339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D818B5" w:rsidRPr="000A3CCC" w:rsidRDefault="00D818B5" w:rsidP="001B6991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lang w:eastAsia="pt-BR"/>
              </w:rPr>
              <w:t>1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D818B5" w:rsidRPr="000A3CCC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D818B5" w:rsidRPr="000A3CCC" w:rsidRDefault="001B6991" w:rsidP="003650D8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lang w:eastAsia="pt-BR"/>
              </w:rPr>
              <w:t>T</w:t>
            </w:r>
            <w:r w:rsidR="00D818B5" w:rsidRPr="000A3CCC">
              <w:rPr>
                <w:rFonts w:ascii="Times New Roman" w:hAnsi="Times New Roman"/>
                <w:b w:val="0"/>
                <w:lang w:eastAsia="pt-BR"/>
              </w:rPr>
              <w:t>ramitar</w:t>
            </w:r>
            <w:r w:rsidR="009335D0">
              <w:rPr>
                <w:rFonts w:ascii="Times New Roman" w:hAnsi="Times New Roman"/>
                <w:b w:val="0"/>
                <w:lang w:eastAsia="pt-BR"/>
              </w:rPr>
              <w:t xml:space="preserve"> os</w:t>
            </w:r>
            <w:r w:rsidR="00D818B5" w:rsidRPr="000A3CCC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r w:rsidRPr="000A3CCC">
              <w:rPr>
                <w:rFonts w:ascii="Times New Roman" w:hAnsi="Times New Roman"/>
                <w:b w:val="0"/>
                <w:lang w:eastAsia="pt-BR"/>
              </w:rPr>
              <w:t>protocolo</w:t>
            </w:r>
            <w:r w:rsidR="009335D0">
              <w:rPr>
                <w:rFonts w:ascii="Times New Roman" w:hAnsi="Times New Roman"/>
                <w:b w:val="0"/>
                <w:lang w:eastAsia="pt-BR"/>
              </w:rPr>
              <w:t>s</w:t>
            </w:r>
            <w:r w:rsidRPr="000A3CCC">
              <w:rPr>
                <w:rFonts w:ascii="Times New Roman" w:hAnsi="Times New Roman"/>
                <w:b w:val="0"/>
                <w:lang w:eastAsia="pt-BR"/>
              </w:rPr>
              <w:t xml:space="preserve"> para</w:t>
            </w:r>
            <w:r w:rsidR="0087496A" w:rsidRPr="000A3CCC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r w:rsidR="000A3CCC" w:rsidRPr="000A3CCC">
              <w:rPr>
                <w:rFonts w:ascii="Times New Roman" w:hAnsi="Times New Roman"/>
                <w:b w:val="0"/>
                <w:lang w:eastAsia="pt-BR"/>
              </w:rPr>
              <w:t>Presidência</w:t>
            </w:r>
            <w:r w:rsidR="009335D0">
              <w:rPr>
                <w:rFonts w:ascii="Times New Roman" w:hAnsi="Times New Roman"/>
                <w:b w:val="0"/>
                <w:lang w:eastAsia="pt-BR"/>
              </w:rPr>
              <w:t xml:space="preserve"> e solicitar à RIA a divulgação (item 4</w:t>
            </w:r>
            <w:r w:rsidR="000B3192">
              <w:rPr>
                <w:rFonts w:ascii="Times New Roman" w:hAnsi="Times New Roman"/>
                <w:b w:val="0"/>
                <w:lang w:eastAsia="pt-BR"/>
              </w:rPr>
              <w:t xml:space="preserve"> acima</w:t>
            </w:r>
            <w:r w:rsidR="009335D0">
              <w:rPr>
                <w:rFonts w:ascii="Times New Roman" w:hAnsi="Times New Roman"/>
                <w:b w:val="0"/>
                <w:lang w:eastAsia="pt-BR"/>
              </w:rPr>
              <w:t>)</w:t>
            </w:r>
            <w:r w:rsidR="0079768F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</w:p>
        </w:tc>
        <w:tc>
          <w:tcPr>
            <w:tcW w:w="13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D818B5" w:rsidRPr="000A3CCC" w:rsidRDefault="009335D0" w:rsidP="009335D0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10</w:t>
            </w:r>
            <w:r w:rsidR="00D818B5" w:rsidRPr="000A3CCC">
              <w:rPr>
                <w:rFonts w:ascii="Times New Roman" w:hAnsi="Times New Roman"/>
                <w:b w:val="0"/>
                <w:lang w:eastAsia="pt-BR"/>
              </w:rPr>
              <w:t xml:space="preserve"> dias </w:t>
            </w:r>
          </w:p>
        </w:tc>
      </w:tr>
      <w:tr w:rsidR="002F3C11" w:rsidRPr="00BB5F08" w:rsidTr="00E42C4D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2F3C11" w:rsidRPr="000A3CCC" w:rsidRDefault="002F3C11" w:rsidP="00E42C4D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lang w:eastAsia="pt-BR"/>
              </w:rPr>
              <w:t>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2F3C11" w:rsidRPr="000A3CCC" w:rsidRDefault="002F3C11" w:rsidP="00E42C4D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lang w:eastAsia="pt-BR"/>
              </w:rPr>
              <w:t>Presidência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8076B8" w:rsidRPr="000A3CCC" w:rsidRDefault="009335D0" w:rsidP="008076B8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Tramitar os protocolos em resposta ao CAU/PR </w:t>
            </w:r>
          </w:p>
          <w:p w:rsidR="00000BEC" w:rsidRPr="000A3CCC" w:rsidRDefault="00000BEC" w:rsidP="00DA4F8E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</w:p>
        </w:tc>
        <w:tc>
          <w:tcPr>
            <w:tcW w:w="13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2F3C11" w:rsidRDefault="009335D0" w:rsidP="009335D0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10</w:t>
            </w:r>
            <w:r w:rsidR="00000BEC">
              <w:rPr>
                <w:rFonts w:ascii="Times New Roman" w:hAnsi="Times New Roman"/>
                <w:b w:val="0"/>
                <w:lang w:eastAsia="pt-BR"/>
              </w:rPr>
              <w:t xml:space="preserve"> dias</w:t>
            </w:r>
          </w:p>
        </w:tc>
      </w:tr>
    </w:tbl>
    <w:p w:rsidR="00D818B5" w:rsidRDefault="00D818B5" w:rsidP="00D818B5">
      <w:pPr>
        <w:pStyle w:val="PargrafodaLista"/>
        <w:ind w:start="36pt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1A1B5D" w:rsidRDefault="00C52D6C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>6</w:t>
      </w:r>
      <w:r w:rsidR="00D818B5">
        <w:rPr>
          <w:rFonts w:ascii="Times New Roman" w:eastAsia="Cambria" w:hAnsi="Times New Roman" w:cs="Times New Roman"/>
          <w:b w:val="0"/>
          <w:color w:val="auto"/>
        </w:rPr>
        <w:t xml:space="preserve"> - </w:t>
      </w:r>
      <w:r w:rsidR="00D818B5" w:rsidRPr="00D818B5">
        <w:rPr>
          <w:rFonts w:ascii="Times New Roman" w:eastAsia="Cambria" w:hAnsi="Times New Roman" w:cs="Times New Roman"/>
          <w:b w:val="0"/>
          <w:color w:val="auto"/>
        </w:rPr>
        <w:t>Solicitar a observação dos temas contidos nesta deliberação pelos demais setores e órgãos colegiados que possuem convergência com o assunto.</w:t>
      </w:r>
    </w:p>
    <w:p w:rsidR="001D308C" w:rsidRDefault="001D308C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:rsidR="00BD2616" w:rsidRDefault="001A1B5D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color w:val="auto"/>
          <w:lang w:eastAsia="pt-BR"/>
        </w:rPr>
        <w:t>Aprovado por unanimidade dos membros presentes.</w:t>
      </w:r>
    </w:p>
    <w:p w:rsidR="001D308C" w:rsidRDefault="001D308C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:rsidR="00963CB1" w:rsidRDefault="00862ECA" w:rsidP="00ED2A33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>Brasília</w:t>
      </w:r>
      <w:r w:rsidR="00E3278A"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</w:t>
      </w:r>
      <w:r w:rsidR="00E21E0B">
        <w:rPr>
          <w:rFonts w:ascii="Times New Roman" w:eastAsia="Cambria" w:hAnsi="Times New Roman" w:cs="Times New Roman"/>
          <w:b w:val="0"/>
          <w:color w:val="auto"/>
          <w:lang w:eastAsia="pt-BR"/>
        </w:rPr>
        <w:t>07</w:t>
      </w:r>
      <w:r w:rsidR="00B277EC"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DA4F8E">
        <w:rPr>
          <w:rFonts w:ascii="Times New Roman" w:eastAsia="Cambria" w:hAnsi="Times New Roman" w:cs="Times New Roman"/>
          <w:b w:val="0"/>
          <w:color w:val="auto"/>
          <w:lang w:eastAsia="pt-BR"/>
        </w:rPr>
        <w:t>outubro</w:t>
      </w:r>
      <w:r w:rsidR="00844736"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B277EC"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:rsidR="00000BEC" w:rsidRDefault="00000BEC" w:rsidP="00ED2A33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tbl>
      <w:tblPr>
        <w:tblW w:w="457.30pt" w:type="dxa"/>
        <w:jc w:val="center"/>
        <w:tblLayout w:type="fixed"/>
        <w:tblLook w:firstRow="1" w:lastRow="0" w:firstColumn="1" w:lastColumn="0" w:noHBand="0" w:noVBand="1"/>
      </w:tblPr>
      <w:tblGrid>
        <w:gridCol w:w="4678"/>
        <w:gridCol w:w="4468"/>
      </w:tblGrid>
      <w:tr w:rsidR="00285A07" w:rsidTr="0087496A">
        <w:trPr>
          <w:jc w:val="center"/>
        </w:trPr>
        <w:tc>
          <w:tcPr>
            <w:tcW w:w="233.90pt" w:type="dxa"/>
          </w:tcPr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19050" b="19050"/>
                  <wp:wrapNone/>
                  <wp:docPr id="3" name="Retângulo 3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PATRÍCIA SILVA</w:t>
            </w:r>
            <w:r w:rsidRPr="000F2FAF">
              <w:rPr>
                <w:rFonts w:ascii="Times New Roman" w:eastAsia="Calibri" w:hAnsi="Times New Roman" w:cs="Times New Roman"/>
                <w:color w:val="auto"/>
              </w:rPr>
              <w:t xml:space="preserve"> LUZ DE MACEDO</w:t>
            </w:r>
            <w:r>
              <w:rPr>
                <w:rFonts w:ascii="Times New Roman" w:hAnsi="Times New Roman"/>
              </w:rPr>
              <w:t xml:space="preserve"> Coordenadora</w:t>
            </w:r>
          </w:p>
        </w:tc>
        <w:tc>
          <w:tcPr>
            <w:tcW w:w="223.40pt" w:type="dxa"/>
          </w:tcPr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19050" b="19050"/>
                  <wp:wrapNone/>
                  <wp:docPr id="4" name="Retângulo 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DA4F8E" w:rsidRDefault="00285A07" w:rsidP="00816C8C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ANA CRISTINA LIMA B. DA SILVA</w:t>
            </w:r>
            <w:r>
              <w:rPr>
                <w:rFonts w:ascii="Times New Roman" w:hAnsi="Times New Roman"/>
              </w:rPr>
              <w:t xml:space="preserve"> Coordenador</w:t>
            </w:r>
            <w:r w:rsidR="00FB5959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-adjunt</w:t>
            </w:r>
            <w:r w:rsidR="00FB5959">
              <w:rPr>
                <w:rFonts w:ascii="Times New Roman" w:hAnsi="Times New Roman"/>
              </w:rPr>
              <w:t>a</w:t>
            </w:r>
          </w:p>
        </w:tc>
      </w:tr>
      <w:tr w:rsidR="00DA4F8E" w:rsidRPr="007B7DB4" w:rsidTr="00FE0993">
        <w:trPr>
          <w:jc w:val="center"/>
        </w:trPr>
        <w:tc>
          <w:tcPr>
            <w:tcW w:w="233.90pt" w:type="dxa"/>
          </w:tcPr>
          <w:p w:rsidR="00DA4F8E" w:rsidRDefault="00DA4F8E" w:rsidP="00FE0993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800" behindDoc="0" locked="0" layoutInCell="1" allowOverlap="1" wp14:anchorId="403D8211" wp14:editId="12B3A3C4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98425</wp:posOffset>
                  </wp:positionV>
                  <wp:extent cx="1885950" cy="647700"/>
                  <wp:effectExtent l="0" t="0" r="19050" b="19050"/>
                  <wp:wrapNone/>
                  <wp:docPr id="9" name="Retângulo 9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DA4F8E" w:rsidRDefault="00DA4F8E" w:rsidP="00FE0993">
            <w:pPr>
              <w:spacing w:after="0pt" w:line="12pt" w:lineRule="auto"/>
              <w:jc w:val="end"/>
              <w:rPr>
                <w:rFonts w:ascii="Times New Roman" w:hAnsi="Times New Roman"/>
                <w:caps/>
                <w:spacing w:val="4"/>
              </w:rPr>
            </w:pPr>
          </w:p>
          <w:p w:rsidR="00DA4F8E" w:rsidRDefault="00DA4F8E" w:rsidP="00FE0993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DA4F8E" w:rsidRDefault="00DA4F8E" w:rsidP="00FE0993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DA4F8E" w:rsidRDefault="00DA4F8E" w:rsidP="00FE0993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DA4F8E" w:rsidRDefault="00DA4F8E" w:rsidP="00FE099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 xml:space="preserve">ALICE </w:t>
            </w:r>
            <w:r w:rsidRPr="000F2FAF">
              <w:rPr>
                <w:rFonts w:ascii="Times New Roman" w:eastAsia="Cambria" w:hAnsi="Times New Roman" w:cs="Times New Roman"/>
                <w:color w:val="000000"/>
              </w:rPr>
              <w:t>DA SILVA R</w:t>
            </w:r>
            <w:r>
              <w:rPr>
                <w:rFonts w:ascii="Times New Roman" w:eastAsia="Cambria" w:hAnsi="Times New Roman" w:cs="Times New Roman"/>
                <w:color w:val="000000"/>
              </w:rPr>
              <w:t>ODRIGUES</w:t>
            </w:r>
            <w:r w:rsidRPr="000F2FAF">
              <w:rPr>
                <w:rFonts w:ascii="Times New Roman" w:eastAsia="Cambria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ROSAS</w:t>
            </w:r>
          </w:p>
          <w:p w:rsidR="00DA4F8E" w:rsidRDefault="00DA4F8E" w:rsidP="00FE0993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>
              <w:rPr>
                <w:rFonts w:ascii="Times New Roman" w:hAnsi="Times New Roman"/>
              </w:rPr>
              <w:t>Membro</w:t>
            </w:r>
          </w:p>
        </w:tc>
        <w:tc>
          <w:tcPr>
            <w:tcW w:w="223.40pt" w:type="dxa"/>
          </w:tcPr>
          <w:p w:rsidR="00DA4F8E" w:rsidRDefault="00DA4F8E" w:rsidP="00FE0993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1824" behindDoc="0" locked="0" layoutInCell="1" allowOverlap="1" wp14:anchorId="109E44A9" wp14:editId="22BCD28D">
                  <wp:simplePos x="0" y="0"/>
                  <wp:positionH relativeFrom="column">
                    <wp:posOffset>414655</wp:posOffset>
                  </wp:positionH>
                  <wp:positionV relativeFrom="paragraph">
                    <wp:posOffset>117475</wp:posOffset>
                  </wp:positionV>
                  <wp:extent cx="1885950" cy="647700"/>
                  <wp:effectExtent l="0" t="0" r="19050" b="19050"/>
                  <wp:wrapNone/>
                  <wp:docPr id="10" name="Retângulo 10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txbx>
                          <wne:txbxContent>
                            <w:p w:rsidR="00DA4F8E" w:rsidRDefault="00DA4F8E" w:rsidP="00DA4F8E">
                              <w:pPr>
                                <w:jc w:val="center"/>
                              </w:pP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DA4F8E" w:rsidRDefault="00DA4F8E" w:rsidP="00FE0993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</w:p>
          <w:p w:rsidR="00DA4F8E" w:rsidRDefault="00DA4F8E" w:rsidP="00FE0993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DA4F8E" w:rsidRDefault="00DA4F8E" w:rsidP="00FE0993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DA4F8E" w:rsidRDefault="00DA4F8E" w:rsidP="00FE099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</w:p>
          <w:p w:rsidR="00DA4F8E" w:rsidRPr="007B7DB4" w:rsidRDefault="00DA4F8E" w:rsidP="00FE0993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801C4E"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>
              <w:rPr>
                <w:rFonts w:ascii="Times New Roman" w:hAnsi="Times New Roman"/>
              </w:rPr>
              <w:t xml:space="preserve"> Membro</w:t>
            </w:r>
          </w:p>
        </w:tc>
      </w:tr>
      <w:tr w:rsidR="00285A07" w:rsidTr="0087496A">
        <w:trPr>
          <w:jc w:val="center"/>
        </w:trPr>
        <w:tc>
          <w:tcPr>
            <w:tcW w:w="233.90pt" w:type="dxa"/>
          </w:tcPr>
          <w:p w:rsidR="00285A07" w:rsidRDefault="002F3C11" w:rsidP="0087496A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7728" behindDoc="0" locked="0" layoutInCell="1" allowOverlap="1" wp14:anchorId="0AEC3BD6" wp14:editId="23C0247D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98425</wp:posOffset>
                  </wp:positionV>
                  <wp:extent cx="1885950" cy="647700"/>
                  <wp:effectExtent l="0" t="0" r="19050" b="19050"/>
                  <wp:wrapNone/>
                  <wp:docPr id="5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55192D">
            <w:pPr>
              <w:spacing w:after="0pt" w:line="12pt" w:lineRule="auto"/>
              <w:jc w:val="end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285A07" w:rsidRDefault="007B7DB4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 w:rsidRPr="00801C4E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RUBENS FERNANDO P. DE CAMILLO</w:t>
            </w:r>
            <w:r>
              <w:rPr>
                <w:rFonts w:ascii="Times New Roman" w:hAnsi="Times New Roman"/>
              </w:rPr>
              <w:t xml:space="preserve"> Membro</w:t>
            </w:r>
          </w:p>
        </w:tc>
        <w:tc>
          <w:tcPr>
            <w:tcW w:w="223.40pt" w:type="dxa"/>
          </w:tcPr>
          <w:p w:rsidR="00226935" w:rsidRDefault="00226935" w:rsidP="0087496A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F3C11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87496A" w:rsidRDefault="0087496A" w:rsidP="0026419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</w:p>
          <w:p w:rsidR="00285A07" w:rsidRPr="007B7DB4" w:rsidRDefault="00285A07" w:rsidP="007B7DB4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E7312" w:rsidRDefault="00FE7312" w:rsidP="001D308C">
      <w:pPr>
        <w:tabs>
          <w:tab w:val="start" w:pos="232.55pt"/>
        </w:tabs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sectPr w:rsidR="00FE7312" w:rsidSect="009A7A63">
      <w:headerReference w:type="default" r:id="rId11"/>
      <w:footerReference w:type="default" r:id="rId12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966527" w:rsidRDefault="00966527" w:rsidP="00783D72">
      <w:pPr>
        <w:spacing w:after="0pt" w:line="12pt" w:lineRule="auto"/>
      </w:pPr>
      <w:r>
        <w:separator/>
      </w:r>
    </w:p>
  </w:endnote>
  <w:endnote w:type="continuationSeparator" w:id="0">
    <w:p w:rsidR="00966527" w:rsidRDefault="00966527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:rsidR="00C25F47" w:rsidRPr="00C25F47" w:rsidRDefault="001D308C">
        <w:pPr>
          <w:pStyle w:val="Rodap"/>
          <w:jc w:val="end"/>
          <w:rPr>
            <w:b w:val="0"/>
            <w:bCs/>
            <w:color w:val="008080"/>
          </w:rPr>
        </w:pPr>
        <w:r w:rsidRPr="002D57E4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DELIBERAÇÃO Nº 0</w:t>
        </w:r>
        <w:r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4</w:t>
        </w:r>
        <w:r w:rsidR="000B3192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7</w:t>
        </w:r>
        <w:r w:rsidRPr="002D57E4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/2022 – CEP – CAU/BR</w:t>
        </w:r>
        <w:r>
          <w:t xml:space="preserve">                                              </w:t>
        </w:r>
        <w:r w:rsidR="00C25F47"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B7C19" w:rsidRPr="00C25F47">
          <w:rPr>
            <w:b w:val="0"/>
            <w:bCs/>
            <w:color w:val="008080"/>
          </w:rPr>
          <w:fldChar w:fldCharType="begin"/>
        </w:r>
        <w:r w:rsidR="00C25F47" w:rsidRPr="00C25F47">
          <w:rPr>
            <w:bCs/>
            <w:color w:val="008080"/>
          </w:rPr>
          <w:instrText>PAGE   \* MERGEFORMAT</w:instrText>
        </w:r>
        <w:r w:rsidR="006B7C19" w:rsidRPr="00C25F47">
          <w:rPr>
            <w:b w:val="0"/>
            <w:bCs/>
            <w:color w:val="008080"/>
          </w:rPr>
          <w:fldChar w:fldCharType="separate"/>
        </w:r>
        <w:r w:rsidR="00347D74">
          <w:rPr>
            <w:bCs/>
            <w:noProof/>
            <w:color w:val="008080"/>
          </w:rPr>
          <w:t>1</w:t>
        </w:r>
        <w:r w:rsidR="006B7C19" w:rsidRPr="00C25F47">
          <w:rPr>
            <w:b w:val="0"/>
            <w:bCs/>
            <w:color w:val="008080"/>
          </w:rPr>
          <w:fldChar w:fldCharType="end"/>
        </w:r>
      </w:p>
    </w:sdtContent>
  </w:sdt>
  <w:p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966527" w:rsidRDefault="00966527" w:rsidP="00783D72">
      <w:pPr>
        <w:spacing w:after="0pt" w:line="12pt" w:lineRule="auto"/>
      </w:pPr>
      <w:r>
        <w:separator/>
      </w:r>
    </w:p>
  </w:footnote>
  <w:footnote w:type="continuationSeparator" w:id="0">
    <w:p w:rsidR="00966527" w:rsidRDefault="00966527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10E1397"/>
    <w:multiLevelType w:val="hybridMultilevel"/>
    <w:tmpl w:val="3AD68BA0"/>
    <w:lvl w:ilvl="0" w:tplc="18F4AE10">
      <w:start w:val="1"/>
      <w:numFmt w:val="lowerLetter"/>
      <w:lvlText w:val="%1)"/>
      <w:lvlJc w:val="start"/>
      <w:pPr>
        <w:ind w:start="53.4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89.40pt" w:hanging="18pt"/>
      </w:pPr>
    </w:lvl>
    <w:lvl w:ilvl="2" w:tplc="0416001B" w:tentative="1">
      <w:start w:val="1"/>
      <w:numFmt w:val="lowerRoman"/>
      <w:lvlText w:val="%3."/>
      <w:lvlJc w:val="end"/>
      <w:pPr>
        <w:ind w:start="125.40pt" w:hanging="9pt"/>
      </w:pPr>
    </w:lvl>
    <w:lvl w:ilvl="3" w:tplc="0416000F" w:tentative="1">
      <w:start w:val="1"/>
      <w:numFmt w:val="decimal"/>
      <w:lvlText w:val="%4."/>
      <w:lvlJc w:val="start"/>
      <w:pPr>
        <w:ind w:start="161.40pt" w:hanging="18pt"/>
      </w:pPr>
    </w:lvl>
    <w:lvl w:ilvl="4" w:tplc="04160019" w:tentative="1">
      <w:start w:val="1"/>
      <w:numFmt w:val="lowerLetter"/>
      <w:lvlText w:val="%5."/>
      <w:lvlJc w:val="start"/>
      <w:pPr>
        <w:ind w:start="197.40pt" w:hanging="18pt"/>
      </w:pPr>
    </w:lvl>
    <w:lvl w:ilvl="5" w:tplc="0416001B" w:tentative="1">
      <w:start w:val="1"/>
      <w:numFmt w:val="lowerRoman"/>
      <w:lvlText w:val="%6."/>
      <w:lvlJc w:val="end"/>
      <w:pPr>
        <w:ind w:start="233.40pt" w:hanging="9pt"/>
      </w:pPr>
    </w:lvl>
    <w:lvl w:ilvl="6" w:tplc="0416000F" w:tentative="1">
      <w:start w:val="1"/>
      <w:numFmt w:val="decimal"/>
      <w:lvlText w:val="%7."/>
      <w:lvlJc w:val="start"/>
      <w:pPr>
        <w:ind w:start="269.40pt" w:hanging="18pt"/>
      </w:pPr>
    </w:lvl>
    <w:lvl w:ilvl="7" w:tplc="04160019" w:tentative="1">
      <w:start w:val="1"/>
      <w:numFmt w:val="lowerLetter"/>
      <w:lvlText w:val="%8."/>
      <w:lvlJc w:val="start"/>
      <w:pPr>
        <w:ind w:start="305.40pt" w:hanging="18pt"/>
      </w:pPr>
    </w:lvl>
    <w:lvl w:ilvl="8" w:tplc="0416001B" w:tentative="1">
      <w:start w:val="1"/>
      <w:numFmt w:val="lowerRoman"/>
      <w:lvlText w:val="%9."/>
      <w:lvlJc w:val="end"/>
      <w:pPr>
        <w:ind w:start="341.40pt" w:hanging="9pt"/>
      </w:pPr>
    </w:lvl>
  </w:abstractNum>
  <w:abstractNum w:abstractNumId="1" w15:restartNumberingAfterBreak="0">
    <w:nsid w:val="01B776C2"/>
    <w:multiLevelType w:val="hybridMultilevel"/>
    <w:tmpl w:val="8918DB0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95A0E3C"/>
    <w:multiLevelType w:val="hybridMultilevel"/>
    <w:tmpl w:val="B9FEB9A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38EA2D8D"/>
    <w:multiLevelType w:val="hybridMultilevel"/>
    <w:tmpl w:val="5C6E5838"/>
    <w:lvl w:ilvl="0" w:tplc="CC2AE896">
      <w:start w:val="1"/>
      <w:numFmt w:val="lowerLetter"/>
      <w:lvlText w:val="%1)"/>
      <w:lvlJc w:val="start"/>
      <w:pPr>
        <w:ind w:start="46.35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82.35pt" w:hanging="18pt"/>
      </w:pPr>
    </w:lvl>
    <w:lvl w:ilvl="2" w:tplc="0416001B" w:tentative="1">
      <w:start w:val="1"/>
      <w:numFmt w:val="lowerRoman"/>
      <w:lvlText w:val="%3."/>
      <w:lvlJc w:val="end"/>
      <w:pPr>
        <w:ind w:start="118.35pt" w:hanging="9pt"/>
      </w:pPr>
    </w:lvl>
    <w:lvl w:ilvl="3" w:tplc="0416000F" w:tentative="1">
      <w:start w:val="1"/>
      <w:numFmt w:val="decimal"/>
      <w:lvlText w:val="%4."/>
      <w:lvlJc w:val="start"/>
      <w:pPr>
        <w:ind w:start="154.35pt" w:hanging="18pt"/>
      </w:pPr>
    </w:lvl>
    <w:lvl w:ilvl="4" w:tplc="04160019" w:tentative="1">
      <w:start w:val="1"/>
      <w:numFmt w:val="lowerLetter"/>
      <w:lvlText w:val="%5."/>
      <w:lvlJc w:val="start"/>
      <w:pPr>
        <w:ind w:start="190.35pt" w:hanging="18pt"/>
      </w:pPr>
    </w:lvl>
    <w:lvl w:ilvl="5" w:tplc="0416001B" w:tentative="1">
      <w:start w:val="1"/>
      <w:numFmt w:val="lowerRoman"/>
      <w:lvlText w:val="%6."/>
      <w:lvlJc w:val="end"/>
      <w:pPr>
        <w:ind w:start="226.35pt" w:hanging="9pt"/>
      </w:pPr>
    </w:lvl>
    <w:lvl w:ilvl="6" w:tplc="0416000F" w:tentative="1">
      <w:start w:val="1"/>
      <w:numFmt w:val="decimal"/>
      <w:lvlText w:val="%7."/>
      <w:lvlJc w:val="start"/>
      <w:pPr>
        <w:ind w:start="262.35pt" w:hanging="18pt"/>
      </w:pPr>
    </w:lvl>
    <w:lvl w:ilvl="7" w:tplc="04160019" w:tentative="1">
      <w:start w:val="1"/>
      <w:numFmt w:val="lowerLetter"/>
      <w:lvlText w:val="%8."/>
      <w:lvlJc w:val="start"/>
      <w:pPr>
        <w:ind w:start="298.35pt" w:hanging="18pt"/>
      </w:pPr>
    </w:lvl>
    <w:lvl w:ilvl="8" w:tplc="0416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5" w15:restartNumberingAfterBreak="0">
    <w:nsid w:val="42A73016"/>
    <w:multiLevelType w:val="multilevel"/>
    <w:tmpl w:val="DE82B844"/>
    <w:lvl w:ilvl="0">
      <w:start w:val="1"/>
      <w:numFmt w:val="decimal"/>
      <w:lvlText w:val="%1."/>
      <w:lvlJc w:val="start"/>
      <w:pPr>
        <w:ind w:start="25.10pt" w:hanging="18pt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start"/>
      <w:pPr>
        <w:ind w:start="36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54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54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72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7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9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9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08pt" w:hanging="90pt"/>
      </w:pPr>
      <w:rPr>
        <w:rFonts w:hint="default"/>
      </w:rPr>
    </w:lvl>
  </w:abstractNum>
  <w:abstractNum w:abstractNumId="6" w15:restartNumberingAfterBreak="0">
    <w:nsid w:val="45B20BC6"/>
    <w:multiLevelType w:val="hybridMultilevel"/>
    <w:tmpl w:val="C906601A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658449C4"/>
    <w:multiLevelType w:val="hybridMultilevel"/>
    <w:tmpl w:val="0E0C3C2C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66A100B1"/>
    <w:multiLevelType w:val="hybridMultilevel"/>
    <w:tmpl w:val="8BF6C354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6B9E647F"/>
    <w:multiLevelType w:val="hybridMultilevel"/>
    <w:tmpl w:val="2CE00E7A"/>
    <w:lvl w:ilvl="0" w:tplc="0416000F">
      <w:start w:val="1"/>
      <w:numFmt w:val="decimal"/>
      <w:lvlText w:val="%1.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6C391442"/>
    <w:multiLevelType w:val="hybridMultilevel"/>
    <w:tmpl w:val="BF48A550"/>
    <w:lvl w:ilvl="0" w:tplc="DE38A58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7EDA55A2"/>
    <w:multiLevelType w:val="hybridMultilevel"/>
    <w:tmpl w:val="F4888630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12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0BEC"/>
    <w:rsid w:val="000068C6"/>
    <w:rsid w:val="000217DF"/>
    <w:rsid w:val="00023F78"/>
    <w:rsid w:val="0003109B"/>
    <w:rsid w:val="000839E3"/>
    <w:rsid w:val="000A3CCC"/>
    <w:rsid w:val="000A5BF9"/>
    <w:rsid w:val="000B3192"/>
    <w:rsid w:val="000B4847"/>
    <w:rsid w:val="000D49D3"/>
    <w:rsid w:val="00103480"/>
    <w:rsid w:val="001127C6"/>
    <w:rsid w:val="00115654"/>
    <w:rsid w:val="0014633C"/>
    <w:rsid w:val="00193E0F"/>
    <w:rsid w:val="001A1B5D"/>
    <w:rsid w:val="001A6041"/>
    <w:rsid w:val="001B1FC3"/>
    <w:rsid w:val="001B4A24"/>
    <w:rsid w:val="001B6991"/>
    <w:rsid w:val="001C1B20"/>
    <w:rsid w:val="001D0DA7"/>
    <w:rsid w:val="001D308C"/>
    <w:rsid w:val="001E48CD"/>
    <w:rsid w:val="001F05DE"/>
    <w:rsid w:val="0021283C"/>
    <w:rsid w:val="00226935"/>
    <w:rsid w:val="00241C62"/>
    <w:rsid w:val="00246D6F"/>
    <w:rsid w:val="00251A37"/>
    <w:rsid w:val="00277F51"/>
    <w:rsid w:val="00285A07"/>
    <w:rsid w:val="002A06BA"/>
    <w:rsid w:val="002A3AB2"/>
    <w:rsid w:val="002A3D9C"/>
    <w:rsid w:val="002B77FF"/>
    <w:rsid w:val="002F3C11"/>
    <w:rsid w:val="003015C8"/>
    <w:rsid w:val="00347D74"/>
    <w:rsid w:val="003650D8"/>
    <w:rsid w:val="00374957"/>
    <w:rsid w:val="0039148D"/>
    <w:rsid w:val="003B7305"/>
    <w:rsid w:val="00417398"/>
    <w:rsid w:val="00425E90"/>
    <w:rsid w:val="00442E1A"/>
    <w:rsid w:val="00444C89"/>
    <w:rsid w:val="00455E6D"/>
    <w:rsid w:val="004651F7"/>
    <w:rsid w:val="00480A51"/>
    <w:rsid w:val="00493A8A"/>
    <w:rsid w:val="004A5AD5"/>
    <w:rsid w:val="004E63F8"/>
    <w:rsid w:val="00505B00"/>
    <w:rsid w:val="00512933"/>
    <w:rsid w:val="00516618"/>
    <w:rsid w:val="00540F2E"/>
    <w:rsid w:val="0055192D"/>
    <w:rsid w:val="00555DE0"/>
    <w:rsid w:val="00560BFD"/>
    <w:rsid w:val="00565A01"/>
    <w:rsid w:val="0057451C"/>
    <w:rsid w:val="005B678A"/>
    <w:rsid w:val="005D33EC"/>
    <w:rsid w:val="005D5F19"/>
    <w:rsid w:val="005F48C2"/>
    <w:rsid w:val="00604026"/>
    <w:rsid w:val="00606AEB"/>
    <w:rsid w:val="00616F2C"/>
    <w:rsid w:val="00627D85"/>
    <w:rsid w:val="00632676"/>
    <w:rsid w:val="0064085B"/>
    <w:rsid w:val="00642F6A"/>
    <w:rsid w:val="00661A86"/>
    <w:rsid w:val="00671E8E"/>
    <w:rsid w:val="006744B8"/>
    <w:rsid w:val="00676001"/>
    <w:rsid w:val="006954E6"/>
    <w:rsid w:val="006A5429"/>
    <w:rsid w:val="006B5B5C"/>
    <w:rsid w:val="006B7C19"/>
    <w:rsid w:val="006D01B6"/>
    <w:rsid w:val="006D5261"/>
    <w:rsid w:val="00700CEC"/>
    <w:rsid w:val="00724163"/>
    <w:rsid w:val="00736170"/>
    <w:rsid w:val="00745046"/>
    <w:rsid w:val="00755049"/>
    <w:rsid w:val="00760E6A"/>
    <w:rsid w:val="00770209"/>
    <w:rsid w:val="00783D72"/>
    <w:rsid w:val="00784E39"/>
    <w:rsid w:val="0079768F"/>
    <w:rsid w:val="007A7411"/>
    <w:rsid w:val="007B311A"/>
    <w:rsid w:val="007B3718"/>
    <w:rsid w:val="007B7DB4"/>
    <w:rsid w:val="007F1E18"/>
    <w:rsid w:val="007F4546"/>
    <w:rsid w:val="008076B8"/>
    <w:rsid w:val="00812CE5"/>
    <w:rsid w:val="00812E74"/>
    <w:rsid w:val="00816104"/>
    <w:rsid w:val="00816C8C"/>
    <w:rsid w:val="00844736"/>
    <w:rsid w:val="00853277"/>
    <w:rsid w:val="00862E89"/>
    <w:rsid w:val="00862ECA"/>
    <w:rsid w:val="00872B6B"/>
    <w:rsid w:val="0087496A"/>
    <w:rsid w:val="00895EEA"/>
    <w:rsid w:val="008E3DB5"/>
    <w:rsid w:val="00917534"/>
    <w:rsid w:val="00925E6B"/>
    <w:rsid w:val="00927436"/>
    <w:rsid w:val="009335D0"/>
    <w:rsid w:val="00963CB1"/>
    <w:rsid w:val="00966527"/>
    <w:rsid w:val="009932C6"/>
    <w:rsid w:val="00993BBF"/>
    <w:rsid w:val="009A6E70"/>
    <w:rsid w:val="009A7A63"/>
    <w:rsid w:val="009B4C72"/>
    <w:rsid w:val="009F5860"/>
    <w:rsid w:val="00A1498F"/>
    <w:rsid w:val="00A249A7"/>
    <w:rsid w:val="00A34B04"/>
    <w:rsid w:val="00A409A5"/>
    <w:rsid w:val="00A43CFF"/>
    <w:rsid w:val="00A71654"/>
    <w:rsid w:val="00A93C20"/>
    <w:rsid w:val="00AC61CD"/>
    <w:rsid w:val="00AD7547"/>
    <w:rsid w:val="00B047DE"/>
    <w:rsid w:val="00B14072"/>
    <w:rsid w:val="00B277EC"/>
    <w:rsid w:val="00B311A6"/>
    <w:rsid w:val="00B67A6C"/>
    <w:rsid w:val="00B80BFD"/>
    <w:rsid w:val="00BA0CDE"/>
    <w:rsid w:val="00BA701E"/>
    <w:rsid w:val="00BB3128"/>
    <w:rsid w:val="00BC30C5"/>
    <w:rsid w:val="00BD2616"/>
    <w:rsid w:val="00BF7C5F"/>
    <w:rsid w:val="00C00FD5"/>
    <w:rsid w:val="00C25F47"/>
    <w:rsid w:val="00C52D6C"/>
    <w:rsid w:val="00C8039C"/>
    <w:rsid w:val="00C9514D"/>
    <w:rsid w:val="00CA64B6"/>
    <w:rsid w:val="00CB356C"/>
    <w:rsid w:val="00CE4FD2"/>
    <w:rsid w:val="00CF3B9E"/>
    <w:rsid w:val="00D26145"/>
    <w:rsid w:val="00D34403"/>
    <w:rsid w:val="00D46A07"/>
    <w:rsid w:val="00D818B5"/>
    <w:rsid w:val="00D84324"/>
    <w:rsid w:val="00DA4F8E"/>
    <w:rsid w:val="00DA6E99"/>
    <w:rsid w:val="00DB2DA6"/>
    <w:rsid w:val="00DB5AE6"/>
    <w:rsid w:val="00DB7F0A"/>
    <w:rsid w:val="00DD411A"/>
    <w:rsid w:val="00DF08CA"/>
    <w:rsid w:val="00DF12E8"/>
    <w:rsid w:val="00DF28ED"/>
    <w:rsid w:val="00E21E0B"/>
    <w:rsid w:val="00E3278A"/>
    <w:rsid w:val="00E625E1"/>
    <w:rsid w:val="00E74517"/>
    <w:rsid w:val="00EA1577"/>
    <w:rsid w:val="00EB1374"/>
    <w:rsid w:val="00EC3EB4"/>
    <w:rsid w:val="00ED2A33"/>
    <w:rsid w:val="00ED4EE0"/>
    <w:rsid w:val="00ED7498"/>
    <w:rsid w:val="00EF0652"/>
    <w:rsid w:val="00EF54F0"/>
    <w:rsid w:val="00F05C35"/>
    <w:rsid w:val="00F16916"/>
    <w:rsid w:val="00F22166"/>
    <w:rsid w:val="00F22510"/>
    <w:rsid w:val="00F23D51"/>
    <w:rsid w:val="00F32C3A"/>
    <w:rsid w:val="00F36DA3"/>
    <w:rsid w:val="00F37203"/>
    <w:rsid w:val="00F64024"/>
    <w:rsid w:val="00F77B8A"/>
    <w:rsid w:val="00F8607C"/>
    <w:rsid w:val="00F93A8F"/>
    <w:rsid w:val="00FB5959"/>
    <w:rsid w:val="00FC51B8"/>
    <w:rsid w:val="00FD7F22"/>
    <w:rsid w:val="00FE5F10"/>
    <w:rsid w:val="00FE7312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FDAF860-BF7C-4CB0-92C0-D4551DE7325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qFormat/>
    <w:rsid w:val="00BC30C5"/>
    <w:pPr>
      <w:spacing w:after="0pt" w:line="12pt" w:lineRule="auto"/>
      <w:ind w:start="35.40pt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pt" w:line="12pt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6991"/>
    <w:pPr>
      <w:autoSpaceDE w:val="0"/>
      <w:autoSpaceDN w:val="0"/>
      <w:adjustRightInd w:val="0"/>
      <w:spacing w:after="0pt" w:line="12pt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65A0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65A01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463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3365393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3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2.png"/><Relationship Id="rId13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image" Target="media/image1.png"/><Relationship Id="rId12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header" Target="header1.xml"/><Relationship Id="rId5" Type="http://purl.oclc.org/ooxml/officeDocument/relationships/footnotes" Target="footnotes.xml"/><Relationship Id="rId10" Type="http://purl.oclc.org/ooxml/officeDocument/relationships/hyperlink" Target="http://www.planalto.gov.br/ccivil_03/_Ato2015-2018/2018/Lei/L13709.htm" TargetMode="External"/><Relationship Id="rId4" Type="http://purl.oclc.org/ooxml/officeDocument/relationships/webSettings" Target="webSettings.xml"/><Relationship Id="rId9" Type="http://purl.oclc.org/ooxml/officeDocument/relationships/image" Target="media/image3.png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5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4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4</Pages>
  <Words>1131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CEP-CAUBR</dc:creator>
  <cp:keywords/>
  <dc:description/>
  <cp:lastModifiedBy>Viviane Pereira da Silva Viana</cp:lastModifiedBy>
  <cp:revision>2</cp:revision>
  <dcterms:created xsi:type="dcterms:W3CDTF">2022-12-02T14:00:00Z</dcterms:created>
  <dcterms:modified xsi:type="dcterms:W3CDTF">2022-12-02T14:00:00Z</dcterms:modified>
</cp:coreProperties>
</file>