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D35C2F" w14:paraId="2E28482D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51E588E3" w14:textId="77777777" w:rsidR="00246D6F" w:rsidRPr="00D35C2F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6DC15D61" w14:textId="77777777" w:rsidR="006A5429" w:rsidRPr="006642AB" w:rsidRDefault="00EF0652" w:rsidP="00A4125E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  <w:r w:rsidR="002F3C1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proofErr w:type="spellStart"/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Siccau</w:t>
            </w:r>
            <w:proofErr w:type="spellEnd"/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nº </w:t>
            </w:r>
            <w:r w:rsidR="009A6E70" w:rsidRPr="009A6E7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</w:t>
            </w:r>
            <w:r w:rsidR="00A4125E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601819</w:t>
            </w:r>
            <w:r w:rsidR="007B7DB4" w:rsidRPr="009A6E7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/2022</w:t>
            </w:r>
          </w:p>
        </w:tc>
      </w:tr>
      <w:tr w:rsidR="00246D6F" w:rsidRPr="00D35C2F" w14:paraId="153807D0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5A65BC97" w14:textId="77777777" w:rsidR="00246D6F" w:rsidRPr="00D35C2F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0C00C952" w14:textId="77777777" w:rsidR="006A5429" w:rsidRPr="00246D6F" w:rsidRDefault="00A4125E" w:rsidP="00EF0652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CEF-CAU/BR</w:t>
            </w:r>
          </w:p>
        </w:tc>
      </w:tr>
      <w:tr w:rsidR="00246D6F" w:rsidRPr="00D35C2F" w14:paraId="042595F0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19072CF" w14:textId="77777777" w:rsidR="00246D6F" w:rsidRPr="00D35C2F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D91242D" w14:textId="77777777" w:rsidR="006A5429" w:rsidRPr="00A4125E" w:rsidRDefault="00A4125E" w:rsidP="005868F3">
            <w:pPr>
              <w:pStyle w:val="Default"/>
              <w:jc w:val="both"/>
              <w:rPr>
                <w:rFonts w:eastAsia="Cambria"/>
                <w:color w:val="auto"/>
                <w:sz w:val="22"/>
                <w:szCs w:val="22"/>
              </w:rPr>
            </w:pPr>
            <w:r w:rsidRPr="005868F3">
              <w:rPr>
                <w:rFonts w:eastAsia="Cambria"/>
                <w:color w:val="auto"/>
                <w:sz w:val="22"/>
                <w:szCs w:val="22"/>
              </w:rPr>
              <w:t>Comissão de Ensino e Formação institui o Comitê Executivo</w:t>
            </w:r>
            <w:r w:rsidRPr="005868F3">
              <w:rPr>
                <w:sz w:val="22"/>
                <w:szCs w:val="22"/>
              </w:rPr>
              <w:t xml:space="preserve"> </w:t>
            </w:r>
            <w:r w:rsidRPr="00A4125E">
              <w:rPr>
                <w:sz w:val="22"/>
                <w:szCs w:val="22"/>
              </w:rPr>
              <w:t>para parametrizar as análises necessárias para fins de cadastro de curso</w:t>
            </w:r>
            <w:r w:rsidR="005868F3" w:rsidRPr="005868F3">
              <w:rPr>
                <w:sz w:val="22"/>
                <w:szCs w:val="22"/>
              </w:rPr>
              <w:t xml:space="preserve"> e registro de egressos, no que diz respeito aos seus efeitos nas atribuiçõ</w:t>
            </w:r>
            <w:r w:rsidR="005868F3">
              <w:rPr>
                <w:sz w:val="22"/>
                <w:szCs w:val="22"/>
              </w:rPr>
              <w:t>es e no exercício profissional.</w:t>
            </w:r>
          </w:p>
        </w:tc>
      </w:tr>
    </w:tbl>
    <w:p w14:paraId="30F5C585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844736"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A4125E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45</w:t>
      </w:r>
      <w:r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5FA75508" w14:textId="77777777"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1760C51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</w:t>
      </w:r>
      <w:r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>OMISSÃO DE EXERCÍCIO PROFISSIONAL – CEP</w:t>
      </w:r>
      <w:r w:rsidRPr="000A3CC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0A3CC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7B7DB4"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>por</w:t>
      </w:r>
      <w:r w:rsidR="002A3AB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meio de videoconferência</w:t>
      </w:r>
      <w:r w:rsidR="00EA157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6A542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05 e 06 de setembro</w:t>
      </w:r>
      <w:r w:rsidR="00DF12E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115654">
        <w:rPr>
          <w:rFonts w:ascii="Times New Roman" w:eastAsia="Cambria" w:hAnsi="Times New Roman" w:cs="Times New Roman"/>
          <w:b w:val="0"/>
          <w:color w:val="auto"/>
          <w:lang w:eastAsia="pt-BR"/>
        </w:rPr>
        <w:t>epígrafe, e</w:t>
      </w:r>
    </w:p>
    <w:p w14:paraId="18C3554C" w14:textId="77777777" w:rsidR="00DF08CA" w:rsidRPr="00A4125E" w:rsidRDefault="00DF08CA" w:rsidP="00A4125E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 w:val="0"/>
          <w:color w:val="000000"/>
        </w:rPr>
      </w:pPr>
    </w:p>
    <w:p w14:paraId="18ABFE3B" w14:textId="77777777" w:rsidR="00A4125E" w:rsidRDefault="001B6991" w:rsidP="00A4125E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 w:val="0"/>
          <w:color w:val="000000"/>
        </w:rPr>
      </w:pPr>
      <w:bookmarkStart w:id="0" w:name="_Hlk62818105"/>
      <w:r w:rsidRPr="00A4125E">
        <w:rPr>
          <w:rFonts w:ascii="Times New Roman" w:hAnsi="Times New Roman" w:cs="Times New Roman"/>
          <w:b w:val="0"/>
          <w:color w:val="000000"/>
        </w:rPr>
        <w:t xml:space="preserve">Considerando </w:t>
      </w:r>
      <w:r w:rsidR="00A4125E" w:rsidRPr="00A4125E">
        <w:rPr>
          <w:rFonts w:ascii="Times New Roman" w:hAnsi="Times New Roman" w:cs="Times New Roman"/>
          <w:b w:val="0"/>
          <w:color w:val="000000"/>
        </w:rPr>
        <w:t xml:space="preserve">a Deliberação nº 050/2022 da CEF-CAU/BR </w:t>
      </w:r>
      <w:r w:rsidR="009A6E70" w:rsidRPr="00A4125E">
        <w:rPr>
          <w:rFonts w:ascii="Times New Roman" w:hAnsi="Times New Roman" w:cs="Times New Roman"/>
          <w:b w:val="0"/>
          <w:color w:val="000000"/>
        </w:rPr>
        <w:t xml:space="preserve">que </w:t>
      </w:r>
      <w:r w:rsidR="00A4125E" w:rsidRPr="00A4125E">
        <w:rPr>
          <w:rFonts w:ascii="Times New Roman" w:hAnsi="Times New Roman" w:cs="Times New Roman"/>
          <w:b w:val="0"/>
          <w:color w:val="000000"/>
        </w:rPr>
        <w:t xml:space="preserve">solicita à </w:t>
      </w:r>
      <w:r w:rsidR="009A6E70" w:rsidRPr="00A4125E">
        <w:rPr>
          <w:rFonts w:ascii="Times New Roman" w:hAnsi="Times New Roman" w:cs="Times New Roman"/>
          <w:b w:val="0"/>
          <w:color w:val="000000"/>
        </w:rPr>
        <w:t>CEP-CAU/BR</w:t>
      </w:r>
      <w:r w:rsidR="00A4125E">
        <w:rPr>
          <w:rFonts w:ascii="Times New Roman" w:hAnsi="Times New Roman" w:cs="Times New Roman"/>
          <w:b w:val="0"/>
          <w:color w:val="000000"/>
        </w:rPr>
        <w:t>:</w:t>
      </w:r>
    </w:p>
    <w:p w14:paraId="1944EB10" w14:textId="77777777" w:rsidR="00A4125E" w:rsidRPr="005868F3" w:rsidRDefault="00A4125E" w:rsidP="005868F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5868F3">
        <w:rPr>
          <w:rFonts w:ascii="Times New Roman" w:hAnsi="Times New Roman"/>
          <w:color w:val="000000"/>
          <w:sz w:val="22"/>
          <w:szCs w:val="22"/>
        </w:rPr>
        <w:t>a indicação de três a cinco elementos fundamentais a serem analisados pelo Comitê Executivo, com o intuito de fomentar o debate sobre o tema no I Seminário Nacional de Formação, Atribuições e Atuação Profissional, a ser realizado nos di</w:t>
      </w:r>
      <w:r w:rsidR="005868F3" w:rsidRPr="005868F3">
        <w:rPr>
          <w:rFonts w:ascii="Times New Roman" w:hAnsi="Times New Roman"/>
          <w:color w:val="000000"/>
          <w:sz w:val="22"/>
          <w:szCs w:val="22"/>
        </w:rPr>
        <w:t>as 26 a 28 de setembro de 2022; e</w:t>
      </w:r>
    </w:p>
    <w:p w14:paraId="03FA7F30" w14:textId="77777777" w:rsidR="00A4125E" w:rsidRPr="005868F3" w:rsidRDefault="005868F3" w:rsidP="005868F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5868F3">
        <w:rPr>
          <w:rFonts w:ascii="Times New Roman" w:hAnsi="Times New Roman"/>
          <w:color w:val="000000"/>
          <w:sz w:val="22"/>
          <w:szCs w:val="22"/>
        </w:rPr>
        <w:t xml:space="preserve">a designação do conselheiro da comissão para membro do Comitê Executivo Ampliado a ser criado e instituído </w:t>
      </w:r>
      <w:r w:rsidR="00A4125E" w:rsidRPr="005868F3">
        <w:rPr>
          <w:rFonts w:ascii="Times New Roman" w:hAnsi="Times New Roman"/>
          <w:color w:val="000000"/>
          <w:sz w:val="22"/>
          <w:szCs w:val="22"/>
        </w:rPr>
        <w:t xml:space="preserve">após as tratativas realizadas no mencionado seminário, para dar continuidade ao debate e consolidar o Roteiro de Análise até o dia 10 de dezembro de 2022. </w:t>
      </w:r>
    </w:p>
    <w:p w14:paraId="3BEDF4A8" w14:textId="77777777" w:rsidR="001B6991" w:rsidRPr="00DF08CA" w:rsidRDefault="001B699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14:paraId="32CFAEEB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647637B3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2643AF10" w14:textId="77777777" w:rsidR="00EF54F0" w:rsidRPr="00792913" w:rsidRDefault="00DF08CA" w:rsidP="005868F3">
      <w:pPr>
        <w:spacing w:after="0pt" w:line="12pt" w:lineRule="auto"/>
        <w:jc w:val="both"/>
        <w:rPr>
          <w:rFonts w:ascii="Times New Roman" w:hAnsi="Times New Roman"/>
          <w:b w:val="0"/>
          <w:color w:val="0070C0"/>
        </w:rPr>
      </w:pPr>
      <w:r w:rsidRPr="00DF08C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 – </w:t>
      </w:r>
      <w:r w:rsidR="002F3C11" w:rsidRPr="005868F3">
        <w:rPr>
          <w:rFonts w:ascii="Times New Roman" w:hAnsi="Times New Roman"/>
          <w:b w:val="0"/>
        </w:rPr>
        <w:t xml:space="preserve">Aprovar </w:t>
      </w:r>
      <w:r w:rsidR="005868F3" w:rsidRPr="005868F3">
        <w:rPr>
          <w:rFonts w:ascii="Times New Roman" w:hAnsi="Times New Roman"/>
          <w:b w:val="0"/>
        </w:rPr>
        <w:t xml:space="preserve">a designação do conselheiro </w:t>
      </w:r>
      <w:r w:rsidR="005868F3">
        <w:rPr>
          <w:rFonts w:ascii="Times New Roman" w:hAnsi="Times New Roman"/>
          <w:b w:val="0"/>
        </w:rPr>
        <w:t xml:space="preserve">relator no âmbito da CEP-CAU/BR, </w:t>
      </w:r>
      <w:r w:rsidR="005868F3" w:rsidRPr="005868F3">
        <w:rPr>
          <w:rFonts w:ascii="Times New Roman" w:hAnsi="Times New Roman"/>
          <w:b w:val="0"/>
        </w:rPr>
        <w:t xml:space="preserve">Guivaldo </w:t>
      </w:r>
      <w:r w:rsidR="005868F3" w:rsidRPr="005868F3">
        <w:rPr>
          <w:rFonts w:ascii="Times New Roman" w:eastAsia="Cambria" w:hAnsi="Times New Roman" w:cs="Times New Roman"/>
          <w:b w:val="0"/>
          <w:bCs/>
        </w:rPr>
        <w:t xml:space="preserve">D´Alexandria </w:t>
      </w:r>
      <w:r w:rsidR="005868F3">
        <w:rPr>
          <w:rFonts w:ascii="Times New Roman" w:eastAsia="Cambria" w:hAnsi="Times New Roman" w:cs="Times New Roman"/>
          <w:b w:val="0"/>
          <w:bCs/>
        </w:rPr>
        <w:t>B</w:t>
      </w:r>
      <w:r w:rsidR="005868F3" w:rsidRPr="005868F3">
        <w:rPr>
          <w:rFonts w:ascii="Times New Roman" w:eastAsia="Cambria" w:hAnsi="Times New Roman" w:cs="Times New Roman"/>
          <w:b w:val="0"/>
          <w:bCs/>
        </w:rPr>
        <w:t xml:space="preserve">aptista, </w:t>
      </w:r>
      <w:r w:rsidR="005868F3">
        <w:rPr>
          <w:rFonts w:ascii="Times New Roman" w:hAnsi="Times New Roman"/>
          <w:b w:val="0"/>
        </w:rPr>
        <w:t xml:space="preserve">para compor o Comitê Executivo </w:t>
      </w:r>
      <w:r w:rsidR="00C17487">
        <w:rPr>
          <w:rFonts w:ascii="Times New Roman" w:hAnsi="Times New Roman"/>
          <w:b w:val="0"/>
        </w:rPr>
        <w:t xml:space="preserve">Ampliado a ser </w:t>
      </w:r>
      <w:r w:rsidR="005868F3">
        <w:rPr>
          <w:rFonts w:ascii="Times New Roman" w:hAnsi="Times New Roman"/>
          <w:b w:val="0"/>
        </w:rPr>
        <w:t xml:space="preserve">instituído pela Comissão de Ensino e Formação do </w:t>
      </w:r>
      <w:r w:rsidR="005868F3" w:rsidRPr="00792913">
        <w:rPr>
          <w:rFonts w:ascii="Times New Roman" w:hAnsi="Times New Roman"/>
          <w:b w:val="0"/>
        </w:rPr>
        <w:t>CAU/BR</w:t>
      </w:r>
      <w:r w:rsidR="00C17487">
        <w:rPr>
          <w:rFonts w:ascii="Times New Roman" w:hAnsi="Times New Roman"/>
          <w:b w:val="0"/>
        </w:rPr>
        <w:t>,</w:t>
      </w:r>
      <w:r w:rsidR="005868F3" w:rsidRPr="00792913">
        <w:rPr>
          <w:rFonts w:ascii="Times New Roman" w:hAnsi="Times New Roman"/>
          <w:b w:val="0"/>
        </w:rPr>
        <w:t xml:space="preserve"> </w:t>
      </w:r>
      <w:r w:rsidR="00C17487">
        <w:rPr>
          <w:rFonts w:ascii="Times New Roman" w:hAnsi="Times New Roman"/>
          <w:b w:val="0"/>
        </w:rPr>
        <w:t>conforme</w:t>
      </w:r>
      <w:r w:rsidR="005868F3" w:rsidRPr="00792913">
        <w:rPr>
          <w:rFonts w:ascii="Times New Roman" w:hAnsi="Times New Roman"/>
          <w:b w:val="0"/>
        </w:rPr>
        <w:t xml:space="preserve"> Deliberação nº 050/2022-CEF-CAU/BR;</w:t>
      </w:r>
    </w:p>
    <w:p w14:paraId="0D9FB4E9" w14:textId="77777777" w:rsidR="0087496A" w:rsidRPr="00792913" w:rsidRDefault="0087496A" w:rsidP="00DF08CA">
      <w:pPr>
        <w:spacing w:after="0pt" w:line="12pt" w:lineRule="auto"/>
        <w:jc w:val="both"/>
        <w:rPr>
          <w:rFonts w:ascii="Times New Roman" w:hAnsi="Times New Roman"/>
          <w:b w:val="0"/>
          <w:color w:val="FF0000"/>
        </w:rPr>
      </w:pPr>
    </w:p>
    <w:p w14:paraId="42EBF5AF" w14:textId="77777777" w:rsidR="00E76205" w:rsidRPr="00792913" w:rsidRDefault="00EF54F0" w:rsidP="00E7620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bCs/>
        </w:rPr>
      </w:pPr>
      <w:r w:rsidRPr="00792913">
        <w:rPr>
          <w:rFonts w:ascii="Times New Roman" w:eastAsia="Cambria" w:hAnsi="Times New Roman" w:cs="Times New Roman"/>
          <w:b w:val="0"/>
          <w:bCs/>
        </w:rPr>
        <w:t xml:space="preserve">2 – </w:t>
      </w:r>
      <w:r w:rsidR="005868F3" w:rsidRPr="00792913">
        <w:rPr>
          <w:rFonts w:ascii="Times New Roman" w:eastAsia="Cambria" w:hAnsi="Times New Roman" w:cs="Times New Roman"/>
          <w:b w:val="0"/>
          <w:bCs/>
        </w:rPr>
        <w:t xml:space="preserve">Indicar </w:t>
      </w:r>
      <w:r w:rsidR="00C17487">
        <w:rPr>
          <w:rFonts w:ascii="Times New Roman" w:eastAsia="Cambria" w:hAnsi="Times New Roman" w:cs="Times New Roman"/>
          <w:b w:val="0"/>
          <w:bCs/>
        </w:rPr>
        <w:t xml:space="preserve">os 5 </w:t>
      </w:r>
      <w:r w:rsidR="005868F3" w:rsidRPr="00C17487">
        <w:rPr>
          <w:rFonts w:ascii="Times New Roman" w:eastAsia="Cambria" w:hAnsi="Times New Roman" w:cs="Times New Roman"/>
          <w:b w:val="0"/>
          <w:bCs/>
          <w:u w:val="single"/>
        </w:rPr>
        <w:t>elementos fundamentais</w:t>
      </w:r>
      <w:r w:rsidR="00E76205" w:rsidRPr="00792913">
        <w:rPr>
          <w:rFonts w:ascii="Times New Roman" w:eastAsia="Cambria" w:hAnsi="Times New Roman" w:cs="Times New Roman"/>
          <w:b w:val="0"/>
          <w:bCs/>
        </w:rPr>
        <w:t xml:space="preserve"> </w:t>
      </w:r>
      <w:r w:rsidR="005868F3" w:rsidRPr="00792913">
        <w:rPr>
          <w:rFonts w:ascii="Times New Roman" w:eastAsia="Cambria" w:hAnsi="Times New Roman" w:cs="Times New Roman"/>
          <w:b w:val="0"/>
          <w:bCs/>
        </w:rPr>
        <w:t xml:space="preserve">para </w:t>
      </w:r>
      <w:r w:rsidR="00E76205" w:rsidRPr="00792913">
        <w:rPr>
          <w:rFonts w:ascii="Times New Roman" w:eastAsia="Cambria" w:hAnsi="Times New Roman" w:cs="Times New Roman"/>
          <w:b w:val="0"/>
          <w:bCs/>
        </w:rPr>
        <w:t>serem analisados pelo</w:t>
      </w:r>
      <w:r w:rsidR="005868F3" w:rsidRPr="00792913">
        <w:rPr>
          <w:rFonts w:ascii="Times New Roman" w:eastAsia="Cambria" w:hAnsi="Times New Roman" w:cs="Times New Roman"/>
          <w:b w:val="0"/>
          <w:bCs/>
        </w:rPr>
        <w:t xml:space="preserve"> Comitê Executivo</w:t>
      </w:r>
      <w:r w:rsidR="00E76205" w:rsidRPr="00792913">
        <w:rPr>
          <w:rFonts w:ascii="Times New Roman" w:eastAsia="Cambria" w:hAnsi="Times New Roman" w:cs="Times New Roman"/>
          <w:b w:val="0"/>
          <w:bCs/>
        </w:rPr>
        <w:t xml:space="preserve"> e contribuir com o</w:t>
      </w:r>
      <w:r w:rsidR="00E76205" w:rsidRPr="00E76205">
        <w:rPr>
          <w:rFonts w:ascii="Times New Roman" w:eastAsia="Cambria" w:hAnsi="Times New Roman" w:cs="Times New Roman"/>
          <w:b w:val="0"/>
          <w:bCs/>
        </w:rPr>
        <w:t xml:space="preserve"> debate sobre o tema no I Seminário Nacional de Formação, Atribuições e Atuação Profissional, a ser realizado </w:t>
      </w:r>
      <w:r w:rsidR="00E76205" w:rsidRPr="00792913">
        <w:rPr>
          <w:rFonts w:ascii="Times New Roman" w:eastAsia="Cambria" w:hAnsi="Times New Roman" w:cs="Times New Roman"/>
          <w:b w:val="0"/>
          <w:bCs/>
        </w:rPr>
        <w:t xml:space="preserve">pela CEF-CAU/BR </w:t>
      </w:r>
      <w:r w:rsidR="00E76205" w:rsidRPr="00E76205">
        <w:rPr>
          <w:rFonts w:ascii="Times New Roman" w:eastAsia="Cambria" w:hAnsi="Times New Roman" w:cs="Times New Roman"/>
          <w:b w:val="0"/>
          <w:bCs/>
        </w:rPr>
        <w:t>nos dia</w:t>
      </w:r>
      <w:r w:rsidR="00E76205" w:rsidRPr="00792913">
        <w:rPr>
          <w:rFonts w:ascii="Times New Roman" w:eastAsia="Cambria" w:hAnsi="Times New Roman" w:cs="Times New Roman"/>
          <w:b w:val="0"/>
          <w:bCs/>
        </w:rPr>
        <w:t>s 26 a 28 de setembro de 2022:</w:t>
      </w:r>
    </w:p>
    <w:p w14:paraId="713D0666" w14:textId="77777777" w:rsidR="00E76205" w:rsidRPr="00792913" w:rsidRDefault="00E76205" w:rsidP="00E76205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792913">
        <w:rPr>
          <w:rFonts w:ascii="Times New Roman" w:hAnsi="Times New Roman"/>
          <w:bCs/>
          <w:sz w:val="22"/>
          <w:szCs w:val="22"/>
        </w:rPr>
        <w:t>E</w:t>
      </w:r>
      <w:r w:rsidR="005868F3" w:rsidRPr="00792913">
        <w:rPr>
          <w:rFonts w:ascii="Times New Roman" w:hAnsi="Times New Roman"/>
          <w:bCs/>
          <w:sz w:val="22"/>
          <w:szCs w:val="22"/>
        </w:rPr>
        <w:t>ntendimento e aplicação da Deliberação Plenária DPAEBR nº 006-3-2020</w:t>
      </w:r>
      <w:r w:rsidRPr="00792913">
        <w:rPr>
          <w:rFonts w:ascii="Times New Roman" w:hAnsi="Times New Roman"/>
          <w:bCs/>
          <w:sz w:val="22"/>
          <w:szCs w:val="22"/>
        </w:rPr>
        <w:t xml:space="preserve"> pelos CAU/UF </w:t>
      </w:r>
      <w:r w:rsidR="00C17487">
        <w:rPr>
          <w:rFonts w:ascii="Times New Roman" w:hAnsi="Times New Roman"/>
          <w:bCs/>
          <w:sz w:val="22"/>
          <w:szCs w:val="22"/>
        </w:rPr>
        <w:t xml:space="preserve">para </w:t>
      </w:r>
      <w:r w:rsidR="00D73016">
        <w:rPr>
          <w:rFonts w:ascii="Times New Roman" w:hAnsi="Times New Roman"/>
          <w:bCs/>
          <w:sz w:val="22"/>
          <w:szCs w:val="22"/>
        </w:rPr>
        <w:t xml:space="preserve">os procedimentos relativos </w:t>
      </w:r>
      <w:r w:rsidRPr="00792913">
        <w:rPr>
          <w:rFonts w:ascii="Times New Roman" w:hAnsi="Times New Roman"/>
          <w:bCs/>
          <w:sz w:val="22"/>
          <w:szCs w:val="22"/>
        </w:rPr>
        <w:t>aos questionamentos sobre atividades, atribuições e campos de atuação do arquiteto e urbanista p</w:t>
      </w:r>
      <w:r w:rsidR="00D73016">
        <w:rPr>
          <w:rFonts w:ascii="Times New Roman" w:hAnsi="Times New Roman"/>
          <w:bCs/>
          <w:sz w:val="22"/>
          <w:szCs w:val="22"/>
        </w:rPr>
        <w:t xml:space="preserve">ara o exercício profissional </w:t>
      </w:r>
      <w:r w:rsidRPr="00792913">
        <w:rPr>
          <w:rFonts w:ascii="Times New Roman" w:hAnsi="Times New Roman"/>
          <w:bCs/>
          <w:sz w:val="22"/>
          <w:szCs w:val="22"/>
        </w:rPr>
        <w:t>e o registro de responsabilidade técnica no CAU</w:t>
      </w:r>
      <w:r w:rsidR="00D73016">
        <w:rPr>
          <w:rFonts w:ascii="Times New Roman" w:hAnsi="Times New Roman"/>
          <w:bCs/>
          <w:sz w:val="22"/>
          <w:szCs w:val="22"/>
        </w:rPr>
        <w:t xml:space="preserve">, </w:t>
      </w:r>
      <w:r w:rsidR="00D73016" w:rsidRPr="00F43EC1">
        <w:rPr>
          <w:rFonts w:ascii="Times New Roman" w:hAnsi="Times New Roman"/>
          <w:bCs/>
          <w:sz w:val="22"/>
          <w:szCs w:val="22"/>
          <w:u w:val="single"/>
        </w:rPr>
        <w:t>no que diz respeito às limitações e restrições de atribuições</w:t>
      </w:r>
      <w:r w:rsidRPr="00F43EC1">
        <w:rPr>
          <w:rFonts w:ascii="Times New Roman" w:hAnsi="Times New Roman"/>
          <w:bCs/>
          <w:sz w:val="22"/>
          <w:szCs w:val="22"/>
          <w:u w:val="single"/>
        </w:rPr>
        <w:t>;</w:t>
      </w:r>
    </w:p>
    <w:p w14:paraId="4D2B705D" w14:textId="77777777" w:rsidR="00E76205" w:rsidRPr="00792913" w:rsidRDefault="00E76205" w:rsidP="00E76205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792913">
        <w:rPr>
          <w:rFonts w:ascii="Times New Roman" w:hAnsi="Times New Roman"/>
          <w:bCs/>
          <w:sz w:val="22"/>
          <w:szCs w:val="22"/>
        </w:rPr>
        <w:t>A</w:t>
      </w:r>
      <w:r w:rsidR="00626E39">
        <w:rPr>
          <w:rFonts w:ascii="Times New Roman" w:hAnsi="Times New Roman"/>
          <w:bCs/>
          <w:sz w:val="22"/>
          <w:szCs w:val="22"/>
        </w:rPr>
        <w:t>tribuição para a</w:t>
      </w:r>
      <w:r w:rsidRPr="00792913">
        <w:rPr>
          <w:rFonts w:ascii="Times New Roman" w:hAnsi="Times New Roman"/>
          <w:bCs/>
          <w:sz w:val="22"/>
          <w:szCs w:val="22"/>
        </w:rPr>
        <w:t>tividades relacionadas à pavimentação de vias e estradas;</w:t>
      </w:r>
    </w:p>
    <w:p w14:paraId="16827CA0" w14:textId="77777777" w:rsidR="00E76205" w:rsidRPr="00792913" w:rsidRDefault="00626E39" w:rsidP="00E76205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792913">
        <w:rPr>
          <w:rFonts w:ascii="Times New Roman" w:hAnsi="Times New Roman"/>
          <w:bCs/>
          <w:sz w:val="22"/>
          <w:szCs w:val="22"/>
        </w:rPr>
        <w:t>A</w:t>
      </w:r>
      <w:r>
        <w:rPr>
          <w:rFonts w:ascii="Times New Roman" w:hAnsi="Times New Roman"/>
          <w:bCs/>
          <w:sz w:val="22"/>
          <w:szCs w:val="22"/>
        </w:rPr>
        <w:t>tribuição para a</w:t>
      </w:r>
      <w:r w:rsidR="00E76205" w:rsidRPr="00792913">
        <w:rPr>
          <w:rFonts w:ascii="Times New Roman" w:hAnsi="Times New Roman"/>
          <w:bCs/>
          <w:sz w:val="22"/>
          <w:szCs w:val="22"/>
        </w:rPr>
        <w:t>tividades rel</w:t>
      </w:r>
      <w:r w:rsidR="00246E62">
        <w:rPr>
          <w:rFonts w:ascii="Times New Roman" w:hAnsi="Times New Roman"/>
          <w:bCs/>
          <w:sz w:val="22"/>
          <w:szCs w:val="22"/>
        </w:rPr>
        <w:t>aci</w:t>
      </w:r>
      <w:r w:rsidR="002A7937">
        <w:rPr>
          <w:rFonts w:ascii="Times New Roman" w:hAnsi="Times New Roman"/>
          <w:bCs/>
          <w:sz w:val="22"/>
          <w:szCs w:val="22"/>
        </w:rPr>
        <w:t>onadas à geração de energia sol</w:t>
      </w:r>
      <w:r w:rsidR="00246E62">
        <w:rPr>
          <w:rFonts w:ascii="Times New Roman" w:hAnsi="Times New Roman"/>
          <w:bCs/>
          <w:sz w:val="22"/>
          <w:szCs w:val="22"/>
        </w:rPr>
        <w:t>ar e instalações elétricas</w:t>
      </w:r>
      <w:r w:rsidR="00E76205" w:rsidRPr="00792913">
        <w:rPr>
          <w:rFonts w:ascii="Times New Roman" w:hAnsi="Times New Roman"/>
          <w:bCs/>
          <w:sz w:val="22"/>
          <w:szCs w:val="22"/>
        </w:rPr>
        <w:t>;</w:t>
      </w:r>
    </w:p>
    <w:p w14:paraId="26F3BBA0" w14:textId="77777777" w:rsidR="00E76205" w:rsidRPr="00792913" w:rsidRDefault="00E76205" w:rsidP="00E76205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792913">
        <w:rPr>
          <w:rFonts w:ascii="Times New Roman" w:hAnsi="Times New Roman"/>
          <w:bCs/>
          <w:sz w:val="22"/>
          <w:szCs w:val="22"/>
        </w:rPr>
        <w:t>A</w:t>
      </w:r>
      <w:r w:rsidR="00626E39">
        <w:rPr>
          <w:rFonts w:ascii="Times New Roman" w:hAnsi="Times New Roman"/>
          <w:bCs/>
          <w:sz w:val="22"/>
          <w:szCs w:val="22"/>
        </w:rPr>
        <w:t>tribuição para a</w:t>
      </w:r>
      <w:r w:rsidRPr="00792913">
        <w:rPr>
          <w:rFonts w:ascii="Times New Roman" w:hAnsi="Times New Roman"/>
          <w:bCs/>
          <w:sz w:val="22"/>
          <w:szCs w:val="22"/>
        </w:rPr>
        <w:t xml:space="preserve">tividades relacionadas </w:t>
      </w:r>
      <w:r w:rsidR="00792913" w:rsidRPr="00792913">
        <w:rPr>
          <w:rFonts w:ascii="Times New Roman" w:hAnsi="Times New Roman"/>
          <w:bCs/>
          <w:sz w:val="22"/>
          <w:szCs w:val="22"/>
        </w:rPr>
        <w:t>a</w:t>
      </w:r>
      <w:r w:rsidRPr="00792913">
        <w:rPr>
          <w:rFonts w:ascii="Times New Roman" w:hAnsi="Times New Roman"/>
          <w:bCs/>
          <w:sz w:val="22"/>
          <w:szCs w:val="22"/>
        </w:rPr>
        <w:t xml:space="preserve"> pontes, viadutos, passagens molhadas e afins;</w:t>
      </w:r>
      <w:r w:rsidR="00792913" w:rsidRPr="00792913">
        <w:rPr>
          <w:rFonts w:ascii="Times New Roman" w:hAnsi="Times New Roman"/>
          <w:bCs/>
          <w:sz w:val="22"/>
          <w:szCs w:val="22"/>
        </w:rPr>
        <w:t xml:space="preserve"> e</w:t>
      </w:r>
    </w:p>
    <w:p w14:paraId="6F71B71F" w14:textId="77777777" w:rsidR="00E76205" w:rsidRPr="00792913" w:rsidRDefault="00626E39" w:rsidP="00E76205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792913">
        <w:rPr>
          <w:rFonts w:ascii="Times New Roman" w:hAnsi="Times New Roman"/>
          <w:bCs/>
          <w:sz w:val="22"/>
          <w:szCs w:val="22"/>
        </w:rPr>
        <w:t>A</w:t>
      </w:r>
      <w:r>
        <w:rPr>
          <w:rFonts w:ascii="Times New Roman" w:hAnsi="Times New Roman"/>
          <w:bCs/>
          <w:sz w:val="22"/>
          <w:szCs w:val="22"/>
        </w:rPr>
        <w:t>tribuição para a</w:t>
      </w:r>
      <w:r w:rsidR="00E76205" w:rsidRPr="00792913">
        <w:rPr>
          <w:rFonts w:ascii="Times New Roman" w:hAnsi="Times New Roman"/>
          <w:bCs/>
          <w:sz w:val="22"/>
          <w:szCs w:val="22"/>
        </w:rPr>
        <w:t xml:space="preserve">tividades relacionadas </w:t>
      </w:r>
      <w:r w:rsidR="00792913" w:rsidRPr="00792913">
        <w:rPr>
          <w:rFonts w:ascii="Times New Roman" w:hAnsi="Times New Roman"/>
          <w:bCs/>
          <w:sz w:val="22"/>
          <w:szCs w:val="22"/>
        </w:rPr>
        <w:t>a</w:t>
      </w:r>
      <w:r w:rsidR="00E76205" w:rsidRPr="00792913">
        <w:rPr>
          <w:rFonts w:ascii="Times New Roman" w:hAnsi="Times New Roman"/>
          <w:bCs/>
          <w:sz w:val="22"/>
          <w:szCs w:val="22"/>
        </w:rPr>
        <w:t xml:space="preserve"> estudos geológicos e condições de solo</w:t>
      </w:r>
      <w:r w:rsidR="00792913" w:rsidRPr="00792913">
        <w:rPr>
          <w:rFonts w:ascii="Times New Roman" w:hAnsi="Times New Roman"/>
          <w:bCs/>
          <w:sz w:val="22"/>
          <w:szCs w:val="22"/>
        </w:rPr>
        <w:t>.</w:t>
      </w:r>
    </w:p>
    <w:p w14:paraId="788B23D5" w14:textId="77777777" w:rsidR="00DF08CA" w:rsidRPr="00DF08CA" w:rsidRDefault="00DF08CA" w:rsidP="00DF08CA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0CEAA116" w14:textId="77777777" w:rsidR="00A34B04" w:rsidRPr="000A3CCC" w:rsidRDefault="00626E39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hAnsi="Times New Roman"/>
          <w:b w:val="0"/>
        </w:rPr>
        <w:t xml:space="preserve">3 </w:t>
      </w:r>
      <w:r w:rsidR="0079768F">
        <w:rPr>
          <w:rFonts w:ascii="Times New Roman" w:hAnsi="Times New Roman"/>
          <w:b w:val="0"/>
        </w:rPr>
        <w:t xml:space="preserve">– </w:t>
      </w:r>
      <w:r w:rsidR="00D818B5" w:rsidRPr="000A3CCC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</w:p>
    <w:tbl>
      <w:tblPr>
        <w:tblW w:w="467.8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D818B5" w:rsidRPr="000A3CCC" w14:paraId="56E3822F" w14:textId="77777777" w:rsidTr="00353339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328277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CC3CEEB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E5F659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287A2B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818B5" w:rsidRPr="000A3CCC" w14:paraId="6ECAAB31" w14:textId="77777777" w:rsidTr="00353339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06389C" w14:textId="77777777" w:rsidR="00D818B5" w:rsidRPr="000A3CCC" w:rsidRDefault="00D818B5" w:rsidP="001B699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B6BC53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63752B" w14:textId="77777777" w:rsidR="00D818B5" w:rsidRPr="000A3CCC" w:rsidRDefault="001B6991" w:rsidP="0079291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T</w:t>
            </w:r>
            <w:r w:rsidR="00D818B5" w:rsidRPr="000A3CCC">
              <w:rPr>
                <w:rFonts w:ascii="Times New Roman" w:hAnsi="Times New Roman"/>
                <w:b w:val="0"/>
                <w:lang w:eastAsia="pt-BR"/>
              </w:rPr>
              <w:t xml:space="preserve">ramitar </w:t>
            </w:r>
            <w:r w:rsidRPr="000A3CCC">
              <w:rPr>
                <w:rFonts w:ascii="Times New Roman" w:hAnsi="Times New Roman"/>
                <w:b w:val="0"/>
                <w:lang w:eastAsia="pt-BR"/>
              </w:rPr>
              <w:t>protocolo para</w:t>
            </w:r>
            <w:r w:rsidR="0087496A" w:rsidRPr="000A3CCC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792913">
              <w:rPr>
                <w:rFonts w:ascii="Times New Roman" w:hAnsi="Times New Roman"/>
                <w:b w:val="0"/>
                <w:lang w:eastAsia="pt-BR"/>
              </w:rPr>
              <w:t>CEF-CAU/BR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192FB97" w14:textId="77777777" w:rsidR="00D818B5" w:rsidRPr="000A3CCC" w:rsidRDefault="00D818B5" w:rsidP="0011565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 xml:space="preserve">5 dias </w:t>
            </w:r>
          </w:p>
        </w:tc>
      </w:tr>
    </w:tbl>
    <w:p w14:paraId="701660BF" w14:textId="77777777" w:rsidR="00D818B5" w:rsidRDefault="00D818B5" w:rsidP="00D818B5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58A7999" w14:textId="77777777" w:rsidR="001D308C" w:rsidRDefault="00626E39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4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14:paraId="4C679FF3" w14:textId="77777777" w:rsidR="001D308C" w:rsidRDefault="001D308C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3E6FFE0D" w14:textId="77777777" w:rsidR="001D308C" w:rsidRDefault="001A1B5D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</w:t>
      </w:r>
      <w:r w:rsidR="00626E39">
        <w:rPr>
          <w:rFonts w:ascii="Times New Roman" w:eastAsia="Cambria" w:hAnsi="Times New Roman" w:cs="Times New Roman"/>
          <w:b w:val="0"/>
          <w:color w:val="auto"/>
          <w:lang w:eastAsia="pt-BR"/>
        </w:rPr>
        <w:t>animidade dos membros presentes.</w:t>
      </w:r>
    </w:p>
    <w:p w14:paraId="69720B37" w14:textId="77777777" w:rsidR="00626E39" w:rsidRDefault="00626E39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57253CA8" w14:textId="77777777" w:rsidR="001D308C" w:rsidRDefault="00862ECA" w:rsidP="00963CB1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="00E3278A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, 05</w:t>
      </w:r>
      <w:r w:rsidR="00B277EC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E3278A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setembro</w:t>
      </w:r>
      <w:r w:rsidR="00844736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4A94E6A7" w14:textId="77777777" w:rsidR="00626E39" w:rsidRDefault="00626E39" w:rsidP="00963CB1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D61648B" w14:textId="77777777" w:rsidR="00626E39" w:rsidRDefault="00626E39" w:rsidP="00963CB1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C5AF41A" w14:textId="77777777" w:rsidR="00626E39" w:rsidRDefault="00626E39" w:rsidP="00963CB1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853477D" w14:textId="77777777" w:rsidR="00626E39" w:rsidRDefault="00626E39" w:rsidP="00963CB1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DEA492B" w14:textId="77777777" w:rsidR="00626E39" w:rsidRDefault="00626E39" w:rsidP="00963CB1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285A07" w14:paraId="54F8D61B" w14:textId="77777777" w:rsidTr="0087496A">
        <w:trPr>
          <w:jc w:val="center"/>
        </w:trPr>
        <w:tc>
          <w:tcPr>
            <w:tcW w:w="233.90pt" w:type="dxa"/>
          </w:tcPr>
          <w:p w14:paraId="5005F0C1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 wp14:anchorId="2CA0D79B" wp14:editId="317C1DC4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EF1F8F4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73E85E23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34705914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5516318D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4F77CD88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3.40pt" w:type="dxa"/>
          </w:tcPr>
          <w:p w14:paraId="4214B60B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018EB47C" wp14:editId="5AAEA913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2F98A375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0DC382B8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07A7DB3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1634FFFD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0A4D5D16" w14:textId="77777777" w:rsidR="00285A07" w:rsidRDefault="00285A07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FB595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-adjunt</w:t>
            </w:r>
            <w:r w:rsidR="00FB5959">
              <w:rPr>
                <w:rFonts w:ascii="Times New Roman" w:hAnsi="Times New Roman"/>
              </w:rPr>
              <w:t>a</w:t>
            </w:r>
          </w:p>
        </w:tc>
      </w:tr>
      <w:tr w:rsidR="00285A07" w14:paraId="48B90EE6" w14:textId="77777777" w:rsidTr="0087496A">
        <w:trPr>
          <w:jc w:val="center"/>
        </w:trPr>
        <w:tc>
          <w:tcPr>
            <w:tcW w:w="233.90pt" w:type="dxa"/>
          </w:tcPr>
          <w:p w14:paraId="693A9DBA" w14:textId="77777777" w:rsidR="00285A07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7999284C" wp14:editId="03ABF495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98425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8C1D332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0ECFEADA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59715DD3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6D293D11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6218B813" w14:textId="77777777" w:rsidR="00285A07" w:rsidRDefault="007B7DB4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  <w:tc>
          <w:tcPr>
            <w:tcW w:w="223.40pt" w:type="dxa"/>
          </w:tcPr>
          <w:p w14:paraId="695A9754" w14:textId="77777777" w:rsidR="00226935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76D2AD1A" wp14:editId="0B47A866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117475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09B451A3" w14:textId="77777777" w:rsidR="00285A07" w:rsidRDefault="00285A07" w:rsidP="00285A0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36C56F8" w14:textId="77777777" w:rsidR="00285A07" w:rsidRDefault="00285A07" w:rsidP="002F3C1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7E513FAE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0E050361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715F5BCE" w14:textId="77777777"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7251D72F" w14:textId="77777777" w:rsidR="00285A07" w:rsidRPr="007B7DB4" w:rsidRDefault="00285A07" w:rsidP="007B7DB4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</w:tr>
    </w:tbl>
    <w:p w14:paraId="7E7D6BE3" w14:textId="77777777" w:rsidR="00FE7312" w:rsidRDefault="00FE7312" w:rsidP="001D308C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E7312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7C9A021" w14:textId="77777777" w:rsidR="009A407A" w:rsidRDefault="009A407A" w:rsidP="00783D72">
      <w:pPr>
        <w:spacing w:after="0pt" w:line="12pt" w:lineRule="auto"/>
      </w:pPr>
      <w:r>
        <w:separator/>
      </w:r>
    </w:p>
  </w:endnote>
  <w:endnote w:type="continuationSeparator" w:id="0">
    <w:p w14:paraId="2AA7730C" w14:textId="77777777" w:rsidR="009A407A" w:rsidRDefault="009A407A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3CDA6E21" w14:textId="77777777" w:rsidR="00C25F47" w:rsidRPr="00C25F47" w:rsidRDefault="001D308C">
        <w:pPr>
          <w:pStyle w:val="Rodap"/>
          <w:jc w:val="end"/>
          <w:rPr>
            <w:b w:val="0"/>
            <w:bCs/>
            <w:color w:val="008080"/>
          </w:rPr>
        </w:pP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</w:t>
        </w:r>
        <w:r w:rsidR="00792913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45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>
          <w:t xml:space="preserve">      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144BAB7E" wp14:editId="35FEC40F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626E39">
          <w:rPr>
            <w:bCs/>
            <w:noProof/>
            <w:color w:val="008080"/>
          </w:rPr>
          <w:t>2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14:paraId="22BFA9A1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16D1E65" w14:textId="77777777" w:rsidR="009A407A" w:rsidRDefault="009A407A" w:rsidP="00783D72">
      <w:pPr>
        <w:spacing w:after="0pt" w:line="12pt" w:lineRule="auto"/>
      </w:pPr>
      <w:r>
        <w:separator/>
      </w:r>
    </w:p>
  </w:footnote>
  <w:footnote w:type="continuationSeparator" w:id="0">
    <w:p w14:paraId="6A303C77" w14:textId="77777777" w:rsidR="009A407A" w:rsidRDefault="009A407A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3B48E22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5BCC733F" wp14:editId="4D6E1C97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B6F3FF3"/>
    <w:multiLevelType w:val="hybridMultilevel"/>
    <w:tmpl w:val="E1B690D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B2D10D8"/>
    <w:multiLevelType w:val="hybridMultilevel"/>
    <w:tmpl w:val="A244B3A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39E416FF"/>
    <w:multiLevelType w:val="hybridMultilevel"/>
    <w:tmpl w:val="4C84CF3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9" w15:restartNumberingAfterBreak="0">
    <w:nsid w:val="658449C4"/>
    <w:multiLevelType w:val="hybridMultilevel"/>
    <w:tmpl w:val="0E0C3C2C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6A100B1"/>
    <w:multiLevelType w:val="hybridMultilevel"/>
    <w:tmpl w:val="8BF6C35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6B9E647F"/>
    <w:multiLevelType w:val="hybridMultilevel"/>
    <w:tmpl w:val="2CE00E7A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7EDA55A2"/>
    <w:multiLevelType w:val="hybridMultilevel"/>
    <w:tmpl w:val="F488863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986979251">
    <w:abstractNumId w:val="3"/>
  </w:num>
  <w:num w:numId="2" w16cid:durableId="3331490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471948">
    <w:abstractNumId w:val="4"/>
  </w:num>
  <w:num w:numId="4" w16cid:durableId="724136895">
    <w:abstractNumId w:val="12"/>
  </w:num>
  <w:num w:numId="5" w16cid:durableId="729768150">
    <w:abstractNumId w:val="1"/>
  </w:num>
  <w:num w:numId="6" w16cid:durableId="2032026544">
    <w:abstractNumId w:val="0"/>
  </w:num>
  <w:num w:numId="7" w16cid:durableId="1433042200">
    <w:abstractNumId w:val="6"/>
  </w:num>
  <w:num w:numId="8" w16cid:durableId="746880127">
    <w:abstractNumId w:val="8"/>
  </w:num>
  <w:num w:numId="9" w16cid:durableId="531771243">
    <w:abstractNumId w:val="10"/>
  </w:num>
  <w:num w:numId="10" w16cid:durableId="1342052292">
    <w:abstractNumId w:val="9"/>
  </w:num>
  <w:num w:numId="11" w16cid:durableId="111362600">
    <w:abstractNumId w:val="14"/>
  </w:num>
  <w:num w:numId="12" w16cid:durableId="184633655">
    <w:abstractNumId w:val="11"/>
  </w:num>
  <w:num w:numId="13" w16cid:durableId="329791143">
    <w:abstractNumId w:val="7"/>
  </w:num>
  <w:num w:numId="14" w16cid:durableId="203837637">
    <w:abstractNumId w:val="2"/>
  </w:num>
  <w:num w:numId="15" w16cid:durableId="965041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68C6"/>
    <w:rsid w:val="000217DF"/>
    <w:rsid w:val="00023F78"/>
    <w:rsid w:val="0003109B"/>
    <w:rsid w:val="00067B0B"/>
    <w:rsid w:val="000756E8"/>
    <w:rsid w:val="000839E3"/>
    <w:rsid w:val="000A3CCC"/>
    <w:rsid w:val="000A5BF9"/>
    <w:rsid w:val="000B4847"/>
    <w:rsid w:val="001127C6"/>
    <w:rsid w:val="00115654"/>
    <w:rsid w:val="00193E0F"/>
    <w:rsid w:val="001A1B5D"/>
    <w:rsid w:val="001A6041"/>
    <w:rsid w:val="001B1FC3"/>
    <w:rsid w:val="001B6991"/>
    <w:rsid w:val="001C1B20"/>
    <w:rsid w:val="001D308C"/>
    <w:rsid w:val="001E48CD"/>
    <w:rsid w:val="001F05DE"/>
    <w:rsid w:val="00226935"/>
    <w:rsid w:val="00241C62"/>
    <w:rsid w:val="00246D6F"/>
    <w:rsid w:val="00246E62"/>
    <w:rsid w:val="00251A37"/>
    <w:rsid w:val="00277F51"/>
    <w:rsid w:val="00285A07"/>
    <w:rsid w:val="002A3AB2"/>
    <w:rsid w:val="002A3D9C"/>
    <w:rsid w:val="002A7937"/>
    <w:rsid w:val="002B77FF"/>
    <w:rsid w:val="002F3C11"/>
    <w:rsid w:val="00374957"/>
    <w:rsid w:val="003B7305"/>
    <w:rsid w:val="00442E1A"/>
    <w:rsid w:val="00444C89"/>
    <w:rsid w:val="00455E6D"/>
    <w:rsid w:val="00480A51"/>
    <w:rsid w:val="00516618"/>
    <w:rsid w:val="00555DE0"/>
    <w:rsid w:val="00560BFD"/>
    <w:rsid w:val="0057451C"/>
    <w:rsid w:val="005868F3"/>
    <w:rsid w:val="005F48C2"/>
    <w:rsid w:val="00604026"/>
    <w:rsid w:val="00616F2C"/>
    <w:rsid w:val="00626E39"/>
    <w:rsid w:val="00627D85"/>
    <w:rsid w:val="00632676"/>
    <w:rsid w:val="0064085B"/>
    <w:rsid w:val="00642F6A"/>
    <w:rsid w:val="00661A86"/>
    <w:rsid w:val="00671E8E"/>
    <w:rsid w:val="006744B8"/>
    <w:rsid w:val="00676001"/>
    <w:rsid w:val="006954E6"/>
    <w:rsid w:val="006A5429"/>
    <w:rsid w:val="006B5B5C"/>
    <w:rsid w:val="006B7C19"/>
    <w:rsid w:val="006D5261"/>
    <w:rsid w:val="007078FC"/>
    <w:rsid w:val="00724163"/>
    <w:rsid w:val="00736170"/>
    <w:rsid w:val="00755049"/>
    <w:rsid w:val="00783D72"/>
    <w:rsid w:val="00784E39"/>
    <w:rsid w:val="00792913"/>
    <w:rsid w:val="0079768F"/>
    <w:rsid w:val="007A7411"/>
    <w:rsid w:val="007B311A"/>
    <w:rsid w:val="007B7DB4"/>
    <w:rsid w:val="007F1E18"/>
    <w:rsid w:val="00812CE5"/>
    <w:rsid w:val="00812E74"/>
    <w:rsid w:val="00816104"/>
    <w:rsid w:val="00844736"/>
    <w:rsid w:val="00862ECA"/>
    <w:rsid w:val="00872B6B"/>
    <w:rsid w:val="0087496A"/>
    <w:rsid w:val="00895EEA"/>
    <w:rsid w:val="008E3DB5"/>
    <w:rsid w:val="00925E6B"/>
    <w:rsid w:val="00963CB1"/>
    <w:rsid w:val="009932C6"/>
    <w:rsid w:val="00993BBF"/>
    <w:rsid w:val="009A407A"/>
    <w:rsid w:val="009A6E70"/>
    <w:rsid w:val="009A7A63"/>
    <w:rsid w:val="009B4C72"/>
    <w:rsid w:val="009F5860"/>
    <w:rsid w:val="00A1498F"/>
    <w:rsid w:val="00A249A7"/>
    <w:rsid w:val="00A34B04"/>
    <w:rsid w:val="00A409A5"/>
    <w:rsid w:val="00A4125E"/>
    <w:rsid w:val="00A43CFF"/>
    <w:rsid w:val="00A93C20"/>
    <w:rsid w:val="00AC61CD"/>
    <w:rsid w:val="00B047DE"/>
    <w:rsid w:val="00B14072"/>
    <w:rsid w:val="00B277EC"/>
    <w:rsid w:val="00B85B8B"/>
    <w:rsid w:val="00BA0CDE"/>
    <w:rsid w:val="00BA701E"/>
    <w:rsid w:val="00BB3128"/>
    <w:rsid w:val="00BC30C5"/>
    <w:rsid w:val="00BD2616"/>
    <w:rsid w:val="00BF7C5F"/>
    <w:rsid w:val="00C00FD5"/>
    <w:rsid w:val="00C1416F"/>
    <w:rsid w:val="00C17487"/>
    <w:rsid w:val="00C25F47"/>
    <w:rsid w:val="00C8039C"/>
    <w:rsid w:val="00C9514D"/>
    <w:rsid w:val="00CB356C"/>
    <w:rsid w:val="00CE4FD2"/>
    <w:rsid w:val="00CF3B9E"/>
    <w:rsid w:val="00D26145"/>
    <w:rsid w:val="00D34403"/>
    <w:rsid w:val="00D46A07"/>
    <w:rsid w:val="00D73016"/>
    <w:rsid w:val="00D818B5"/>
    <w:rsid w:val="00D84324"/>
    <w:rsid w:val="00DA6E99"/>
    <w:rsid w:val="00DB2DA6"/>
    <w:rsid w:val="00DB7F0A"/>
    <w:rsid w:val="00DD411A"/>
    <w:rsid w:val="00DF08CA"/>
    <w:rsid w:val="00DF12E8"/>
    <w:rsid w:val="00DF28ED"/>
    <w:rsid w:val="00E3278A"/>
    <w:rsid w:val="00E625E1"/>
    <w:rsid w:val="00E74517"/>
    <w:rsid w:val="00E76205"/>
    <w:rsid w:val="00EA1577"/>
    <w:rsid w:val="00EB1374"/>
    <w:rsid w:val="00ED4EE0"/>
    <w:rsid w:val="00ED7498"/>
    <w:rsid w:val="00EF0652"/>
    <w:rsid w:val="00EF54F0"/>
    <w:rsid w:val="00F05C35"/>
    <w:rsid w:val="00F16916"/>
    <w:rsid w:val="00F22166"/>
    <w:rsid w:val="00F23D51"/>
    <w:rsid w:val="00F32C3A"/>
    <w:rsid w:val="00F36DA3"/>
    <w:rsid w:val="00F43EC1"/>
    <w:rsid w:val="00F77B8A"/>
    <w:rsid w:val="00F8607C"/>
    <w:rsid w:val="00F93A8F"/>
    <w:rsid w:val="00FB5959"/>
    <w:rsid w:val="00FD7F22"/>
    <w:rsid w:val="00FE5F10"/>
    <w:rsid w:val="00FE731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0F983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CPUA - CAU/BR</cp:lastModifiedBy>
  <cp:revision>2</cp:revision>
  <dcterms:created xsi:type="dcterms:W3CDTF">2022-09-15T18:59:00Z</dcterms:created>
  <dcterms:modified xsi:type="dcterms:W3CDTF">2022-09-15T18:59:00Z</dcterms:modified>
</cp:coreProperties>
</file>