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14:paraId="294D8AF5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5A99B2F" w14:textId="77777777"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6B35842" w14:textId="77777777" w:rsidR="006A5429" w:rsidRPr="006642AB" w:rsidRDefault="00EF0652" w:rsidP="001A694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proofErr w:type="spellStart"/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1A6949" w:rsidRPr="001A694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1608894</w:t>
            </w:r>
            <w:r w:rsidR="007B7DB4" w:rsidRPr="001A694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14:paraId="237CDCB4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ED8AE93" w14:textId="77777777"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9AE0182" w14:textId="77777777" w:rsidR="006A5429" w:rsidRPr="00246D6F" w:rsidRDefault="00EF0652" w:rsidP="00EF0652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CAU/BR e CAU/UF</w:t>
            </w:r>
          </w:p>
        </w:tc>
      </w:tr>
      <w:tr w:rsidR="00246D6F" w:rsidRPr="00D35C2F" w14:paraId="575B414E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82B9E44" w14:textId="77777777"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C634503" w14:textId="77777777" w:rsidR="006A5429" w:rsidRPr="007F1E18" w:rsidRDefault="00EF0652" w:rsidP="00375E28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Aprovação do Relatório de Representação referente ao Encontro Técnico Regional da CEP-CAU/BR com as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CEPs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Sul em Florianópolis/SC </w:t>
            </w:r>
            <w:r w:rsidR="00B94C09">
              <w:rPr>
                <w:rFonts w:ascii="Times New Roman" w:eastAsia="Cambria" w:hAnsi="Times New Roman" w:cs="Times New Roman"/>
                <w:b w:val="0"/>
                <w:color w:val="auto"/>
              </w:rPr>
              <w:t>em</w:t>
            </w:r>
            <w:r w:rsidR="00375E2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16/8/22</w:t>
            </w:r>
          </w:p>
        </w:tc>
      </w:tr>
    </w:tbl>
    <w:p w14:paraId="62E53689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6B5B5C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41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E6A0083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3A253CB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7B7DB4"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por</w:t>
      </w:r>
      <w:r w:rsidR="002A3AB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meio de videoconferência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6A5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05 e 06 de setembro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14:paraId="5575610C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318DC15" w14:textId="77777777" w:rsidR="00241C62" w:rsidRPr="006A5429" w:rsidRDefault="001B6991" w:rsidP="007B7DB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highlight w:val="yellow"/>
          <w:lang w:eastAsia="pt-BR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6B5B5C">
        <w:rPr>
          <w:rFonts w:ascii="Times New Roman" w:hAnsi="Times New Roman"/>
          <w:b w:val="0"/>
        </w:rPr>
        <w:t xml:space="preserve">a Deliberação </w:t>
      </w:r>
      <w:r w:rsidR="006B5B5C" w:rsidRPr="00FE7312">
        <w:rPr>
          <w:rFonts w:ascii="Times New Roman" w:hAnsi="Times New Roman" w:cs="Times New Roman"/>
          <w:b w:val="0"/>
        </w:rPr>
        <w:t>nº 025/2022 da CEP-CAU/BR</w:t>
      </w:r>
      <w:r w:rsidR="006B5B5C">
        <w:rPr>
          <w:rFonts w:ascii="Times New Roman" w:hAnsi="Times New Roman" w:cs="Times New Roman"/>
          <w:b w:val="0"/>
        </w:rPr>
        <w:t xml:space="preserve"> que aprovou a realização do “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Encontro Técnico Regional da</w:t>
      </w:r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 xml:space="preserve"> CEP-CAU/BR 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c</w:t>
      </w:r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 xml:space="preserve">om </w:t>
      </w:r>
      <w:proofErr w:type="spellStart"/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>C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EPs</w:t>
      </w:r>
      <w:proofErr w:type="spellEnd"/>
      <w:r w:rsidR="006B5B5C" w:rsidRPr="00FE7312">
        <w:rPr>
          <w:rFonts w:ascii="Times New Roman" w:eastAsia="Times New Roman" w:hAnsi="Times New Roman" w:cs="Times New Roman"/>
          <w:b w:val="0"/>
          <w:spacing w:val="4"/>
        </w:rPr>
        <w:t xml:space="preserve"> Sul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 xml:space="preserve"> no dia 16</w:t>
      </w:r>
      <w:r w:rsidR="00375E28">
        <w:rPr>
          <w:rFonts w:ascii="Times New Roman" w:eastAsia="Times New Roman" w:hAnsi="Times New Roman" w:cs="Times New Roman"/>
          <w:b w:val="0"/>
          <w:spacing w:val="4"/>
        </w:rPr>
        <w:t>/8</w:t>
      </w:r>
      <w:r w:rsidR="006B5B5C">
        <w:rPr>
          <w:rFonts w:ascii="Times New Roman" w:eastAsia="Times New Roman" w:hAnsi="Times New Roman" w:cs="Times New Roman"/>
          <w:b w:val="0"/>
          <w:spacing w:val="4"/>
        </w:rPr>
        <w:t>2022 com o apoio do CAU/SC.</w:t>
      </w:r>
    </w:p>
    <w:p w14:paraId="3BBFD97C" w14:textId="77777777" w:rsidR="00241C62" w:rsidRPr="006A5429" w:rsidRDefault="00241C62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4A074B4E" w14:textId="77777777" w:rsidR="00F23D51" w:rsidRDefault="00F23D5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14E0C056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0D3F6449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53F6EB1B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2A6598E" w14:textId="77777777" w:rsidR="00EF54F0" w:rsidRPr="00F74613" w:rsidRDefault="00DF08CA" w:rsidP="002F3C11">
      <w:pPr>
        <w:spacing w:after="0pt" w:line="12pt" w:lineRule="auto"/>
        <w:jc w:val="both"/>
        <w:rPr>
          <w:rFonts w:ascii="Times New Roman" w:hAnsi="Times New Roman"/>
          <w:b w:val="0"/>
          <w:color w:val="0070C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2F3C11">
        <w:rPr>
          <w:rFonts w:ascii="Times New Roman" w:hAnsi="Times New Roman"/>
          <w:b w:val="0"/>
        </w:rPr>
        <w:t xml:space="preserve">Aprovar </w:t>
      </w:r>
      <w:r w:rsidR="006B5B5C">
        <w:rPr>
          <w:rFonts w:ascii="Times New Roman" w:hAnsi="Times New Roman"/>
          <w:b w:val="0"/>
        </w:rPr>
        <w:t>o Relatório de Representação de missão de interesse do CAU</w:t>
      </w:r>
      <w:r w:rsidR="00375E28">
        <w:rPr>
          <w:rFonts w:ascii="Times New Roman" w:hAnsi="Times New Roman"/>
          <w:b w:val="0"/>
        </w:rPr>
        <w:t xml:space="preserve">/BR, conforme ANEXO, referente aos resultados e encaminhamentos do “I Encontro Técnico Regional da CEP-CAU/BR” com as </w:t>
      </w:r>
      <w:proofErr w:type="spellStart"/>
      <w:r w:rsidR="00375E28">
        <w:rPr>
          <w:rFonts w:ascii="Times New Roman" w:hAnsi="Times New Roman"/>
          <w:b w:val="0"/>
        </w:rPr>
        <w:t>CEPs</w:t>
      </w:r>
      <w:proofErr w:type="spellEnd"/>
      <w:r w:rsidR="00375E28">
        <w:rPr>
          <w:rFonts w:ascii="Times New Roman" w:hAnsi="Times New Roman"/>
          <w:b w:val="0"/>
        </w:rPr>
        <w:t xml:space="preserve"> Sul (CAU/PR, CAU/RS e CAU/SC) realizado em Florianópolis dia 16 de agosto de 2022.</w:t>
      </w:r>
    </w:p>
    <w:p w14:paraId="02C661E6" w14:textId="77777777" w:rsidR="0087496A" w:rsidRPr="00844736" w:rsidRDefault="0087496A" w:rsidP="00DF08CA">
      <w:pPr>
        <w:spacing w:after="0pt" w:line="12pt" w:lineRule="auto"/>
        <w:jc w:val="both"/>
        <w:rPr>
          <w:rFonts w:ascii="Times New Roman" w:hAnsi="Times New Roman"/>
          <w:b w:val="0"/>
          <w:color w:val="FF0000"/>
        </w:rPr>
      </w:pPr>
    </w:p>
    <w:p w14:paraId="0FA668B5" w14:textId="77777777" w:rsidR="0087496A" w:rsidRPr="00DF08CA" w:rsidRDefault="00EF54F0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 – </w:t>
      </w:r>
      <w:r w:rsidR="000A3CCC">
        <w:rPr>
          <w:rFonts w:ascii="Times New Roman" w:hAnsi="Times New Roman"/>
          <w:b w:val="0"/>
        </w:rPr>
        <w:t>Encaminhar à Presidência do CAU/BR para as devidas prestações de contas com as despesas realizadas com o evento;</w:t>
      </w:r>
    </w:p>
    <w:p w14:paraId="7E0BAB6A" w14:textId="77777777"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0BBF32D" w14:textId="77777777" w:rsidR="00A34B04" w:rsidRPr="000A3CCC" w:rsidRDefault="0087496A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0A3CCC">
        <w:rPr>
          <w:rFonts w:ascii="Times New Roman" w:eastAsia="Cambria" w:hAnsi="Times New Roman" w:cs="Times New Roman"/>
          <w:b w:val="0"/>
          <w:color w:val="auto"/>
        </w:rPr>
        <w:t>3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A3CCC" w14:paraId="45815604" w14:textId="77777777" w:rsidTr="003533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CCDF4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25E3DB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A316B6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AB08E7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A3CCC" w14:paraId="4C6219C5" w14:textId="77777777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CDB7F7" w14:textId="77777777" w:rsidR="00D818B5" w:rsidRPr="000A3CCC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173069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A8F008" w14:textId="77777777" w:rsidR="00D818B5" w:rsidRPr="000A3CCC" w:rsidRDefault="001B6991" w:rsidP="000A3CCC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A3CCC" w:rsidRPr="000A3CCC">
              <w:rPr>
                <w:rFonts w:ascii="Times New Roman" w:hAnsi="Times New Roman"/>
                <w:b w:val="0"/>
                <w:lang w:eastAsia="pt-BR"/>
              </w:rPr>
              <w:t xml:space="preserve">Presidência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0D2C1D" w14:textId="77777777" w:rsidR="00D818B5" w:rsidRPr="000A3CCC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2F3C11" w:rsidRPr="00BB5F08" w14:paraId="4DB5849C" w14:textId="77777777" w:rsidTr="00E42C4D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836E1C" w14:textId="77777777" w:rsidR="002F3C11" w:rsidRPr="000A3CCC" w:rsidRDefault="002F3C1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241651" w14:textId="77777777" w:rsidR="002F3C11" w:rsidRPr="000A3CCC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78FBB7" w14:textId="77777777" w:rsidR="002F3C11" w:rsidRPr="000A3CCC" w:rsidRDefault="000A3CCC" w:rsidP="001A694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Enviar à gerência financeira para prestação de contas re</w:t>
            </w:r>
            <w:r w:rsidR="001A6949">
              <w:rPr>
                <w:rFonts w:ascii="Times New Roman" w:hAnsi="Times New Roman"/>
                <w:b w:val="0"/>
                <w:lang w:eastAsia="pt-BR"/>
              </w:rPr>
              <w:t>ferente aos custos com o evento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5D7099" w14:textId="77777777" w:rsidR="002F3C11" w:rsidRDefault="000A3CCC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10 dias</w:t>
            </w:r>
          </w:p>
        </w:tc>
      </w:tr>
    </w:tbl>
    <w:p w14:paraId="47AD2525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876D96D" w14:textId="77777777" w:rsidR="0064085B" w:rsidRDefault="0087496A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62801465" w14:textId="77777777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69B52D0" w14:textId="77777777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6FC4D385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CF38CF9" w14:textId="77777777" w:rsidR="00115654" w:rsidRDefault="00862ECA" w:rsidP="0064085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, 05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6AA3DDD6" w14:textId="77777777" w:rsidTr="0087496A">
        <w:trPr>
          <w:jc w:val="center"/>
        </w:trPr>
        <w:tc>
          <w:tcPr>
            <w:tcW w:w="233.90pt" w:type="dxa"/>
          </w:tcPr>
          <w:p w14:paraId="56742FC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464CE69A" wp14:editId="0F37834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25ADBB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2ABA1D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D6CB54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E74695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2FB3B0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14:paraId="5B153DE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5FB412C2" wp14:editId="1A407FC2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F3F0F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170738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20D9BB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F1AF3B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803F392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14:paraId="5B9D3C2A" w14:textId="77777777" w:rsidTr="0087496A">
        <w:trPr>
          <w:jc w:val="center"/>
        </w:trPr>
        <w:tc>
          <w:tcPr>
            <w:tcW w:w="233.90pt" w:type="dxa"/>
          </w:tcPr>
          <w:p w14:paraId="2B82449E" w14:textId="77777777"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377202CE" wp14:editId="2BE25DB2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F8F2E20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2E95B7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D66B5E6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85D387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5B4BBCBD" w14:textId="77777777"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14:paraId="03948F82" w14:textId="77777777"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26314CBC" wp14:editId="4C597E52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E7BF2BB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5521077" w14:textId="77777777"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684EA5C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3BC45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BE8757C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6FEFBFC8" w14:textId="77777777"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3A19EF4D" w14:textId="77777777" w:rsidR="00375E28" w:rsidRDefault="00375E28" w:rsidP="00FE7312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0FFE20DC" w14:textId="77777777" w:rsidR="00375E28" w:rsidRDefault="00375E28" w:rsidP="00FE7312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233F6121" w14:textId="77777777" w:rsidR="00FE7312" w:rsidRPr="00FE7312" w:rsidRDefault="00FE7312" w:rsidP="00FE7312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FE7312">
        <w:rPr>
          <w:rFonts w:ascii="Times New Roman" w:eastAsia="Cambria" w:hAnsi="Times New Roman" w:cs="Times New Roman"/>
          <w:color w:val="auto"/>
          <w:lang w:eastAsia="pt-BR"/>
        </w:rPr>
        <w:t>ANEXO DA DELIBERAÇÃO Nº 041/2022-CEP-CAU/BR</w:t>
      </w:r>
    </w:p>
    <w:p w14:paraId="517DF439" w14:textId="77777777" w:rsidR="00FE7312" w:rsidRDefault="00FE7312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9.1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82"/>
      </w:tblGrid>
      <w:tr w:rsidR="00FE7312" w:rsidRPr="00BD0ADA" w14:paraId="22D63F66" w14:textId="77777777" w:rsidTr="00F532B6">
        <w:trPr>
          <w:trHeight w:val="250"/>
          <w:jc w:val="center"/>
        </w:trPr>
        <w:tc>
          <w:tcPr>
            <w:tcW w:w="459.10pt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680F0240" w14:textId="77777777" w:rsidR="00FE7312" w:rsidRPr="00FE7312" w:rsidRDefault="00FE7312" w:rsidP="00F532B6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 w:val="0"/>
                <w:bCs/>
                <w:smallCaps/>
                <w:kern w:val="32"/>
              </w:rPr>
            </w:pPr>
            <w:r w:rsidRPr="00FE7312">
              <w:rPr>
                <w:rFonts w:ascii="Times New Roman" w:hAnsi="Times New Roman"/>
                <w:b w:val="0"/>
              </w:rPr>
              <w:t>RELATÓRIO DE REPRESENTAÇÃO - MISSÃO DE INTERESSE DO</w:t>
            </w:r>
            <w:r w:rsidRPr="00FE7312">
              <w:rPr>
                <w:rFonts w:ascii="Times New Roman" w:eastAsia="Times New Roman" w:hAnsi="Times New Roman"/>
                <w:b w:val="0"/>
                <w:bCs/>
                <w:smallCaps/>
                <w:kern w:val="32"/>
              </w:rPr>
              <w:t xml:space="preserve"> </w:t>
            </w:r>
            <w:r w:rsidRPr="00FE7312">
              <w:rPr>
                <w:rFonts w:ascii="Times New Roman" w:eastAsia="Calibri" w:hAnsi="Times New Roman"/>
                <w:b w:val="0"/>
              </w:rPr>
              <w:t>CAU/BR</w:t>
            </w:r>
          </w:p>
        </w:tc>
      </w:tr>
    </w:tbl>
    <w:p w14:paraId="104ADFFC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 xml:space="preserve">Local e Data: </w:t>
      </w:r>
    </w:p>
    <w:tbl>
      <w:tblPr>
        <w:tblW w:w="459.75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73"/>
        <w:gridCol w:w="7022"/>
      </w:tblGrid>
      <w:tr w:rsidR="00FE7312" w:rsidRPr="00FE7312" w14:paraId="5727BA79" w14:textId="77777777" w:rsidTr="00F532B6">
        <w:trPr>
          <w:trHeight w:val="47"/>
          <w:jc w:val="center"/>
        </w:trPr>
        <w:tc>
          <w:tcPr>
            <w:tcW w:w="108.65pt" w:type="dxa"/>
            <w:tcBorders>
              <w:top w:val="single" w:sz="8" w:space="0" w:color="808080"/>
              <w:bottom w:val="single" w:sz="4" w:space="0" w:color="808080"/>
              <w:end w:val="single" w:sz="4" w:space="0" w:color="808080"/>
            </w:tcBorders>
            <w:shd w:val="clear" w:color="auto" w:fill="F3F3F3"/>
            <w:vAlign w:val="center"/>
          </w:tcPr>
          <w:p w14:paraId="237F754E" w14:textId="77777777" w:rsidR="00FE7312" w:rsidRPr="00FE7312" w:rsidRDefault="00FE7312" w:rsidP="00F532B6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  <w:t>DATA:</w:t>
            </w:r>
          </w:p>
        </w:tc>
        <w:tc>
          <w:tcPr>
            <w:tcW w:w="351.10pt" w:type="dxa"/>
            <w:tcBorders>
              <w:top w:val="single" w:sz="8" w:space="0" w:color="808080"/>
              <w:start w:val="single" w:sz="4" w:space="0" w:color="808080"/>
              <w:bottom w:val="single" w:sz="4" w:space="0" w:color="808080"/>
            </w:tcBorders>
            <w:vAlign w:val="center"/>
          </w:tcPr>
          <w:p w14:paraId="6BC3F1FF" w14:textId="77777777" w:rsidR="00FE7312" w:rsidRPr="00FE7312" w:rsidRDefault="00FE7312" w:rsidP="00F532B6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  <w:t>16 de agosto de 2022</w:t>
            </w:r>
          </w:p>
        </w:tc>
      </w:tr>
      <w:tr w:rsidR="00FE7312" w:rsidRPr="00FE7312" w14:paraId="5972B13C" w14:textId="77777777" w:rsidTr="00F532B6">
        <w:trPr>
          <w:trHeight w:val="47"/>
          <w:jc w:val="center"/>
        </w:trPr>
        <w:tc>
          <w:tcPr>
            <w:tcW w:w="108.65pt" w:type="dxa"/>
            <w:tcBorders>
              <w:top w:val="single" w:sz="8" w:space="0" w:color="808080"/>
              <w:bottom w:val="single" w:sz="4" w:space="0" w:color="808080"/>
              <w:end w:val="single" w:sz="4" w:space="0" w:color="808080"/>
            </w:tcBorders>
            <w:shd w:val="clear" w:color="auto" w:fill="F3F3F3"/>
            <w:vAlign w:val="center"/>
          </w:tcPr>
          <w:p w14:paraId="2A299118" w14:textId="77777777" w:rsidR="00FE7312" w:rsidRPr="00FE7312" w:rsidRDefault="00FE7312" w:rsidP="00F532B6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  <w:t>EVENTO</w:t>
            </w:r>
          </w:p>
        </w:tc>
        <w:tc>
          <w:tcPr>
            <w:tcW w:w="351.10pt" w:type="dxa"/>
            <w:tcBorders>
              <w:top w:val="single" w:sz="8" w:space="0" w:color="808080"/>
              <w:start w:val="single" w:sz="4" w:space="0" w:color="808080"/>
              <w:bottom w:val="single" w:sz="4" w:space="0" w:color="808080"/>
            </w:tcBorders>
            <w:vAlign w:val="center"/>
          </w:tcPr>
          <w:p w14:paraId="17B01718" w14:textId="77777777" w:rsidR="00FE7312" w:rsidRPr="00FE7312" w:rsidRDefault="00FE7312" w:rsidP="00FE7312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  <w:t>encontro técnico regional da cep-cau/br COM CEP</w:t>
            </w:r>
            <w:r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  <w:t>S</w:t>
            </w: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  <w:t xml:space="preserve"> SUL</w:t>
            </w:r>
            <w:r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  <w:t xml:space="preserve"> (cau/pr, cau/rs E cau/sc)</w:t>
            </w:r>
          </w:p>
        </w:tc>
      </w:tr>
      <w:tr w:rsidR="00FE7312" w:rsidRPr="00FE7312" w14:paraId="08318AC0" w14:textId="77777777" w:rsidTr="00F532B6">
        <w:trPr>
          <w:trHeight w:val="47"/>
          <w:jc w:val="center"/>
        </w:trPr>
        <w:tc>
          <w:tcPr>
            <w:tcW w:w="108.65pt" w:type="dxa"/>
            <w:tcBorders>
              <w:top w:val="single" w:sz="8" w:space="0" w:color="808080"/>
              <w:bottom w:val="single" w:sz="4" w:space="0" w:color="808080"/>
              <w:end w:val="single" w:sz="4" w:space="0" w:color="808080"/>
            </w:tcBorders>
            <w:shd w:val="clear" w:color="auto" w:fill="F3F3F3"/>
            <w:vAlign w:val="center"/>
            <w:hideMark/>
          </w:tcPr>
          <w:p w14:paraId="20062982" w14:textId="77777777" w:rsidR="00FE7312" w:rsidRPr="00FE7312" w:rsidRDefault="00FE7312" w:rsidP="00F532B6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  <w:t>LOCAL:</w:t>
            </w:r>
          </w:p>
        </w:tc>
        <w:tc>
          <w:tcPr>
            <w:tcW w:w="351.10pt" w:type="dxa"/>
            <w:tcBorders>
              <w:top w:val="single" w:sz="8" w:space="0" w:color="808080"/>
              <w:start w:val="single" w:sz="4" w:space="0" w:color="808080"/>
              <w:bottom w:val="single" w:sz="4" w:space="0" w:color="808080"/>
            </w:tcBorders>
            <w:vAlign w:val="center"/>
          </w:tcPr>
          <w:p w14:paraId="27732A7B" w14:textId="77777777" w:rsidR="00FE7312" w:rsidRPr="00FE7312" w:rsidRDefault="00FE7312" w:rsidP="00F532B6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Sede do CAU/SC - </w:t>
            </w:r>
            <w:r w:rsidRPr="00FE7312">
              <w:rPr>
                <w:rFonts w:ascii="Times New Roman" w:hAnsi="Times New Roman" w:cs="Times New Roman"/>
                <w:b w:val="0"/>
              </w:rPr>
              <w:t>Av. Prefeito Osmar Cunha, 260 - 6° andar - Ed. Royal Business Center – Centro - Florianópolis/SC</w:t>
            </w:r>
          </w:p>
        </w:tc>
      </w:tr>
      <w:tr w:rsidR="00FE7312" w:rsidRPr="00FE7312" w14:paraId="31B490D4" w14:textId="77777777" w:rsidTr="00F532B6">
        <w:trPr>
          <w:trHeight w:val="47"/>
          <w:jc w:val="center"/>
        </w:trPr>
        <w:tc>
          <w:tcPr>
            <w:tcW w:w="108.65pt" w:type="dxa"/>
            <w:tcBorders>
              <w:top w:val="single" w:sz="4" w:space="0" w:color="808080"/>
              <w:bottom w:val="single" w:sz="4" w:space="0" w:color="808080"/>
              <w:end w:val="single" w:sz="4" w:space="0" w:color="808080"/>
            </w:tcBorders>
            <w:shd w:val="clear" w:color="auto" w:fill="F3F3F3"/>
            <w:vAlign w:val="center"/>
          </w:tcPr>
          <w:p w14:paraId="6FA4A7F6" w14:textId="77777777" w:rsidR="00FE7312" w:rsidRPr="00FE7312" w:rsidRDefault="00FE7312" w:rsidP="00F532B6">
            <w:pPr>
              <w:spacing w:before="2pt" w:after="2pt"/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caps/>
                <w:spacing w:val="4"/>
                <w:lang w:bidi="en-US"/>
              </w:rPr>
              <w:t>nomes:</w:t>
            </w:r>
          </w:p>
        </w:tc>
        <w:tc>
          <w:tcPr>
            <w:tcW w:w="351.10pt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vAlign w:val="center"/>
          </w:tcPr>
          <w:p w14:paraId="1ACC7BC2" w14:textId="77777777" w:rsidR="00FE7312" w:rsidRPr="00FE7312" w:rsidRDefault="00FE7312" w:rsidP="00F532B6">
            <w:pPr>
              <w:spacing w:before="2pt" w:after="2pt"/>
              <w:jc w:val="both"/>
              <w:rPr>
                <w:rFonts w:ascii="Times New Roman" w:eastAsia="Times New Roman" w:hAnsi="Times New Roman" w:cs="Times New Roman"/>
                <w:b w:val="0"/>
                <w:caps/>
                <w:spacing w:val="4"/>
              </w:rPr>
            </w:pPr>
            <w:r w:rsidRPr="00FE7312">
              <w:rPr>
                <w:rFonts w:ascii="Times New Roman" w:eastAsia="Times New Roman" w:hAnsi="Times New Roman" w:cs="Times New Roman"/>
                <w:b w:val="0"/>
                <w:spacing w:val="4"/>
              </w:rPr>
              <w:t>Conselheiros Titulares da CEP-CAU/BR, Assessora Técnica Cláudia De M. Quaresma e Coordenadora Técnico-Normativa da SGM Laís R. Maia</w:t>
            </w:r>
          </w:p>
        </w:tc>
      </w:tr>
    </w:tbl>
    <w:p w14:paraId="7724D633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>Representação:</w:t>
      </w:r>
    </w:p>
    <w:p w14:paraId="5B3A63C7" w14:textId="77777777" w:rsidR="00FE7312" w:rsidRPr="00FE7312" w:rsidRDefault="00FE7312" w:rsidP="00FE7312">
      <w:pPr>
        <w:rPr>
          <w:rFonts w:ascii="Times New Roman" w:hAnsi="Times New Roman" w:cs="Times New Roman"/>
          <w:b w:val="0"/>
        </w:rPr>
      </w:pPr>
      <w:r w:rsidRPr="00FE7312">
        <w:rPr>
          <w:rFonts w:ascii="Times New Roman" w:hAnsi="Times New Roman" w:cs="Times New Roman"/>
          <w:b w:val="0"/>
        </w:rPr>
        <w:t>Comissão de Exercício Profissional do Conselho de Arquitetura e Urbanismo do CAU/BR</w:t>
      </w:r>
    </w:p>
    <w:p w14:paraId="6A12AFDE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>Escopo/Histórico:</w:t>
      </w:r>
    </w:p>
    <w:p w14:paraId="69F1CB09" w14:textId="77777777" w:rsidR="00FE7312" w:rsidRPr="00FE7312" w:rsidRDefault="00FE7312" w:rsidP="00FE7312">
      <w:pPr>
        <w:jc w:val="both"/>
        <w:rPr>
          <w:rFonts w:ascii="Times New Roman" w:hAnsi="Times New Roman" w:cs="Times New Roman"/>
          <w:b w:val="0"/>
        </w:rPr>
      </w:pPr>
      <w:r w:rsidRPr="00FE7312">
        <w:rPr>
          <w:rFonts w:ascii="Times New Roman" w:hAnsi="Times New Roman" w:cs="Times New Roman"/>
          <w:b w:val="0"/>
        </w:rPr>
        <w:t xml:space="preserve">A realização do evento foi aprovada pela Deliberação nº 025/2022 da CEP-CAU/BR. Esse “Encontro Técnico Regional da CEP-CAU/BR com as </w:t>
      </w:r>
      <w:proofErr w:type="spellStart"/>
      <w:r w:rsidRPr="00FE7312">
        <w:rPr>
          <w:rFonts w:ascii="Times New Roman" w:hAnsi="Times New Roman" w:cs="Times New Roman"/>
          <w:b w:val="0"/>
        </w:rPr>
        <w:t>CEPs</w:t>
      </w:r>
      <w:proofErr w:type="spellEnd"/>
      <w:r w:rsidRPr="00FE7312">
        <w:rPr>
          <w:rFonts w:ascii="Times New Roman" w:hAnsi="Times New Roman" w:cs="Times New Roman"/>
          <w:b w:val="0"/>
        </w:rPr>
        <w:t xml:space="preserve"> Sul faz parte de uma série de ENCONTROS TÉCNICOS REGIONAIS programados pela CEP-CAU/BR para 2022 e 2023 com o objetivo discutir com as </w:t>
      </w:r>
      <w:proofErr w:type="spellStart"/>
      <w:r w:rsidRPr="00FE7312">
        <w:rPr>
          <w:rFonts w:ascii="Times New Roman" w:hAnsi="Times New Roman" w:cs="Times New Roman"/>
          <w:b w:val="0"/>
        </w:rPr>
        <w:t>CEPs</w:t>
      </w:r>
      <w:proofErr w:type="spellEnd"/>
      <w:r w:rsidRPr="00FE7312">
        <w:rPr>
          <w:rFonts w:ascii="Times New Roman" w:hAnsi="Times New Roman" w:cs="Times New Roman"/>
          <w:b w:val="0"/>
        </w:rPr>
        <w:t xml:space="preserve"> dos CAU/UF temas como Fiscalização, RRT, Atividades Técnicas Acervo Técnico e Registro de PJ. Nesse 1º Encontro Técnico Regional com as </w:t>
      </w:r>
      <w:proofErr w:type="spellStart"/>
      <w:r w:rsidRPr="00FE7312">
        <w:rPr>
          <w:rFonts w:ascii="Times New Roman" w:hAnsi="Times New Roman" w:cs="Times New Roman"/>
          <w:b w:val="0"/>
        </w:rPr>
        <w:t>CEPs</w:t>
      </w:r>
      <w:proofErr w:type="spellEnd"/>
      <w:r w:rsidRPr="00FE7312">
        <w:rPr>
          <w:rFonts w:ascii="Times New Roman" w:hAnsi="Times New Roman" w:cs="Times New Roman"/>
          <w:b w:val="0"/>
        </w:rPr>
        <w:t xml:space="preserve"> PR, RS e SC o tema tratado foi Atividades Técnicas de Atribuição e Campo de Atuação dos arquitetos e urbanistas e o entendimento e aplicação da Deliberação Plenária DPAEBR nº 006-3-2020 do CAU/BR</w:t>
      </w:r>
    </w:p>
    <w:p w14:paraId="7C070DFB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>Principais participantes:</w:t>
      </w:r>
    </w:p>
    <w:p w14:paraId="35B03DBC" w14:textId="77777777" w:rsidR="00FE7312" w:rsidRPr="00FE7312" w:rsidRDefault="00FE7312" w:rsidP="00FE7312">
      <w:pPr>
        <w:jc w:val="both"/>
        <w:rPr>
          <w:rFonts w:ascii="Times New Roman" w:hAnsi="Times New Roman" w:cs="Times New Roman"/>
          <w:b w:val="0"/>
        </w:rPr>
      </w:pPr>
      <w:r w:rsidRPr="00FE7312">
        <w:rPr>
          <w:rFonts w:ascii="Times New Roman" w:hAnsi="Times New Roman" w:cs="Times New Roman"/>
          <w:b w:val="0"/>
        </w:rPr>
        <w:t xml:space="preserve">O evento contou com 47 participantes, na forma presencial e remota pela plataforma do TEAMS, sendo 35 representantes dos CAU/UF e 12 do CAU/BR. Além dos representantes das </w:t>
      </w:r>
      <w:proofErr w:type="spellStart"/>
      <w:r w:rsidRPr="00FE7312">
        <w:rPr>
          <w:rFonts w:ascii="Times New Roman" w:hAnsi="Times New Roman" w:cs="Times New Roman"/>
          <w:b w:val="0"/>
        </w:rPr>
        <w:t>CEPs</w:t>
      </w:r>
      <w:proofErr w:type="spellEnd"/>
      <w:r w:rsidRPr="00FE7312">
        <w:rPr>
          <w:rFonts w:ascii="Times New Roman" w:hAnsi="Times New Roman" w:cs="Times New Roman"/>
          <w:b w:val="0"/>
        </w:rPr>
        <w:t xml:space="preserve"> Sul (PR, RS e SC), o encontro técnico contou com a participação de 3 (três) conselheiros dos </w:t>
      </w:r>
      <w:proofErr w:type="spellStart"/>
      <w:r w:rsidRPr="00FE7312">
        <w:rPr>
          <w:rFonts w:ascii="Times New Roman" w:hAnsi="Times New Roman" w:cs="Times New Roman"/>
          <w:b w:val="0"/>
        </w:rPr>
        <w:t>CAUs</w:t>
      </w:r>
      <w:proofErr w:type="spellEnd"/>
      <w:r w:rsidRPr="00FE7312">
        <w:rPr>
          <w:rFonts w:ascii="Times New Roman" w:hAnsi="Times New Roman" w:cs="Times New Roman"/>
          <w:b w:val="0"/>
        </w:rPr>
        <w:t xml:space="preserve"> MG, MS e SP, membros do GT de Atividades do Fórum Nacional das </w:t>
      </w:r>
      <w:proofErr w:type="spellStart"/>
      <w:r w:rsidRPr="00FE7312">
        <w:rPr>
          <w:rFonts w:ascii="Times New Roman" w:hAnsi="Times New Roman" w:cs="Times New Roman"/>
          <w:b w:val="0"/>
        </w:rPr>
        <w:t>CEPs</w:t>
      </w:r>
      <w:proofErr w:type="spellEnd"/>
      <w:r w:rsidRPr="00FE7312">
        <w:rPr>
          <w:rFonts w:ascii="Times New Roman" w:hAnsi="Times New Roman" w:cs="Times New Roman"/>
          <w:b w:val="0"/>
        </w:rPr>
        <w:t xml:space="preserve"> UF. Por parte do CAU/BR, participaram os 5 conselheiros titulares e a assessora técnica da CEP-CAU/BR, a coordenadora técnico-normativa da SGM e 5 funcionários da RIA e Ouvidoria.</w:t>
      </w:r>
    </w:p>
    <w:p w14:paraId="453D3056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>Objetivos:</w:t>
      </w:r>
    </w:p>
    <w:p w14:paraId="57742151" w14:textId="77777777" w:rsidR="00FE7312" w:rsidRPr="00FE7312" w:rsidRDefault="00FE7312" w:rsidP="00FE7312">
      <w:pPr>
        <w:jc w:val="both"/>
        <w:rPr>
          <w:rFonts w:ascii="Times New Roman" w:hAnsi="Times New Roman" w:cs="Times New Roman"/>
          <w:b w:val="0"/>
        </w:rPr>
      </w:pPr>
      <w:r w:rsidRPr="00FE7312">
        <w:rPr>
          <w:rFonts w:ascii="Times New Roman" w:hAnsi="Times New Roman" w:cs="Times New Roman"/>
          <w:b w:val="0"/>
        </w:rPr>
        <w:t>Alinhar os entendimentos e necessidades acerca das orientações, esclarecimentos e procedimentos definidos na Deliberação Plenária do CAU/BR - DPAEBR 006-3-2020 e Deliberações da CEP-CAU/BR nº 024/2021 e nº 018/2022, que dispõem sobre como prestar orientações e esclarecimentos aos profissionais e ao público em geral acerca dos questionamentos e dúvidas sobre as Atividades Técnicas de Atribuição e competência dos arquitetos e urbanistas no exercício da profissão.</w:t>
      </w:r>
    </w:p>
    <w:p w14:paraId="1D2F049B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>Programação:</w:t>
      </w:r>
    </w:p>
    <w:p w14:paraId="2FD08288" w14:textId="77777777" w:rsidR="00FE7312" w:rsidRPr="00FE7312" w:rsidRDefault="00FE7312" w:rsidP="00FE7312">
      <w:pPr>
        <w:pStyle w:val="PargrafodaLista"/>
        <w:numPr>
          <w:ilvl w:val="0"/>
          <w:numId w:val="10"/>
        </w:numPr>
        <w:contextualSpacing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Foram realizadas as apresentações de cada participante e um relato sobre suas expectativas para o encontro técnico, e</w:t>
      </w:r>
    </w:p>
    <w:p w14:paraId="6D2C552C" w14:textId="77777777" w:rsidR="00FE7312" w:rsidRPr="00FE7312" w:rsidRDefault="00FE7312" w:rsidP="00FE7312">
      <w:pPr>
        <w:pStyle w:val="PargrafodaLista"/>
        <w:numPr>
          <w:ilvl w:val="0"/>
          <w:numId w:val="10"/>
        </w:numPr>
        <w:contextualSpacing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Foi iniciada a discussão sobre a DPAEBR nº 006-3-2020 e as Deliberações da CEP-CAU/BR nº 024/2021 e 018/2022, abordando os seguintes tópicos:</w:t>
      </w:r>
    </w:p>
    <w:p w14:paraId="58CC7AE9" w14:textId="77777777" w:rsidR="00FE7312" w:rsidRPr="00FE7312" w:rsidRDefault="00FE7312" w:rsidP="00FE7312">
      <w:pPr>
        <w:pStyle w:val="PargrafodaLista"/>
        <w:numPr>
          <w:ilvl w:val="0"/>
          <w:numId w:val="9"/>
        </w:numPr>
        <w:ind w:start="56.70pt"/>
        <w:contextualSpacing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Formação, Competência e Habilidade</w:t>
      </w:r>
    </w:p>
    <w:p w14:paraId="37941549" w14:textId="77777777" w:rsidR="00FE7312" w:rsidRPr="00FE7312" w:rsidRDefault="00FE7312" w:rsidP="00FE7312">
      <w:pPr>
        <w:pStyle w:val="PargrafodaLista"/>
        <w:numPr>
          <w:ilvl w:val="0"/>
          <w:numId w:val="9"/>
        </w:numPr>
        <w:ind w:start="56.70pt"/>
        <w:contextualSpacing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lastRenderedPageBreak/>
        <w:t xml:space="preserve">Atividade, Atribuição e Campo de Atuação </w:t>
      </w:r>
    </w:p>
    <w:p w14:paraId="470166CA" w14:textId="77777777" w:rsidR="00FE7312" w:rsidRPr="00FE7312" w:rsidRDefault="00FE7312" w:rsidP="00FE7312">
      <w:pPr>
        <w:pStyle w:val="PargrafodaLista"/>
        <w:numPr>
          <w:ilvl w:val="0"/>
          <w:numId w:val="9"/>
        </w:numPr>
        <w:ind w:start="56.70pt"/>
        <w:contextualSpacing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Responsabilidades do profissional e do CAU</w:t>
      </w:r>
    </w:p>
    <w:p w14:paraId="1BD121FC" w14:textId="77777777" w:rsidR="00FE7312" w:rsidRPr="00FE7312" w:rsidRDefault="00FE7312" w:rsidP="00FE7312">
      <w:pPr>
        <w:pStyle w:val="PargrafodaLista"/>
        <w:numPr>
          <w:ilvl w:val="0"/>
          <w:numId w:val="9"/>
        </w:numPr>
        <w:ind w:start="56.70pt"/>
        <w:contextualSpacing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Procedimentos e Competências CAU/BR e CAU/UF (com um fluxograma sugerido)</w:t>
      </w:r>
    </w:p>
    <w:p w14:paraId="411188C7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7.85pt" w:hanging="17.85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 xml:space="preserve">Relato: </w:t>
      </w:r>
    </w:p>
    <w:p w14:paraId="58B91807" w14:textId="77777777" w:rsidR="00FE7312" w:rsidRPr="00FE7312" w:rsidRDefault="00FE7312" w:rsidP="00FE7312">
      <w:pPr>
        <w:jc w:val="both"/>
        <w:rPr>
          <w:rFonts w:ascii="Times New Roman" w:hAnsi="Times New Roman" w:cs="Times New Roman"/>
          <w:b w:val="0"/>
        </w:rPr>
      </w:pPr>
      <w:r w:rsidRPr="00FE7312">
        <w:rPr>
          <w:rFonts w:ascii="Times New Roman" w:hAnsi="Times New Roman" w:cs="Times New Roman"/>
          <w:b w:val="0"/>
        </w:rPr>
        <w:t>Os principais pontos abordados pelos participantes dos CAU/UF, durante a apresentação inicial, foram:</w:t>
      </w:r>
    </w:p>
    <w:p w14:paraId="4FDBA74C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As inseguranças técnica e jurídica criadas pela DPAEBR 006/2020 e as Deliberações da CEP que invalidaram e revogaram as deliberações antigas da comissão contendo restrições e limitações ao exercício profissional da A&amp;U;</w:t>
      </w:r>
    </w:p>
    <w:p w14:paraId="38ADF7E2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A necessidade urgente de revisão e complementação do Glossário anexo à Res. 21 e sua compatibilização e correspondência com os livros da Tabela de Honorários;</w:t>
      </w:r>
    </w:p>
    <w:p w14:paraId="050B7AD0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Preocupação com o avanço das atribuições e atividades dos profissionais de nível médio, os técnicos em edificações e/ou em construção civil, sobre as atribuições dos arquitetos e urbanistas;</w:t>
      </w:r>
    </w:p>
    <w:p w14:paraId="24732BA5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A falta de documentos oficiais do CAU/BR e de procedimentos bem definidos para que os agentes dos CAU/UF (analistas técnicos) possam sanar suas dúvidas e questionamentos acerca de atividades e atribuições dos profissionais;</w:t>
      </w:r>
    </w:p>
    <w:p w14:paraId="715E279D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Possíveis conflitos de alinhamento entre as respostas e esclarecimentos dados aos profissionais e à sociedade pelo atendimento do CAU/BR (Ria e Ouvidoria) e dos </w:t>
      </w:r>
      <w:proofErr w:type="spellStart"/>
      <w:r w:rsidRPr="00FE7312">
        <w:rPr>
          <w:rFonts w:ascii="Times New Roman" w:hAnsi="Times New Roman"/>
          <w:sz w:val="22"/>
          <w:szCs w:val="22"/>
        </w:rPr>
        <w:t>CAUs</w:t>
      </w:r>
      <w:proofErr w:type="spellEnd"/>
      <w:r w:rsidRPr="00FE7312">
        <w:rPr>
          <w:rFonts w:ascii="Times New Roman" w:hAnsi="Times New Roman"/>
          <w:sz w:val="22"/>
          <w:szCs w:val="22"/>
        </w:rPr>
        <w:t>/UF, e até entre os</w:t>
      </w:r>
      <w:r w:rsidR="006B5B5C">
        <w:rPr>
          <w:rFonts w:ascii="Times New Roman" w:hAnsi="Times New Roman"/>
          <w:sz w:val="22"/>
          <w:szCs w:val="22"/>
        </w:rPr>
        <w:t xml:space="preserve"> próprios CAU/UF;</w:t>
      </w:r>
    </w:p>
    <w:p w14:paraId="4422A799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Alguns </w:t>
      </w:r>
      <w:proofErr w:type="spellStart"/>
      <w:r w:rsidRPr="00FE7312">
        <w:rPr>
          <w:rFonts w:ascii="Times New Roman" w:hAnsi="Times New Roman"/>
          <w:sz w:val="22"/>
          <w:szCs w:val="22"/>
        </w:rPr>
        <w:t>UFs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comentaram que fizeram uma base de dados e documentos para auxiliar o corpo técnico nos atendimentos e agilizar as respostas;</w:t>
      </w:r>
    </w:p>
    <w:p w14:paraId="00847247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Preocupação com a eficiência e tempo de resposta aos requerentes, com uma comunicação de qualidade e efetiva entre o CAU, o profissional e a sociedade;</w:t>
      </w:r>
    </w:p>
    <w:p w14:paraId="7420AB29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Maior interlocução e comunicação entre as </w:t>
      </w:r>
      <w:proofErr w:type="spellStart"/>
      <w:r w:rsidRPr="00FE7312">
        <w:rPr>
          <w:rFonts w:ascii="Times New Roman" w:hAnsi="Times New Roman"/>
          <w:sz w:val="22"/>
          <w:szCs w:val="22"/>
        </w:rPr>
        <w:t>CEPs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UF e delas com a CEP-BR, uma gestão mais participativa de fato;</w:t>
      </w:r>
    </w:p>
    <w:p w14:paraId="24534BE4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O fluxo e os procedimentos para solicitar os esclarecimentos tanto dentro dos UF como deles com o CAU/BR está complexo e muito demorado;</w:t>
      </w:r>
    </w:p>
    <w:p w14:paraId="2A9342EB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Necessidade de esclarecer o que é atribuição e atividade, até para saber quando a CEF deve se manifestar sobre a correlação curricular dos cursos de A&amp;U e as atribuições previstas em Lei e nas </w:t>
      </w:r>
      <w:proofErr w:type="spellStart"/>
      <w:r w:rsidRPr="00FE7312">
        <w:rPr>
          <w:rFonts w:ascii="Times New Roman" w:hAnsi="Times New Roman"/>
          <w:sz w:val="22"/>
          <w:szCs w:val="22"/>
        </w:rPr>
        <w:t>DCNs</w:t>
      </w:r>
      <w:proofErr w:type="spellEnd"/>
      <w:r w:rsidRPr="00FE7312">
        <w:rPr>
          <w:rFonts w:ascii="Times New Roman" w:hAnsi="Times New Roman"/>
          <w:sz w:val="22"/>
          <w:szCs w:val="22"/>
        </w:rPr>
        <w:t>;</w:t>
      </w:r>
    </w:p>
    <w:p w14:paraId="6E7B0A15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Como saber se os CAU/</w:t>
      </w:r>
      <w:proofErr w:type="spellStart"/>
      <w:r w:rsidRPr="00FE7312">
        <w:rPr>
          <w:rFonts w:ascii="Times New Roman" w:hAnsi="Times New Roman"/>
          <w:sz w:val="22"/>
          <w:szCs w:val="22"/>
        </w:rPr>
        <w:t>UFs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não estão decidindo e definindo o que é ou não é atribuição?</w:t>
      </w:r>
    </w:p>
    <w:p w14:paraId="013ECA3C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Preocupação com as análises e deferimentos de Certidões de Acervo Técnico e dos Registros de Pessoas Jurídicas no CAU e as orientações às equipes de fiscalização quanto ao exercício de leigos ou outros profissionais do ramo (como design, técnicos, engenheiros, </w:t>
      </w:r>
      <w:proofErr w:type="spellStart"/>
      <w:r w:rsidRPr="00FE7312">
        <w:rPr>
          <w:rFonts w:ascii="Times New Roman" w:hAnsi="Times New Roman"/>
          <w:sz w:val="22"/>
          <w:szCs w:val="22"/>
        </w:rPr>
        <w:t>etc</w:t>
      </w:r>
      <w:proofErr w:type="spellEnd"/>
      <w:r w:rsidRPr="00FE7312">
        <w:rPr>
          <w:rFonts w:ascii="Times New Roman" w:hAnsi="Times New Roman"/>
          <w:sz w:val="22"/>
          <w:szCs w:val="22"/>
        </w:rPr>
        <w:t>);</w:t>
      </w:r>
    </w:p>
    <w:p w14:paraId="60E103FC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 necessidade de se criar um GT do CAU/BR com os técnicos dos </w:t>
      </w:r>
      <w:proofErr w:type="spellStart"/>
      <w:r w:rsidRPr="00FE7312">
        <w:rPr>
          <w:rFonts w:ascii="Times New Roman" w:hAnsi="Times New Roman"/>
          <w:sz w:val="22"/>
          <w:szCs w:val="22"/>
        </w:rPr>
        <w:t>UFs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para tratar desse assunto e poder propor as revisões dos normativos e dos fluxos e procedimentos</w:t>
      </w:r>
      <w:r w:rsidR="006B5B5C">
        <w:rPr>
          <w:rFonts w:ascii="Times New Roman" w:hAnsi="Times New Roman"/>
          <w:sz w:val="22"/>
          <w:szCs w:val="22"/>
        </w:rPr>
        <w:t xml:space="preserve"> pertinentes;</w:t>
      </w:r>
    </w:p>
    <w:p w14:paraId="3362D07C" w14:textId="77777777" w:rsidR="00FE7312" w:rsidRPr="00FE7312" w:rsidRDefault="00FE7312" w:rsidP="00FE7312">
      <w:pPr>
        <w:pStyle w:val="PargrafodaLista"/>
        <w:numPr>
          <w:ilvl w:val="0"/>
          <w:numId w:val="1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Preocupação com a transição entre as Resoluções de Fiscalização, Res. 198, prevista para entrada em vigor no final do ano.</w:t>
      </w:r>
    </w:p>
    <w:p w14:paraId="70E5069A" w14:textId="77777777" w:rsidR="00FE7312" w:rsidRPr="00FE7312" w:rsidRDefault="00FE7312" w:rsidP="00FE7312">
      <w:pPr>
        <w:jc w:val="both"/>
        <w:rPr>
          <w:rFonts w:ascii="Times New Roman" w:hAnsi="Times New Roman" w:cs="Times New Roman"/>
          <w:b w:val="0"/>
        </w:rPr>
      </w:pPr>
    </w:p>
    <w:p w14:paraId="1D3B2ED2" w14:textId="77777777" w:rsidR="00FE7312" w:rsidRPr="00FE7312" w:rsidRDefault="00FE7312" w:rsidP="00FE7312">
      <w:pPr>
        <w:numPr>
          <w:ilvl w:val="0"/>
          <w:numId w:val="8"/>
        </w:numPr>
        <w:shd w:val="clear" w:color="auto" w:fill="D9D9D9"/>
        <w:spacing w:before="6pt" w:after="6pt" w:line="12pt" w:lineRule="auto"/>
        <w:ind w:start="16.10pt"/>
        <w:rPr>
          <w:rFonts w:ascii="Times New Roman" w:eastAsia="MS Mincho" w:hAnsi="Times New Roman" w:cs="Times New Roman"/>
          <w:b w:val="0"/>
          <w:smallCaps/>
        </w:rPr>
      </w:pPr>
      <w:r w:rsidRPr="00FE7312">
        <w:rPr>
          <w:rFonts w:ascii="Times New Roman" w:eastAsia="MS Mincho" w:hAnsi="Times New Roman" w:cs="Times New Roman"/>
          <w:b w:val="0"/>
          <w:smallCaps/>
        </w:rPr>
        <w:t>Conclusão:</w:t>
      </w:r>
    </w:p>
    <w:p w14:paraId="027FDEEC" w14:textId="77777777" w:rsidR="00FE7312" w:rsidRPr="00FE7312" w:rsidRDefault="00FE7312" w:rsidP="00FE7312">
      <w:pPr>
        <w:jc w:val="both"/>
        <w:rPr>
          <w:rFonts w:ascii="Times New Roman" w:hAnsi="Times New Roman" w:cs="Times New Roman"/>
          <w:b w:val="0"/>
        </w:rPr>
      </w:pPr>
      <w:r w:rsidRPr="00FE7312">
        <w:rPr>
          <w:rFonts w:ascii="Times New Roman" w:hAnsi="Times New Roman" w:cs="Times New Roman"/>
          <w:b w:val="0"/>
        </w:rPr>
        <w:t>Ao final dos debates, foram apresentados os seguintes encaminhamentos e propostas:</w:t>
      </w:r>
    </w:p>
    <w:p w14:paraId="7E97B2C9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 edição de um documento oficial do CAU/BR contendo o detalhamento e descrição de cada atividade técnica listada no art. 3º da Resolução 21, de forma que explicite o que significa o termo adotado naquela tipificação e codificação para constituir o RRT e que, principalmente, esclareça quais são os serviços que estão contemplados em cada uma das atividades dos 7 Grupos da Res. 21 (ou seja, ajudando a esclarecer o que é da atribuição e campo de atuação dos arquitetos e urbanistas). Esse documento poderá ser: um anexo da Resolução 21, podendo </w:t>
      </w:r>
      <w:r w:rsidRPr="00FE7312">
        <w:rPr>
          <w:rFonts w:ascii="Times New Roman" w:hAnsi="Times New Roman"/>
          <w:sz w:val="22"/>
          <w:szCs w:val="22"/>
        </w:rPr>
        <w:lastRenderedPageBreak/>
        <w:t xml:space="preserve">ser a revisão do Glossário ou não, ou uma Portaria Normativa que esclareça a lista de atividade Resolução 21, ou a revisão dos Livros anexos da Tabela de Honorários do CAU, para incluir o significado e o escopo e organizar por cada grupo, subgrupo e atividade, fazendo uma correlação e correspondência com a Resolução 21. </w:t>
      </w:r>
    </w:p>
    <w:p w14:paraId="1CB2CBED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A criação e instituição, por meio de Portaria Presidencial do CAU/BR, de um GT específico sobre Atividades Técnicas, para desenvolver uma proposta para atender o item 1 acima. Esse GT deverá ser formado por representantes dos corpos técnicos do CAU/BR e dos CAU/UF (a indicar).</w:t>
      </w:r>
    </w:p>
    <w:p w14:paraId="1245F3BB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 instituição de um sistema informatizado e inteligente de banco de dados dos documentos públicos dos CAU/BR (resoluções, portarias, Deliberações Plenárias e de Comissões, atas e súmulas), que possua filtros com um busca inteligente por palavras chaves, que possa servir de consulta aos setores técnicos dos CAU/UF e do CAU/BR, aos profissionais e ao público em geral, pois é necessário estabelecer um alinhamento e entendimento em todo território nacional, em todo conjunto autárquico do CAU, sobre os esclarecimentos e respostas às dúvidas relativas às  Atividades Técnicas dos arquitetos e urbanistas, já normatizadas, de forma que tanto o CAU/BR, pela RIA e Ouvidoria, como por todos os 27 </w:t>
      </w:r>
      <w:proofErr w:type="spellStart"/>
      <w:r w:rsidRPr="00FE7312">
        <w:rPr>
          <w:rFonts w:ascii="Times New Roman" w:hAnsi="Times New Roman"/>
          <w:sz w:val="22"/>
          <w:szCs w:val="22"/>
        </w:rPr>
        <w:t>CAUs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UF estejam alinhados em suas respostas aos profissionais e público em geral.</w:t>
      </w:r>
    </w:p>
    <w:p w14:paraId="20A3FBFE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 realização pela CEP-BR de uma ação junto com o GT do Fórum das </w:t>
      </w:r>
      <w:proofErr w:type="spellStart"/>
      <w:r w:rsidRPr="00FE7312">
        <w:rPr>
          <w:rFonts w:ascii="Times New Roman" w:hAnsi="Times New Roman"/>
          <w:sz w:val="22"/>
          <w:szCs w:val="22"/>
        </w:rPr>
        <w:t>CEPs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UF para recolher os materiais elaborados e usados pelos atendimentos dos </w:t>
      </w:r>
      <w:proofErr w:type="spellStart"/>
      <w:r w:rsidRPr="00FE7312">
        <w:rPr>
          <w:rFonts w:ascii="Times New Roman" w:hAnsi="Times New Roman"/>
          <w:sz w:val="22"/>
          <w:szCs w:val="22"/>
        </w:rPr>
        <w:t>Ufs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para esclarecer dúvidas de atribuições e atividades, com o objetivo de tomar conhecimento e consolidar os diferentes entendimentos dos e assim poder auxiliar na elaboração do documento oficial citado no item 1 acima a fim de alinhar os entendimentos entre todos os atendimentos do CAU.</w:t>
      </w:r>
    </w:p>
    <w:p w14:paraId="4E06F572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>Revisar o FLUXOGRAMA proposto pela CEP-BR para o processo de análise e resposta às demandas relacionadas ao questionamento ou dúvidas de Atribuição e Atividades, de forma que o prazo de resposta às demandas seja mais rápido e eficiente e que possa ser baseado em argumentos e fundamentos pautados em leis e normas estabelecidas pelo CAU/BR (sem juízo de valores e subjetividade).</w:t>
      </w:r>
    </w:p>
    <w:p w14:paraId="7C02FCC3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 assessoria da CEP-BR foi autorizada pela coordenação da CEP-CAU/BR a participar do GT de Atividades do Fórum das </w:t>
      </w:r>
      <w:proofErr w:type="spellStart"/>
      <w:r w:rsidRPr="00FE7312">
        <w:rPr>
          <w:rFonts w:ascii="Times New Roman" w:hAnsi="Times New Roman"/>
          <w:sz w:val="22"/>
          <w:szCs w:val="22"/>
        </w:rPr>
        <w:t>CEPs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UF, a fim de contribuir com as ações e propostas a serem elaboradas e enviadas ao CAU/BR, assim como a assessoria foi designada para representar a CEP-CAU/BR no próximo evento do Fórum das </w:t>
      </w:r>
      <w:proofErr w:type="spellStart"/>
      <w:r w:rsidRPr="00FE7312">
        <w:rPr>
          <w:rFonts w:ascii="Times New Roman" w:hAnsi="Times New Roman"/>
          <w:sz w:val="22"/>
          <w:szCs w:val="22"/>
        </w:rPr>
        <w:t>CEPs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UF em Belo Horizonte/MG em 21 a 23 de setembro de 2022, que coincide com as datas das reuniões plenárias do CAU/BR.</w:t>
      </w:r>
    </w:p>
    <w:p w14:paraId="19A7C9B1" w14:textId="77777777" w:rsidR="00FE7312" w:rsidRPr="00FE7312" w:rsidRDefault="00FE7312" w:rsidP="00FE7312">
      <w:pPr>
        <w:pStyle w:val="PargrafodaLista"/>
        <w:numPr>
          <w:ilvl w:val="0"/>
          <w:numId w:val="1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FE7312">
        <w:rPr>
          <w:rFonts w:ascii="Times New Roman" w:hAnsi="Times New Roman"/>
          <w:sz w:val="22"/>
          <w:szCs w:val="22"/>
        </w:rPr>
        <w:t xml:space="preserve">A CEP-CAU/BR solicitou que a coordenação do Fórum de </w:t>
      </w:r>
      <w:proofErr w:type="spellStart"/>
      <w:r w:rsidRPr="00FE7312">
        <w:rPr>
          <w:rFonts w:ascii="Times New Roman" w:hAnsi="Times New Roman"/>
          <w:sz w:val="22"/>
          <w:szCs w:val="22"/>
        </w:rPr>
        <w:t>CEPs</w:t>
      </w:r>
      <w:proofErr w:type="spellEnd"/>
      <w:r w:rsidRPr="00FE7312">
        <w:rPr>
          <w:rFonts w:ascii="Times New Roman" w:hAnsi="Times New Roman"/>
          <w:sz w:val="22"/>
          <w:szCs w:val="22"/>
        </w:rPr>
        <w:t xml:space="preserve"> UF compatibilize as datas desses eventos com o Calendário Oficial do CAU/BR, para não conflitar com as datas de reuniões de comissão ou de plenário do CAU/BR, possibilitando que os conselheiros do CAU/BR possam participar presencialmente.</w:t>
      </w:r>
    </w:p>
    <w:p w14:paraId="54F140B9" w14:textId="77777777" w:rsidR="00FE7312" w:rsidRDefault="00FE7312" w:rsidP="0011565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6DEEC2" w14:textId="77777777" w:rsidR="00B6558D" w:rsidRDefault="00B6558D" w:rsidP="00783D72">
      <w:pPr>
        <w:spacing w:after="0pt" w:line="12pt" w:lineRule="auto"/>
      </w:pPr>
      <w:r>
        <w:separator/>
      </w:r>
    </w:p>
  </w:endnote>
  <w:endnote w:type="continuationSeparator" w:id="0">
    <w:p w14:paraId="12A8BDD4" w14:textId="77777777" w:rsidR="00B6558D" w:rsidRDefault="00B6558D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590B15E9" w14:textId="77777777" w:rsidR="00C25F47" w:rsidRPr="00C25F47" w:rsidRDefault="00720523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41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426AA80" wp14:editId="0A67E2FE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375E28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19545E85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8E9EBBD" w14:textId="77777777" w:rsidR="00B6558D" w:rsidRDefault="00B6558D" w:rsidP="00783D72">
      <w:pPr>
        <w:spacing w:after="0pt" w:line="12pt" w:lineRule="auto"/>
      </w:pPr>
      <w:r>
        <w:separator/>
      </w:r>
    </w:p>
  </w:footnote>
  <w:footnote w:type="continuationSeparator" w:id="0">
    <w:p w14:paraId="6FF5DA71" w14:textId="77777777" w:rsidR="00B6558D" w:rsidRDefault="00B6558D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D2153E4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696F42B" wp14:editId="6821CF9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986977819">
    <w:abstractNumId w:val="2"/>
  </w:num>
  <w:num w:numId="2" w16cid:durableId="990864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232755">
    <w:abstractNumId w:val="3"/>
  </w:num>
  <w:num w:numId="4" w16cid:durableId="1047334519">
    <w:abstractNumId w:val="9"/>
  </w:num>
  <w:num w:numId="5" w16cid:durableId="1607080525">
    <w:abstractNumId w:val="1"/>
  </w:num>
  <w:num w:numId="6" w16cid:durableId="28923624">
    <w:abstractNumId w:val="0"/>
  </w:num>
  <w:num w:numId="7" w16cid:durableId="1395424293">
    <w:abstractNumId w:val="4"/>
  </w:num>
  <w:num w:numId="8" w16cid:durableId="1720125819">
    <w:abstractNumId w:val="5"/>
  </w:num>
  <w:num w:numId="9" w16cid:durableId="1280605342">
    <w:abstractNumId w:val="7"/>
  </w:num>
  <w:num w:numId="10" w16cid:durableId="639843044">
    <w:abstractNumId w:val="6"/>
  </w:num>
  <w:num w:numId="11" w16cid:durableId="1759593271">
    <w:abstractNumId w:val="11"/>
  </w:num>
  <w:num w:numId="12" w16cid:durableId="734475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3CCC"/>
    <w:rsid w:val="000A5BF9"/>
    <w:rsid w:val="000B4847"/>
    <w:rsid w:val="001127C6"/>
    <w:rsid w:val="00115654"/>
    <w:rsid w:val="00147B18"/>
    <w:rsid w:val="00193E0F"/>
    <w:rsid w:val="001A1B5D"/>
    <w:rsid w:val="001A6041"/>
    <w:rsid w:val="001A6949"/>
    <w:rsid w:val="001B1FC3"/>
    <w:rsid w:val="001B6991"/>
    <w:rsid w:val="001C1B20"/>
    <w:rsid w:val="001E48CD"/>
    <w:rsid w:val="00226935"/>
    <w:rsid w:val="00241C62"/>
    <w:rsid w:val="00246D6F"/>
    <w:rsid w:val="00251A37"/>
    <w:rsid w:val="00277F51"/>
    <w:rsid w:val="00285A07"/>
    <w:rsid w:val="00286560"/>
    <w:rsid w:val="002A3AB2"/>
    <w:rsid w:val="002A3D9C"/>
    <w:rsid w:val="002B77FF"/>
    <w:rsid w:val="002F3C11"/>
    <w:rsid w:val="00374957"/>
    <w:rsid w:val="00375E28"/>
    <w:rsid w:val="003B7305"/>
    <w:rsid w:val="00442E1A"/>
    <w:rsid w:val="00444C89"/>
    <w:rsid w:val="00455E6D"/>
    <w:rsid w:val="00480A51"/>
    <w:rsid w:val="00516618"/>
    <w:rsid w:val="00555DE0"/>
    <w:rsid w:val="00560BFD"/>
    <w:rsid w:val="0057451C"/>
    <w:rsid w:val="005F48C2"/>
    <w:rsid w:val="00604026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5261"/>
    <w:rsid w:val="00720523"/>
    <w:rsid w:val="00724163"/>
    <w:rsid w:val="00736170"/>
    <w:rsid w:val="00755049"/>
    <w:rsid w:val="00783D72"/>
    <w:rsid w:val="00784E39"/>
    <w:rsid w:val="007A7411"/>
    <w:rsid w:val="007B311A"/>
    <w:rsid w:val="007B7DB4"/>
    <w:rsid w:val="007F1E18"/>
    <w:rsid w:val="00812CE5"/>
    <w:rsid w:val="00812E74"/>
    <w:rsid w:val="00816104"/>
    <w:rsid w:val="00844736"/>
    <w:rsid w:val="00862ECA"/>
    <w:rsid w:val="00872B6B"/>
    <w:rsid w:val="0087496A"/>
    <w:rsid w:val="00895EEA"/>
    <w:rsid w:val="008E3DB5"/>
    <w:rsid w:val="00925E6B"/>
    <w:rsid w:val="009932C6"/>
    <w:rsid w:val="00993BBF"/>
    <w:rsid w:val="009A7A63"/>
    <w:rsid w:val="009B4C72"/>
    <w:rsid w:val="009F5860"/>
    <w:rsid w:val="00A1498F"/>
    <w:rsid w:val="00A249A7"/>
    <w:rsid w:val="00A34B04"/>
    <w:rsid w:val="00A409A5"/>
    <w:rsid w:val="00A43CFF"/>
    <w:rsid w:val="00A93C20"/>
    <w:rsid w:val="00AC61CD"/>
    <w:rsid w:val="00B047DE"/>
    <w:rsid w:val="00B14072"/>
    <w:rsid w:val="00B277EC"/>
    <w:rsid w:val="00B6558D"/>
    <w:rsid w:val="00B94C09"/>
    <w:rsid w:val="00BA0CDE"/>
    <w:rsid w:val="00BA701E"/>
    <w:rsid w:val="00BB3128"/>
    <w:rsid w:val="00BC30C5"/>
    <w:rsid w:val="00C00FD5"/>
    <w:rsid w:val="00C25F47"/>
    <w:rsid w:val="00C8039C"/>
    <w:rsid w:val="00C9514D"/>
    <w:rsid w:val="00CB356C"/>
    <w:rsid w:val="00CE4FD2"/>
    <w:rsid w:val="00CF3B9E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275B8"/>
    <w:rsid w:val="00E3278A"/>
    <w:rsid w:val="00E625E1"/>
    <w:rsid w:val="00E74517"/>
    <w:rsid w:val="00EA1577"/>
    <w:rsid w:val="00EB1374"/>
    <w:rsid w:val="00ED4EE0"/>
    <w:rsid w:val="00ED7498"/>
    <w:rsid w:val="00EF0652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93A8F"/>
    <w:rsid w:val="00FB5959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827C4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4</Pages>
  <Words>1690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2022-09-15T18:49:00Z</dcterms:created>
  <dcterms:modified xsi:type="dcterms:W3CDTF">2022-09-15T18:49:00Z</dcterms:modified>
</cp:coreProperties>
</file>