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784E39" w:rsidRPr="00D35C2F" w14:paraId="233CAB41" w14:textId="77777777" w:rsidTr="00146069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1928E4D" w14:textId="39BC03E0" w:rsidR="00DA6E99" w:rsidRPr="00D35C2F" w:rsidRDefault="00784E39" w:rsidP="00683424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5E69FDDB" w14:textId="6E2CD109" w:rsidR="00784E39" w:rsidRPr="006642AB" w:rsidRDefault="00683424" w:rsidP="006416AD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P</w:t>
            </w:r>
            <w:r w:rsidR="00DA6E99" w:rsidRPr="00DA6E99">
              <w:rPr>
                <w:rFonts w:ascii="Times New Roman" w:eastAsia="Times New Roman" w:hAnsi="Times New Roman"/>
                <w:b w:val="0"/>
                <w:lang w:eastAsia="pt-BR"/>
              </w:rPr>
              <w:t>rotocolo</w:t>
            </w:r>
            <w:r w:rsidR="00302880">
              <w:rPr>
                <w:rFonts w:ascii="Times New Roman" w:eastAsia="Times New Roman" w:hAnsi="Times New Roman"/>
                <w:b w:val="0"/>
                <w:lang w:eastAsia="pt-BR"/>
              </w:rPr>
              <w:t>s</w:t>
            </w:r>
            <w:r w:rsidR="00DA6E99" w:rsidRPr="00DA6E99">
              <w:rPr>
                <w:rFonts w:ascii="Times New Roman" w:eastAsia="Times New Roman" w:hAnsi="Times New Roman"/>
                <w:b w:val="0"/>
                <w:lang w:eastAsia="pt-BR"/>
              </w:rPr>
              <w:t xml:space="preserve"> SICCAU </w:t>
            </w:r>
            <w:r w:rsidRPr="00683424">
              <w:rPr>
                <w:rFonts w:ascii="Times New Roman" w:eastAsia="Cambria" w:hAnsi="Times New Roman" w:cs="Times New Roman"/>
                <w:b w:val="0"/>
                <w:color w:val="auto"/>
              </w:rPr>
              <w:t>1</w:t>
            </w:r>
            <w:r w:rsidR="006416AD">
              <w:rPr>
                <w:rFonts w:ascii="Times New Roman" w:eastAsia="Cambria" w:hAnsi="Times New Roman" w:cs="Times New Roman"/>
                <w:b w:val="0"/>
                <w:color w:val="auto"/>
              </w:rPr>
              <w:t>425338</w:t>
            </w:r>
            <w:r w:rsidRPr="00683424">
              <w:rPr>
                <w:rFonts w:ascii="Times New Roman" w:eastAsia="Cambria" w:hAnsi="Times New Roman" w:cs="Times New Roman"/>
                <w:b w:val="0"/>
                <w:color w:val="auto"/>
              </w:rPr>
              <w:t>/2022</w:t>
            </w:r>
            <w:r w:rsidR="0002215D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(CAU-CE)</w:t>
            </w:r>
            <w:r w:rsidR="0030288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</w:t>
            </w:r>
            <w:r w:rsidR="0002215D" w:rsidRPr="0002215D">
              <w:rPr>
                <w:rFonts w:ascii="Times New Roman" w:eastAsia="Cambria" w:hAnsi="Times New Roman" w:cs="Times New Roman"/>
                <w:b w:val="0"/>
                <w:color w:val="auto"/>
              </w:rPr>
              <w:t>1589824</w:t>
            </w:r>
            <w:r w:rsidR="00302880">
              <w:rPr>
                <w:rFonts w:ascii="Times New Roman" w:eastAsia="Cambria" w:hAnsi="Times New Roman" w:cs="Times New Roman"/>
                <w:b w:val="0"/>
                <w:color w:val="auto"/>
              </w:rPr>
              <w:t>/2022</w:t>
            </w:r>
            <w:r w:rsidR="0002215D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(</w:t>
            </w:r>
            <w:proofErr w:type="spellStart"/>
            <w:r w:rsidR="0002215D">
              <w:rPr>
                <w:rFonts w:ascii="Times New Roman" w:eastAsia="Cambria" w:hAnsi="Times New Roman" w:cs="Times New Roman"/>
                <w:b w:val="0"/>
                <w:color w:val="auto"/>
              </w:rPr>
              <w:t>Corsiccau</w:t>
            </w:r>
            <w:proofErr w:type="spellEnd"/>
            <w:r w:rsidR="0002215D">
              <w:rPr>
                <w:rFonts w:ascii="Times New Roman" w:eastAsia="Cambria" w:hAnsi="Times New Roman" w:cs="Times New Roman"/>
                <w:b w:val="0"/>
                <w:color w:val="auto"/>
              </w:rPr>
              <w:t>)</w:t>
            </w:r>
          </w:p>
        </w:tc>
      </w:tr>
      <w:tr w:rsidR="00784E39" w:rsidRPr="00D35C2F" w14:paraId="60495F6F" w14:textId="77777777" w:rsidTr="00146069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9829748" w14:textId="77777777" w:rsidR="00784E39" w:rsidRPr="00D35C2F" w:rsidRDefault="00784E39" w:rsidP="00EB1200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51F2879C" w14:textId="738F76C6" w:rsidR="00784E39" w:rsidRPr="00D35C2F" w:rsidRDefault="00683424" w:rsidP="0014606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Presidência do CAU/BR</w:t>
            </w:r>
          </w:p>
        </w:tc>
      </w:tr>
      <w:tr w:rsidR="00784E39" w:rsidRPr="00D35C2F" w14:paraId="5A075564" w14:textId="77777777" w:rsidTr="00146069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79DF1783" w14:textId="77777777" w:rsidR="00784E39" w:rsidRPr="00D35C2F" w:rsidRDefault="00784E39" w:rsidP="00EB1200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7E95F5E5" w14:textId="392070FD" w:rsidR="00784E39" w:rsidRPr="0067527B" w:rsidRDefault="00683424" w:rsidP="000241E3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67527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CAU-CE encaminha </w:t>
            </w:r>
            <w:r w:rsidR="000241E3">
              <w:rPr>
                <w:rFonts w:ascii="Times New Roman" w:eastAsia="Cambria" w:hAnsi="Times New Roman" w:cs="Times New Roman"/>
                <w:b w:val="0"/>
                <w:color w:val="auto"/>
              </w:rPr>
              <w:t>proposta de melhorias das regras de preenchimento do formulário de</w:t>
            </w:r>
            <w:r w:rsidR="0050723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requerimento do</w:t>
            </w:r>
            <w:r w:rsidR="000241E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0241E3" w:rsidRPr="000241E3">
              <w:rPr>
                <w:rFonts w:ascii="Times New Roman" w:eastAsia="Cambria" w:hAnsi="Times New Roman" w:cs="Times New Roman"/>
                <w:b w:val="0"/>
                <w:color w:val="auto"/>
              </w:rPr>
              <w:t>RRT Derivado no SICCAU</w:t>
            </w:r>
          </w:p>
        </w:tc>
      </w:tr>
    </w:tbl>
    <w:p w14:paraId="6663B943" w14:textId="1532482D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68342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052C5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036</w:t>
      </w:r>
      <w:r w:rsidRPr="0068342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79679F" w:rsidRPr="0068342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68342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CEP</w:t>
      </w:r>
      <w:r w:rsidR="0068342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–</w:t>
      </w:r>
      <w:r w:rsidRPr="0068342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</w:p>
    <w:p w14:paraId="1AC73AAD" w14:textId="77777777" w:rsidR="00FD7F22" w:rsidRDefault="00FD7F22" w:rsidP="00BA0D9C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08DAC94" w14:textId="55B0F9E6" w:rsidR="002238D1" w:rsidRPr="00C15C1C" w:rsidRDefault="002238D1" w:rsidP="002238D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8E1A8C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8E1A8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Pr="008E1A8C">
        <w:rPr>
          <w:rFonts w:ascii="Times New Roman" w:eastAsia="Times New Roman" w:hAnsi="Times New Roman" w:cs="Times New Roman"/>
          <w:b w:val="0"/>
          <w:bCs/>
          <w:lang w:eastAsia="pt-BR"/>
        </w:rPr>
        <w:t>por meio de reunião híbrida</w:t>
      </w: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Pr="0038791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na sede do CAU/BR, nos </w:t>
      </w:r>
      <w:r w:rsidRPr="0068342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dias </w:t>
      </w:r>
      <w:r w:rsidR="00AA0B7B" w:rsidRPr="00683424">
        <w:rPr>
          <w:rFonts w:ascii="Times New Roman" w:eastAsia="Cambria" w:hAnsi="Times New Roman" w:cs="Times New Roman"/>
          <w:b w:val="0"/>
          <w:color w:val="auto"/>
          <w:lang w:eastAsia="pt-BR"/>
        </w:rPr>
        <w:t>04</w:t>
      </w:r>
      <w:r w:rsidR="00E12170" w:rsidRPr="0068342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05</w:t>
      </w:r>
      <w:r w:rsidRPr="0068342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AA0B7B" w:rsidRPr="00683424">
        <w:rPr>
          <w:rFonts w:ascii="Times New Roman" w:eastAsia="Cambria" w:hAnsi="Times New Roman" w:cs="Times New Roman"/>
          <w:b w:val="0"/>
          <w:color w:val="auto"/>
          <w:lang w:eastAsia="pt-BR"/>
        </w:rPr>
        <w:t>agosto</w:t>
      </w:r>
      <w:r w:rsidRPr="0068342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2022,</w:t>
      </w: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 uso das competências que lhe conferem os artigos 97 e 101 do Regimento Interno do CAU/BR, após análise do assunto em epígrafe, e</w:t>
      </w:r>
    </w:p>
    <w:p w14:paraId="37996D32" w14:textId="3C08CE7F" w:rsidR="00784E39" w:rsidRPr="00C15C1C" w:rsidRDefault="00784E39" w:rsidP="00912C6D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1CEBECF1" w14:textId="6D6C2230" w:rsidR="006416AD" w:rsidRPr="000241E3" w:rsidRDefault="00A126BC" w:rsidP="000241E3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 xml:space="preserve">Considerando a </w:t>
      </w:r>
      <w:r w:rsidR="006416AD">
        <w:rPr>
          <w:rFonts w:ascii="Times New Roman" w:eastAsia="Cambria" w:hAnsi="Times New Roman" w:cs="Times New Roman"/>
          <w:b w:val="0"/>
          <w:color w:val="auto"/>
        </w:rPr>
        <w:t>Deliberação Plenária nº 128</w:t>
      </w:r>
      <w:r w:rsidR="00683424" w:rsidRPr="0067527B">
        <w:rPr>
          <w:rFonts w:ascii="Times New Roman" w:eastAsia="Cambria" w:hAnsi="Times New Roman" w:cs="Times New Roman"/>
          <w:b w:val="0"/>
          <w:color w:val="auto"/>
        </w:rPr>
        <w:t>-0</w:t>
      </w:r>
      <w:r w:rsidR="006416AD">
        <w:rPr>
          <w:rFonts w:ascii="Times New Roman" w:eastAsia="Cambria" w:hAnsi="Times New Roman" w:cs="Times New Roman"/>
          <w:b w:val="0"/>
          <w:color w:val="auto"/>
        </w:rPr>
        <w:t>2</w:t>
      </w:r>
      <w:r w:rsidR="00683424" w:rsidRPr="0067527B">
        <w:rPr>
          <w:rFonts w:ascii="Times New Roman" w:eastAsia="Cambria" w:hAnsi="Times New Roman" w:cs="Times New Roman"/>
          <w:b w:val="0"/>
          <w:color w:val="auto"/>
        </w:rPr>
        <w:t>-2022-CAU/CE</w:t>
      </w:r>
      <w:r w:rsidR="0067527B">
        <w:rPr>
          <w:rFonts w:ascii="Times New Roman" w:eastAsia="Cambria" w:hAnsi="Times New Roman" w:cs="Times New Roman"/>
          <w:b w:val="0"/>
          <w:color w:val="auto"/>
        </w:rPr>
        <w:t xml:space="preserve">, que aprova os termos da </w:t>
      </w:r>
      <w:r w:rsidR="0067527B" w:rsidRPr="0067527B">
        <w:rPr>
          <w:rFonts w:ascii="Times New Roman" w:eastAsia="Cambria" w:hAnsi="Times New Roman" w:cs="Times New Roman"/>
          <w:b w:val="0"/>
          <w:color w:val="auto"/>
        </w:rPr>
        <w:t>Deliberação nº 0</w:t>
      </w:r>
      <w:r w:rsidR="006416AD">
        <w:rPr>
          <w:rFonts w:ascii="Times New Roman" w:eastAsia="Cambria" w:hAnsi="Times New Roman" w:cs="Times New Roman"/>
          <w:b w:val="0"/>
          <w:color w:val="auto"/>
        </w:rPr>
        <w:t>21/2022-CEP-CAU/</w:t>
      </w:r>
      <w:r w:rsidR="0067527B" w:rsidRPr="0067527B">
        <w:rPr>
          <w:rFonts w:ascii="Times New Roman" w:eastAsia="Cambria" w:hAnsi="Times New Roman" w:cs="Times New Roman"/>
          <w:b w:val="0"/>
          <w:color w:val="auto"/>
        </w:rPr>
        <w:t>CE</w:t>
      </w:r>
      <w:r w:rsidR="0067527B">
        <w:rPr>
          <w:rFonts w:ascii="Times New Roman" w:eastAsia="Cambria" w:hAnsi="Times New Roman" w:cs="Times New Roman"/>
          <w:b w:val="0"/>
          <w:color w:val="auto"/>
        </w:rPr>
        <w:t xml:space="preserve"> </w:t>
      </w:r>
      <w:r w:rsidR="000241E3">
        <w:rPr>
          <w:rFonts w:ascii="Times New Roman" w:eastAsia="Cambria" w:hAnsi="Times New Roman" w:cs="Times New Roman"/>
          <w:b w:val="0"/>
          <w:color w:val="auto"/>
        </w:rPr>
        <w:t xml:space="preserve">solicitando </w:t>
      </w:r>
      <w:r w:rsidR="006416AD" w:rsidRPr="000241E3">
        <w:rPr>
          <w:rFonts w:ascii="Times New Roman" w:eastAsia="Cambria" w:hAnsi="Times New Roman" w:cs="Times New Roman"/>
          <w:b w:val="0"/>
          <w:color w:val="auto"/>
        </w:rPr>
        <w:t>que todos os campos d</w:t>
      </w:r>
      <w:r w:rsidR="000241E3">
        <w:rPr>
          <w:rFonts w:ascii="Times New Roman" w:eastAsia="Cambria" w:hAnsi="Times New Roman" w:cs="Times New Roman"/>
          <w:b w:val="0"/>
          <w:color w:val="auto"/>
        </w:rPr>
        <w:t xml:space="preserve">o formulário de preenchimento do </w:t>
      </w:r>
      <w:r w:rsidR="006416AD" w:rsidRPr="000241E3">
        <w:rPr>
          <w:rFonts w:ascii="Times New Roman" w:eastAsia="Cambria" w:hAnsi="Times New Roman" w:cs="Times New Roman"/>
          <w:b w:val="0"/>
          <w:color w:val="auto"/>
        </w:rPr>
        <w:t>RRT Derivado no SICCAU profissional seja</w:t>
      </w:r>
      <w:r w:rsidR="000241E3">
        <w:rPr>
          <w:rFonts w:ascii="Times New Roman" w:eastAsia="Cambria" w:hAnsi="Times New Roman" w:cs="Times New Roman"/>
          <w:b w:val="0"/>
          <w:color w:val="auto"/>
        </w:rPr>
        <w:t>m de preenchimento “</w:t>
      </w:r>
      <w:r w:rsidR="000241E3" w:rsidRPr="000241E3">
        <w:rPr>
          <w:rFonts w:ascii="Times New Roman" w:eastAsia="Cambria" w:hAnsi="Times New Roman" w:cs="Times New Roman"/>
          <w:b w:val="0"/>
          <w:color w:val="auto"/>
          <w:u w:val="single"/>
        </w:rPr>
        <w:t>facultativo</w:t>
      </w:r>
      <w:r w:rsidR="000241E3" w:rsidRPr="000241E3">
        <w:rPr>
          <w:rFonts w:ascii="Times New Roman" w:eastAsia="Cambria" w:hAnsi="Times New Roman" w:cs="Times New Roman"/>
          <w:b w:val="0"/>
          <w:color w:val="auto"/>
        </w:rPr>
        <w:t>”</w:t>
      </w:r>
      <w:r w:rsidR="000241E3">
        <w:rPr>
          <w:rFonts w:ascii="Times New Roman" w:eastAsia="Cambria" w:hAnsi="Times New Roman" w:cs="Times New Roman"/>
          <w:b w:val="0"/>
          <w:color w:val="auto"/>
        </w:rPr>
        <w:t xml:space="preserve"> </w:t>
      </w:r>
      <w:r w:rsidR="006416AD" w:rsidRPr="000241E3">
        <w:rPr>
          <w:rFonts w:ascii="Times New Roman" w:eastAsia="Cambria" w:hAnsi="Times New Roman" w:cs="Times New Roman"/>
          <w:b w:val="0"/>
          <w:color w:val="auto"/>
        </w:rPr>
        <w:t>uma vez</w:t>
      </w:r>
      <w:r w:rsidR="000241E3">
        <w:rPr>
          <w:rFonts w:ascii="Times New Roman" w:eastAsia="Cambria" w:hAnsi="Times New Roman" w:cs="Times New Roman"/>
          <w:b w:val="0"/>
          <w:color w:val="auto"/>
        </w:rPr>
        <w:t xml:space="preserve"> </w:t>
      </w:r>
      <w:r w:rsidR="006416AD" w:rsidRPr="000241E3">
        <w:rPr>
          <w:rFonts w:ascii="Times New Roman" w:eastAsia="Cambria" w:hAnsi="Times New Roman" w:cs="Times New Roman"/>
          <w:b w:val="0"/>
          <w:color w:val="auto"/>
        </w:rPr>
        <w:t>que</w:t>
      </w:r>
      <w:r w:rsidR="000241E3" w:rsidRPr="000241E3">
        <w:rPr>
          <w:rFonts w:ascii="Times New Roman" w:eastAsia="Cambria" w:hAnsi="Times New Roman" w:cs="Times New Roman"/>
          <w:b w:val="0"/>
          <w:color w:val="auto"/>
        </w:rPr>
        <w:t xml:space="preserve"> </w:t>
      </w:r>
      <w:r w:rsidR="000241E3">
        <w:rPr>
          <w:rFonts w:ascii="Times New Roman" w:eastAsia="Cambria" w:hAnsi="Times New Roman" w:cs="Times New Roman"/>
          <w:b w:val="0"/>
          <w:color w:val="auto"/>
        </w:rPr>
        <w:t>a Resolução 91 do CAU/BR dispõe que</w:t>
      </w:r>
      <w:r w:rsidR="006416AD" w:rsidRPr="000241E3">
        <w:rPr>
          <w:rFonts w:ascii="Times New Roman" w:eastAsia="Cambria" w:hAnsi="Times New Roman" w:cs="Times New Roman"/>
          <w:b w:val="0"/>
          <w:color w:val="auto"/>
        </w:rPr>
        <w:t xml:space="preserve"> os dados </w:t>
      </w:r>
      <w:r w:rsidR="000241E3">
        <w:rPr>
          <w:rFonts w:ascii="Times New Roman" w:eastAsia="Cambria" w:hAnsi="Times New Roman" w:cs="Times New Roman"/>
          <w:b w:val="0"/>
          <w:color w:val="auto"/>
        </w:rPr>
        <w:t>da</w:t>
      </w:r>
      <w:r w:rsidR="006416AD" w:rsidRPr="000241E3">
        <w:rPr>
          <w:rFonts w:ascii="Times New Roman" w:eastAsia="Cambria" w:hAnsi="Times New Roman" w:cs="Times New Roman"/>
          <w:b w:val="0"/>
          <w:color w:val="auto"/>
        </w:rPr>
        <w:t xml:space="preserve"> ART devem ser mantidos </w:t>
      </w:r>
      <w:r w:rsidR="000241E3">
        <w:rPr>
          <w:rFonts w:ascii="Times New Roman" w:eastAsia="Cambria" w:hAnsi="Times New Roman" w:cs="Times New Roman"/>
          <w:b w:val="0"/>
          <w:color w:val="auto"/>
        </w:rPr>
        <w:t xml:space="preserve">os mesmos </w:t>
      </w:r>
      <w:r w:rsidR="006416AD" w:rsidRPr="000241E3">
        <w:rPr>
          <w:rFonts w:ascii="Times New Roman" w:eastAsia="Cambria" w:hAnsi="Times New Roman" w:cs="Times New Roman"/>
          <w:b w:val="0"/>
          <w:color w:val="auto"/>
        </w:rPr>
        <w:t>no RRT</w:t>
      </w:r>
      <w:r w:rsidR="000241E3">
        <w:rPr>
          <w:rFonts w:ascii="Times New Roman" w:eastAsia="Cambria" w:hAnsi="Times New Roman" w:cs="Times New Roman"/>
          <w:b w:val="0"/>
          <w:color w:val="auto"/>
        </w:rPr>
        <w:t xml:space="preserve">, além disso, há </w:t>
      </w:r>
      <w:r w:rsidR="006416AD" w:rsidRPr="000241E3">
        <w:rPr>
          <w:rFonts w:ascii="Times New Roman" w:eastAsia="Cambria" w:hAnsi="Times New Roman" w:cs="Times New Roman"/>
          <w:b w:val="0"/>
          <w:color w:val="auto"/>
        </w:rPr>
        <w:t>ART que não possu</w:t>
      </w:r>
      <w:r w:rsidR="000241E3">
        <w:rPr>
          <w:rFonts w:ascii="Times New Roman" w:eastAsia="Cambria" w:hAnsi="Times New Roman" w:cs="Times New Roman"/>
          <w:b w:val="0"/>
          <w:color w:val="auto"/>
        </w:rPr>
        <w:t xml:space="preserve">em todas </w:t>
      </w:r>
      <w:r w:rsidR="006416AD" w:rsidRPr="000241E3">
        <w:rPr>
          <w:rFonts w:ascii="Times New Roman" w:eastAsia="Cambria" w:hAnsi="Times New Roman" w:cs="Times New Roman"/>
          <w:b w:val="0"/>
          <w:color w:val="auto"/>
        </w:rPr>
        <w:t>informações</w:t>
      </w:r>
      <w:r w:rsidR="000241E3">
        <w:rPr>
          <w:rFonts w:ascii="Times New Roman" w:eastAsia="Cambria" w:hAnsi="Times New Roman" w:cs="Times New Roman"/>
          <w:b w:val="0"/>
          <w:color w:val="auto"/>
        </w:rPr>
        <w:t xml:space="preserve"> exigidas nos campos do</w:t>
      </w:r>
      <w:r w:rsidR="006416AD" w:rsidRPr="000241E3">
        <w:rPr>
          <w:rFonts w:ascii="Times New Roman" w:eastAsia="Cambria" w:hAnsi="Times New Roman" w:cs="Times New Roman"/>
          <w:b w:val="0"/>
          <w:color w:val="auto"/>
        </w:rPr>
        <w:t xml:space="preserve"> formulário </w:t>
      </w:r>
      <w:r w:rsidR="000241E3">
        <w:rPr>
          <w:rFonts w:ascii="Times New Roman" w:eastAsia="Cambria" w:hAnsi="Times New Roman" w:cs="Times New Roman"/>
          <w:b w:val="0"/>
          <w:color w:val="auto"/>
        </w:rPr>
        <w:t>implantado no SICCAU;</w:t>
      </w:r>
    </w:p>
    <w:p w14:paraId="13C5D2E6" w14:textId="146DEBD5" w:rsidR="006416AD" w:rsidRDefault="006416AD" w:rsidP="006416AD">
      <w:pPr>
        <w:pStyle w:val="Default"/>
        <w:jc w:val="both"/>
        <w:rPr>
          <w:color w:val="auto"/>
          <w:sz w:val="22"/>
          <w:szCs w:val="22"/>
        </w:rPr>
      </w:pPr>
    </w:p>
    <w:p w14:paraId="273873FC" w14:textId="0D247818" w:rsidR="006416AD" w:rsidRPr="00B1084F" w:rsidRDefault="00DC3F7F" w:rsidP="00CE7BD2">
      <w:pPr>
        <w:spacing w:after="0pt" w:line="12pt" w:lineRule="auto"/>
        <w:jc w:val="both"/>
        <w:rPr>
          <w:color w:val="auto"/>
        </w:rPr>
      </w:pPr>
      <w:r w:rsidRPr="0067527B">
        <w:rPr>
          <w:rFonts w:ascii="Times New Roman" w:eastAsia="Cambria" w:hAnsi="Times New Roman" w:cs="Times New Roman"/>
          <w:b w:val="0"/>
          <w:color w:val="auto"/>
        </w:rPr>
        <w:t xml:space="preserve">Considerando </w:t>
      </w:r>
      <w:r w:rsidR="00CE7BD2">
        <w:rPr>
          <w:rFonts w:ascii="Times New Roman" w:eastAsia="Cambria" w:hAnsi="Times New Roman" w:cs="Times New Roman"/>
          <w:b w:val="0"/>
          <w:color w:val="auto"/>
        </w:rPr>
        <w:t xml:space="preserve">que </w:t>
      </w:r>
      <w:r w:rsidRPr="0067527B">
        <w:rPr>
          <w:rFonts w:ascii="Times New Roman" w:eastAsia="Cambria" w:hAnsi="Times New Roman" w:cs="Times New Roman"/>
          <w:b w:val="0"/>
          <w:color w:val="auto"/>
        </w:rPr>
        <w:t xml:space="preserve">a Resolução CAU/BR nº </w:t>
      </w:r>
      <w:r>
        <w:rPr>
          <w:rFonts w:ascii="Times New Roman" w:eastAsia="Cambria" w:hAnsi="Times New Roman" w:cs="Times New Roman"/>
          <w:b w:val="0"/>
          <w:color w:val="auto"/>
        </w:rPr>
        <w:t>91,</w:t>
      </w:r>
      <w:r w:rsidRPr="0067527B">
        <w:rPr>
          <w:rFonts w:ascii="Times New Roman" w:eastAsia="Cambria" w:hAnsi="Times New Roman" w:cs="Times New Roman"/>
          <w:b w:val="0"/>
          <w:color w:val="auto"/>
        </w:rPr>
        <w:t xml:space="preserve"> </w:t>
      </w:r>
      <w:r w:rsidR="00CE7BD2">
        <w:rPr>
          <w:rFonts w:ascii="Times New Roman" w:eastAsia="Cambria" w:hAnsi="Times New Roman" w:cs="Times New Roman"/>
          <w:b w:val="0"/>
          <w:color w:val="auto"/>
        </w:rPr>
        <w:t xml:space="preserve">de 9 de outubro de 2014, </w:t>
      </w:r>
      <w:r>
        <w:rPr>
          <w:rFonts w:ascii="Times New Roman" w:eastAsia="Cambria" w:hAnsi="Times New Roman" w:cs="Times New Roman"/>
          <w:b w:val="0"/>
          <w:color w:val="auto"/>
        </w:rPr>
        <w:t xml:space="preserve"> d</w:t>
      </w:r>
      <w:r w:rsidRPr="00CB5071">
        <w:rPr>
          <w:rFonts w:ascii="Times New Roman" w:eastAsia="Cambria" w:hAnsi="Times New Roman" w:cs="Times New Roman"/>
          <w:b w:val="0"/>
          <w:color w:val="auto"/>
        </w:rPr>
        <w:t>ispõe sobre</w:t>
      </w:r>
      <w:r w:rsidR="000241E3">
        <w:rPr>
          <w:rFonts w:ascii="Times New Roman" w:eastAsia="Cambria" w:hAnsi="Times New Roman" w:cs="Times New Roman"/>
          <w:b w:val="0"/>
          <w:color w:val="auto"/>
        </w:rPr>
        <w:t xml:space="preserve"> o Regist</w:t>
      </w:r>
      <w:r w:rsidR="00CE7BD2">
        <w:rPr>
          <w:rFonts w:ascii="Times New Roman" w:eastAsia="Cambria" w:hAnsi="Times New Roman" w:cs="Times New Roman"/>
          <w:b w:val="0"/>
          <w:color w:val="auto"/>
        </w:rPr>
        <w:t>ro de Responsabilidade Técnica ( RRT) e que seu §4º do a</w:t>
      </w:r>
      <w:r w:rsidRPr="00CE7BD2">
        <w:rPr>
          <w:rFonts w:ascii="Times New Roman" w:eastAsia="Cambria" w:hAnsi="Times New Roman" w:cs="Times New Roman"/>
          <w:b w:val="0"/>
          <w:color w:val="auto"/>
        </w:rPr>
        <w:t xml:space="preserve">rt. 8º </w:t>
      </w:r>
      <w:r w:rsidR="00CE7BD2" w:rsidRPr="00CE7BD2">
        <w:rPr>
          <w:rFonts w:ascii="Times New Roman" w:eastAsia="Cambria" w:hAnsi="Times New Roman" w:cs="Times New Roman"/>
          <w:b w:val="0"/>
          <w:color w:val="auto"/>
        </w:rPr>
        <w:t>estabelece que</w:t>
      </w:r>
      <w:r w:rsidR="00B1084F" w:rsidRPr="00CE7BD2">
        <w:rPr>
          <w:rFonts w:ascii="Times New Roman" w:eastAsia="Cambria" w:hAnsi="Times New Roman" w:cs="Times New Roman"/>
          <w:b w:val="0"/>
          <w:color w:val="auto"/>
        </w:rPr>
        <w:t>: “</w:t>
      </w:r>
      <w:r w:rsidR="006416AD" w:rsidRPr="00CE7BD2">
        <w:rPr>
          <w:rFonts w:ascii="Times New Roman" w:eastAsia="Cambria" w:hAnsi="Times New Roman" w:cs="Times New Roman"/>
          <w:b w:val="0"/>
          <w:i/>
          <w:color w:val="auto"/>
        </w:rPr>
        <w:t xml:space="preserve">Somente será permitido efetuar RRT Derivado de ART quando esta for constituída por atividade técnica que corresponda às atuais atividades e atribuições do arquiteto e urbanista, conforme constam da Lei n° 12.378, de 2010, e da Resolução CAU/BR n° 21, de 2012, </w:t>
      </w:r>
      <w:r w:rsidR="006416AD" w:rsidRPr="00CE7BD2">
        <w:rPr>
          <w:rFonts w:ascii="Times New Roman" w:eastAsia="Cambria" w:hAnsi="Times New Roman" w:cs="Times New Roman"/>
          <w:i/>
          <w:color w:val="auto"/>
          <w:u w:val="single"/>
        </w:rPr>
        <w:t>devendo-se manter no RRT em questão os mesmos dados anteriormente anotados</w:t>
      </w:r>
      <w:r w:rsidR="006416AD" w:rsidRPr="00CE7BD2">
        <w:rPr>
          <w:rFonts w:ascii="Times New Roman" w:eastAsia="Cambria" w:hAnsi="Times New Roman" w:cs="Times New Roman"/>
          <w:b w:val="0"/>
          <w:color w:val="auto"/>
        </w:rPr>
        <w:t>.</w:t>
      </w:r>
      <w:r w:rsidR="00B1084F" w:rsidRPr="00CE7BD2">
        <w:rPr>
          <w:rFonts w:ascii="Times New Roman" w:eastAsia="Cambria" w:hAnsi="Times New Roman" w:cs="Times New Roman"/>
          <w:b w:val="0"/>
          <w:color w:val="auto"/>
        </w:rPr>
        <w:t>”</w:t>
      </w:r>
    </w:p>
    <w:p w14:paraId="5D2161EB" w14:textId="0CDED010" w:rsidR="006416AD" w:rsidRPr="00007E92" w:rsidRDefault="006416AD" w:rsidP="006416AD">
      <w:pPr>
        <w:pStyle w:val="Default"/>
        <w:jc w:val="both"/>
        <w:rPr>
          <w:color w:val="auto"/>
          <w:sz w:val="22"/>
          <w:szCs w:val="22"/>
        </w:rPr>
      </w:pPr>
    </w:p>
    <w:p w14:paraId="6F26CE4B" w14:textId="77777777" w:rsidR="00AD6751" w:rsidRDefault="00AD6751" w:rsidP="00AD6751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A2146C">
        <w:rPr>
          <w:rFonts w:ascii="Times New Roman" w:hAnsi="Times New Roman"/>
          <w:b w:val="0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01870A99" w14:textId="77777777" w:rsidR="00AD6751" w:rsidRPr="00C15C1C" w:rsidRDefault="00AD6751" w:rsidP="00912C6D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4A8CF8A6" w14:textId="77777777" w:rsidR="00784E39" w:rsidRPr="00C15C1C" w:rsidRDefault="00784E39" w:rsidP="00912C6D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14:paraId="1D2BC974" w14:textId="77777777" w:rsidR="00784E39" w:rsidRPr="00C15C1C" w:rsidRDefault="00784E39" w:rsidP="00912C6D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6C29D501" w14:textId="497B34B9" w:rsidR="00B1084F" w:rsidRPr="00DC3F7F" w:rsidRDefault="00D72993" w:rsidP="00B1084F">
      <w:pPr>
        <w:pStyle w:val="Default"/>
        <w:jc w:val="both"/>
        <w:rPr>
          <w:color w:val="auto"/>
          <w:sz w:val="22"/>
          <w:szCs w:val="22"/>
        </w:rPr>
      </w:pPr>
      <w:r w:rsidRPr="00BF0743">
        <w:rPr>
          <w:lang w:eastAsia="pt-BR"/>
        </w:rPr>
        <w:t xml:space="preserve">1 </w:t>
      </w:r>
      <w:r w:rsidR="00B1084F" w:rsidRPr="00B1084F">
        <w:rPr>
          <w:color w:val="auto"/>
          <w:sz w:val="22"/>
          <w:szCs w:val="22"/>
        </w:rPr>
        <w:t>–</w:t>
      </w:r>
      <w:r w:rsidRPr="00B1084F">
        <w:rPr>
          <w:color w:val="auto"/>
          <w:sz w:val="22"/>
          <w:szCs w:val="22"/>
        </w:rPr>
        <w:t xml:space="preserve"> </w:t>
      </w:r>
      <w:r w:rsidR="00B1084F" w:rsidRPr="00B1084F">
        <w:rPr>
          <w:color w:val="auto"/>
          <w:sz w:val="22"/>
          <w:szCs w:val="22"/>
        </w:rPr>
        <w:t>Esclarecer</w:t>
      </w:r>
      <w:r w:rsidR="00CE7BD2">
        <w:rPr>
          <w:color w:val="auto"/>
          <w:sz w:val="22"/>
          <w:szCs w:val="22"/>
        </w:rPr>
        <w:t xml:space="preserve"> que</w:t>
      </w:r>
      <w:r w:rsidR="00B1084F" w:rsidRPr="00B1084F">
        <w:rPr>
          <w:color w:val="auto"/>
          <w:sz w:val="22"/>
          <w:szCs w:val="22"/>
        </w:rPr>
        <w:t xml:space="preserve">, em cumprimento ao disposto no </w:t>
      </w:r>
      <w:r w:rsidR="00CE7BD2">
        <w:rPr>
          <w:color w:val="auto"/>
          <w:sz w:val="22"/>
          <w:szCs w:val="22"/>
        </w:rPr>
        <w:t xml:space="preserve">§4º do </w:t>
      </w:r>
      <w:r w:rsidR="00B1084F" w:rsidRPr="00B1084F">
        <w:rPr>
          <w:color w:val="auto"/>
          <w:sz w:val="22"/>
          <w:szCs w:val="22"/>
        </w:rPr>
        <w:t xml:space="preserve">Art. 8º da </w:t>
      </w:r>
      <w:r w:rsidR="00CE7BD2">
        <w:rPr>
          <w:color w:val="auto"/>
          <w:sz w:val="22"/>
          <w:szCs w:val="22"/>
        </w:rPr>
        <w:t xml:space="preserve">Resolução CAU/BR nº 91/2014, </w:t>
      </w:r>
      <w:r w:rsidR="00B1084F" w:rsidRPr="00B1084F">
        <w:rPr>
          <w:color w:val="auto"/>
          <w:sz w:val="22"/>
          <w:szCs w:val="22"/>
        </w:rPr>
        <w:t xml:space="preserve">o RRT Derivado deverá ser constituído </w:t>
      </w:r>
      <w:r w:rsidR="00B1084F" w:rsidRPr="00B1084F">
        <w:rPr>
          <w:color w:val="auto"/>
          <w:sz w:val="22"/>
          <w:szCs w:val="22"/>
          <w:u w:val="single"/>
        </w:rPr>
        <w:t>apenas</w:t>
      </w:r>
      <w:r w:rsidR="00CE7BD2">
        <w:rPr>
          <w:color w:val="auto"/>
          <w:sz w:val="22"/>
          <w:szCs w:val="22"/>
        </w:rPr>
        <w:t xml:space="preserve"> dos dados constantes da ART </w:t>
      </w:r>
      <w:r w:rsidR="00B1084F" w:rsidRPr="00B1084F">
        <w:rPr>
          <w:color w:val="auto"/>
          <w:sz w:val="22"/>
          <w:szCs w:val="22"/>
        </w:rPr>
        <w:t>- Anotação de Responsabilidade Técnica</w:t>
      </w:r>
      <w:r w:rsidR="00CE7BD2">
        <w:rPr>
          <w:color w:val="auto"/>
          <w:sz w:val="22"/>
          <w:szCs w:val="22"/>
        </w:rPr>
        <w:t xml:space="preserve"> correspondente</w:t>
      </w:r>
      <w:r w:rsidR="00B1084F" w:rsidRPr="00B1084F">
        <w:rPr>
          <w:color w:val="auto"/>
          <w:sz w:val="22"/>
          <w:szCs w:val="22"/>
        </w:rPr>
        <w:t xml:space="preserve">, sendo assim </w:t>
      </w:r>
      <w:r w:rsidR="00B1084F" w:rsidRPr="00CE7BD2">
        <w:rPr>
          <w:color w:val="auto"/>
          <w:sz w:val="22"/>
          <w:szCs w:val="22"/>
          <w:u w:val="single"/>
        </w:rPr>
        <w:t>todos</w:t>
      </w:r>
      <w:r w:rsidR="00B1084F" w:rsidRPr="00B1084F">
        <w:rPr>
          <w:color w:val="auto"/>
          <w:sz w:val="22"/>
          <w:szCs w:val="22"/>
        </w:rPr>
        <w:t xml:space="preserve"> os campos do formulário de requerimento do RRT Derivado no SICCAU devem ser de preenchimento “</w:t>
      </w:r>
      <w:r w:rsidR="00B1084F" w:rsidRPr="00CE7BD2">
        <w:rPr>
          <w:b/>
          <w:color w:val="auto"/>
          <w:sz w:val="22"/>
          <w:szCs w:val="22"/>
        </w:rPr>
        <w:t>facultativo</w:t>
      </w:r>
      <w:r w:rsidR="00B1084F" w:rsidRPr="00B1084F">
        <w:rPr>
          <w:color w:val="auto"/>
          <w:sz w:val="22"/>
          <w:szCs w:val="22"/>
        </w:rPr>
        <w:t xml:space="preserve">”, podendo inclusive </w:t>
      </w:r>
      <w:r w:rsidR="00CE7BD2">
        <w:rPr>
          <w:color w:val="auto"/>
          <w:sz w:val="22"/>
          <w:szCs w:val="22"/>
        </w:rPr>
        <w:t>ter campos sem preenchimento</w:t>
      </w:r>
      <w:r w:rsidR="00CE7BD2" w:rsidRPr="00007E92">
        <w:rPr>
          <w:color w:val="auto"/>
          <w:sz w:val="22"/>
          <w:szCs w:val="22"/>
        </w:rPr>
        <w:t xml:space="preserve">, possibilitando </w:t>
      </w:r>
      <w:r w:rsidR="00CE7BD2">
        <w:rPr>
          <w:color w:val="auto"/>
          <w:sz w:val="22"/>
          <w:szCs w:val="22"/>
        </w:rPr>
        <w:t xml:space="preserve">assim </w:t>
      </w:r>
      <w:r w:rsidR="00CE7BD2" w:rsidRPr="00007E92">
        <w:rPr>
          <w:color w:val="auto"/>
          <w:sz w:val="22"/>
          <w:szCs w:val="22"/>
        </w:rPr>
        <w:t xml:space="preserve">que o RRT contenha os mesmos dados da </w:t>
      </w:r>
      <w:r w:rsidR="00CE7BD2">
        <w:rPr>
          <w:color w:val="auto"/>
          <w:sz w:val="22"/>
          <w:szCs w:val="22"/>
        </w:rPr>
        <w:t xml:space="preserve">respectiva </w:t>
      </w:r>
      <w:r w:rsidR="00CE7BD2" w:rsidRPr="00007E92">
        <w:rPr>
          <w:color w:val="auto"/>
          <w:sz w:val="22"/>
          <w:szCs w:val="22"/>
        </w:rPr>
        <w:t>ART</w:t>
      </w:r>
      <w:r w:rsidR="00CE7BD2">
        <w:rPr>
          <w:color w:val="auto"/>
          <w:sz w:val="22"/>
          <w:szCs w:val="22"/>
        </w:rPr>
        <w:t xml:space="preserve">, registrada anteriormente no sistema </w:t>
      </w:r>
      <w:proofErr w:type="spellStart"/>
      <w:r w:rsidR="00CE7BD2">
        <w:rPr>
          <w:color w:val="auto"/>
          <w:sz w:val="22"/>
          <w:szCs w:val="22"/>
        </w:rPr>
        <w:t>Confea</w:t>
      </w:r>
      <w:proofErr w:type="spellEnd"/>
      <w:r w:rsidR="00CE7BD2">
        <w:rPr>
          <w:color w:val="auto"/>
          <w:sz w:val="22"/>
          <w:szCs w:val="22"/>
        </w:rPr>
        <w:t>/CREA;</w:t>
      </w:r>
    </w:p>
    <w:p w14:paraId="716D38F4" w14:textId="77777777" w:rsidR="00B1084F" w:rsidRDefault="00B1084F" w:rsidP="00B1084F">
      <w:pPr>
        <w:spacing w:after="0pt"/>
        <w:jc w:val="both"/>
        <w:rPr>
          <w:rFonts w:ascii="Times New Roman" w:hAnsi="Times New Roman"/>
          <w:b w:val="0"/>
          <w:lang w:eastAsia="pt-BR"/>
        </w:rPr>
      </w:pPr>
    </w:p>
    <w:p w14:paraId="20D257AF" w14:textId="3E96E78D" w:rsidR="00AC4E95" w:rsidRPr="00BF0743" w:rsidRDefault="00AC4E95" w:rsidP="00B1084F">
      <w:pPr>
        <w:spacing w:after="0pt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 xml:space="preserve">2 – </w:t>
      </w:r>
      <w:r w:rsidR="00B1084F">
        <w:rPr>
          <w:rFonts w:ascii="Times New Roman" w:hAnsi="Times New Roman"/>
          <w:b w:val="0"/>
          <w:lang w:eastAsia="pt-BR"/>
        </w:rPr>
        <w:t>Solicitar à Gerência do CSC que a Coordenação Técnica do SICCAU realize a adeq</w:t>
      </w:r>
      <w:r w:rsidR="00CE7BD2">
        <w:rPr>
          <w:rFonts w:ascii="Times New Roman" w:hAnsi="Times New Roman"/>
          <w:b w:val="0"/>
          <w:lang w:eastAsia="pt-BR"/>
        </w:rPr>
        <w:t>uação das regras operacionais do</w:t>
      </w:r>
      <w:r w:rsidR="00B1084F">
        <w:rPr>
          <w:rFonts w:ascii="Times New Roman" w:hAnsi="Times New Roman"/>
          <w:b w:val="0"/>
          <w:lang w:eastAsia="pt-BR"/>
        </w:rPr>
        <w:t xml:space="preserve"> formulário de requerimento do RRT Derivado</w:t>
      </w:r>
      <w:r w:rsidR="00DE5863">
        <w:rPr>
          <w:rFonts w:ascii="Times New Roman" w:hAnsi="Times New Roman"/>
          <w:b w:val="0"/>
          <w:lang w:eastAsia="pt-BR"/>
        </w:rPr>
        <w:t xml:space="preserve">, conforme esclarecido </w:t>
      </w:r>
      <w:r w:rsidR="00CE7BD2">
        <w:rPr>
          <w:rFonts w:ascii="Times New Roman" w:hAnsi="Times New Roman"/>
          <w:b w:val="0"/>
          <w:lang w:eastAsia="pt-BR"/>
        </w:rPr>
        <w:t>no</w:t>
      </w:r>
      <w:r w:rsidR="00674458">
        <w:rPr>
          <w:rFonts w:ascii="Times New Roman" w:hAnsi="Times New Roman"/>
          <w:b w:val="0"/>
          <w:lang w:eastAsia="pt-BR"/>
        </w:rPr>
        <w:t xml:space="preserve"> </w:t>
      </w:r>
      <w:r w:rsidR="00920197">
        <w:rPr>
          <w:rFonts w:ascii="Times New Roman" w:hAnsi="Times New Roman"/>
          <w:b w:val="0"/>
          <w:lang w:eastAsia="pt-BR"/>
        </w:rPr>
        <w:t xml:space="preserve">item 1 </w:t>
      </w:r>
      <w:r w:rsidR="00DE5863">
        <w:rPr>
          <w:rFonts w:ascii="Times New Roman" w:hAnsi="Times New Roman"/>
          <w:b w:val="0"/>
          <w:lang w:eastAsia="pt-BR"/>
        </w:rPr>
        <w:t xml:space="preserve">desta Deliberação e </w:t>
      </w:r>
      <w:r w:rsidR="00B1084F">
        <w:rPr>
          <w:rFonts w:ascii="Times New Roman" w:hAnsi="Times New Roman"/>
          <w:b w:val="0"/>
          <w:lang w:eastAsia="pt-BR"/>
        </w:rPr>
        <w:t xml:space="preserve">em atendimento </w:t>
      </w:r>
      <w:r w:rsidR="00674458">
        <w:rPr>
          <w:rFonts w:ascii="Times New Roman" w:hAnsi="Times New Roman"/>
          <w:b w:val="0"/>
          <w:lang w:eastAsia="pt-BR"/>
        </w:rPr>
        <w:t xml:space="preserve">ao Normativo </w:t>
      </w:r>
      <w:r w:rsidR="00B1084F">
        <w:rPr>
          <w:rFonts w:ascii="Times New Roman" w:hAnsi="Times New Roman"/>
          <w:b w:val="0"/>
          <w:lang w:eastAsia="pt-BR"/>
        </w:rPr>
        <w:t>CAU/BR</w:t>
      </w:r>
      <w:r w:rsidR="00674458">
        <w:rPr>
          <w:rFonts w:ascii="Times New Roman" w:hAnsi="Times New Roman"/>
          <w:b w:val="0"/>
          <w:lang w:eastAsia="pt-BR"/>
        </w:rPr>
        <w:t xml:space="preserve"> vigente</w:t>
      </w:r>
      <w:r w:rsidR="00920197">
        <w:rPr>
          <w:rFonts w:ascii="Times New Roman" w:hAnsi="Times New Roman"/>
          <w:b w:val="0"/>
          <w:lang w:eastAsia="pt-BR"/>
        </w:rPr>
        <w:t>;</w:t>
      </w:r>
      <w:r w:rsidR="00B1084F">
        <w:rPr>
          <w:rFonts w:ascii="Times New Roman" w:hAnsi="Times New Roman"/>
          <w:b w:val="0"/>
          <w:lang w:eastAsia="pt-BR"/>
        </w:rPr>
        <w:t xml:space="preserve"> </w:t>
      </w:r>
    </w:p>
    <w:p w14:paraId="1A33A3FA" w14:textId="77777777" w:rsidR="00B1084F" w:rsidRDefault="00B1084F" w:rsidP="00D72993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</w:p>
    <w:p w14:paraId="5DAC6476" w14:textId="39155855" w:rsidR="000A7851" w:rsidRPr="00D72993" w:rsidRDefault="00AC4E95" w:rsidP="00D72993">
      <w:pPr>
        <w:spacing w:after="0pt" w:line="12pt" w:lineRule="auto"/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>3</w:t>
      </w:r>
      <w:r w:rsidR="00D72993">
        <w:rPr>
          <w:rFonts w:ascii="Times New Roman" w:hAnsi="Times New Roman"/>
          <w:b w:val="0"/>
          <w:lang w:eastAsia="pt-BR"/>
        </w:rPr>
        <w:t xml:space="preserve"> - </w:t>
      </w:r>
      <w:r w:rsidR="00BC30C5" w:rsidRPr="00D72993">
        <w:rPr>
          <w:rFonts w:ascii="Times New Roman" w:hAnsi="Times New Roman"/>
          <w:b w:val="0"/>
          <w:lang w:eastAsia="pt-BR"/>
        </w:rPr>
        <w:t xml:space="preserve">Encaminhar esta deliberação para verificação e tomada das seguintes providências, </w:t>
      </w:r>
      <w:r w:rsidR="00BC30C5" w:rsidRPr="00D72993">
        <w:rPr>
          <w:rFonts w:ascii="Times New Roman" w:eastAsia="Times New Roman" w:hAnsi="Times New Roman"/>
          <w:b w:val="0"/>
          <w:lang w:eastAsia="pt-BR"/>
        </w:rPr>
        <w:t>observado e cumprido o fluxo e prazos a seguir:</w:t>
      </w:r>
    </w:p>
    <w:tbl>
      <w:tblPr>
        <w:tblW w:w="425.2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28"/>
        <w:gridCol w:w="1476"/>
        <w:gridCol w:w="4431"/>
        <w:gridCol w:w="2070"/>
      </w:tblGrid>
      <w:tr w:rsidR="00302880" w:rsidRPr="0098408C" w14:paraId="0559326F" w14:textId="77777777" w:rsidTr="005540A1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76D0EE" w14:textId="77777777" w:rsidR="00912C6D" w:rsidRPr="00D72993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64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33A17C0" w14:textId="77777777" w:rsidR="00912C6D" w:rsidRPr="00AC4E95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AC4E95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2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6ADD9B2" w14:textId="77777777" w:rsidR="00912C6D" w:rsidRPr="00AC4E95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AC4E95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6855D4D" w14:textId="77777777" w:rsidR="00912C6D" w:rsidRPr="00AC4E95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AC4E95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302880" w:rsidRPr="00AC4E95" w14:paraId="4928CB8D" w14:textId="77777777" w:rsidTr="005540A1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F08F89" w14:textId="77777777" w:rsidR="00912C6D" w:rsidRPr="00AC4E95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AC4E95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64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CBF51FD" w14:textId="77777777" w:rsidR="00912C6D" w:rsidRPr="00AC4E95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AC4E95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2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2B91ADF" w14:textId="72EC1754" w:rsidR="00912C6D" w:rsidRPr="00AC4E95" w:rsidRDefault="00B1084F" w:rsidP="00B1084F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T</w:t>
            </w:r>
            <w:r w:rsidR="00912C6D" w:rsidRPr="00AC4E95">
              <w:rPr>
                <w:rFonts w:ascii="Times New Roman" w:hAnsi="Times New Roman"/>
                <w:b w:val="0"/>
                <w:lang w:eastAsia="pt-BR"/>
              </w:rPr>
              <w:t>ramitar o</w:t>
            </w:r>
            <w:r w:rsidR="00302880">
              <w:rPr>
                <w:rFonts w:ascii="Times New Roman" w:hAnsi="Times New Roman"/>
                <w:b w:val="0"/>
                <w:lang w:eastAsia="pt-BR"/>
              </w:rPr>
              <w:t>s</w:t>
            </w:r>
            <w:r w:rsidR="00912C6D" w:rsidRPr="00AC4E95">
              <w:rPr>
                <w:rFonts w:ascii="Times New Roman" w:hAnsi="Times New Roman"/>
                <w:b w:val="0"/>
                <w:lang w:eastAsia="pt-BR"/>
              </w:rPr>
              <w:t xml:space="preserve"> protocolo</w:t>
            </w:r>
            <w:r w:rsidR="00302880">
              <w:rPr>
                <w:rFonts w:ascii="Times New Roman" w:hAnsi="Times New Roman"/>
                <w:b w:val="0"/>
                <w:lang w:eastAsia="pt-BR"/>
              </w:rPr>
              <w:t>s</w:t>
            </w:r>
            <w:r w:rsidR="00912C6D" w:rsidRPr="00AC4E95">
              <w:rPr>
                <w:rFonts w:ascii="Times New Roman" w:hAnsi="Times New Roman"/>
                <w:b w:val="0"/>
                <w:lang w:eastAsia="pt-BR"/>
              </w:rPr>
              <w:t xml:space="preserve"> para Presidência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248AD2F" w14:textId="1B9B7F32" w:rsidR="00912C6D" w:rsidRPr="00AC4E95" w:rsidRDefault="00D72993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AC4E95">
              <w:rPr>
                <w:rFonts w:ascii="Times New Roman" w:hAnsi="Times New Roman"/>
                <w:b w:val="0"/>
                <w:lang w:eastAsia="pt-BR"/>
              </w:rPr>
              <w:t>Até 5</w:t>
            </w:r>
            <w:r w:rsidR="00912C6D" w:rsidRPr="00AC4E95"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</w:p>
        </w:tc>
      </w:tr>
      <w:tr w:rsidR="00302880" w:rsidRPr="00AC4E95" w14:paraId="7B4B2FAE" w14:textId="77777777" w:rsidTr="005540A1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15B425" w14:textId="77777777" w:rsidR="00912C6D" w:rsidRPr="00AC4E95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AC4E95"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64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ACB3B4" w14:textId="77777777" w:rsidR="00912C6D" w:rsidRPr="00AC4E95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AC4E95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22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B5727A7" w14:textId="3130E09E" w:rsidR="00302880" w:rsidRDefault="00302880" w:rsidP="00302880">
            <w:pPr>
              <w:pStyle w:val="PargrafodaLista"/>
              <w:numPr>
                <w:ilvl w:val="0"/>
                <w:numId w:val="5"/>
              </w:numPr>
              <w:ind w:start="16.60pt"/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 xml:space="preserve">Tramitar o Protocolo </w:t>
            </w:r>
            <w:r w:rsidRPr="0068342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425338 em resposta ao CAU/CE </w:t>
            </w:r>
          </w:p>
          <w:p w14:paraId="7076C612" w14:textId="0D0C1213" w:rsidR="00912C6D" w:rsidRPr="00302880" w:rsidRDefault="00302880" w:rsidP="00302880">
            <w:pPr>
              <w:pStyle w:val="PargrafodaLista"/>
              <w:numPr>
                <w:ilvl w:val="0"/>
                <w:numId w:val="5"/>
              </w:numPr>
              <w:ind w:start="16.60pt"/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 xml:space="preserve">Tramitar o Protocolo </w:t>
            </w:r>
            <w:r w:rsidR="0002215D" w:rsidRPr="0002215D">
              <w:rPr>
                <w:rFonts w:ascii="Times New Roman" w:hAnsi="Times New Roman"/>
                <w:lang w:eastAsia="pt-BR"/>
              </w:rPr>
              <w:t>1589824</w:t>
            </w:r>
            <w:r>
              <w:rPr>
                <w:rFonts w:ascii="Times New Roman" w:hAnsi="Times New Roman"/>
                <w:lang w:eastAsia="pt-BR"/>
              </w:rPr>
              <w:t xml:space="preserve"> para </w:t>
            </w:r>
            <w:r w:rsidR="00920197" w:rsidRPr="00302880">
              <w:rPr>
                <w:rFonts w:ascii="Times New Roman" w:hAnsi="Times New Roman"/>
                <w:lang w:eastAsia="pt-BR"/>
              </w:rPr>
              <w:t>Gerencia do CSC</w:t>
            </w:r>
            <w:r>
              <w:rPr>
                <w:rFonts w:ascii="Times New Roman" w:hAnsi="Times New Roman"/>
                <w:lang w:eastAsia="pt-BR"/>
              </w:rPr>
              <w:t xml:space="preserve"> solicitar à CORSICCAU</w:t>
            </w:r>
            <w:r w:rsidR="00920197" w:rsidRPr="00302880">
              <w:rPr>
                <w:rFonts w:ascii="Times New Roman" w:hAnsi="Times New Roman"/>
                <w:lang w:eastAsia="pt-BR"/>
              </w:rPr>
              <w:t xml:space="preserve"> a adequação imediata da regra </w:t>
            </w:r>
            <w:r>
              <w:rPr>
                <w:rFonts w:ascii="Times New Roman" w:hAnsi="Times New Roman"/>
                <w:lang w:eastAsia="pt-BR"/>
              </w:rPr>
              <w:t>do RRT Derivado</w:t>
            </w:r>
            <w:r w:rsidR="00912C6D" w:rsidRPr="00302880">
              <w:rPr>
                <w:rFonts w:ascii="Times New Roman" w:hAnsi="Times New Roman"/>
                <w:lang w:eastAsia="pt-BR"/>
              </w:rPr>
              <w:t xml:space="preserve"> 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7999DE6" w14:textId="26728BBA" w:rsidR="00912C6D" w:rsidRPr="00AC4E95" w:rsidRDefault="00CE7BD2" w:rsidP="00CE7BD2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5</w:t>
            </w:r>
            <w:r w:rsidR="00920197"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</w:p>
        </w:tc>
      </w:tr>
      <w:tr w:rsidR="00302880" w:rsidRPr="00D72993" w14:paraId="3A75D7D7" w14:textId="77777777" w:rsidTr="005540A1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713015" w14:textId="77777777" w:rsidR="00912C6D" w:rsidRPr="00AC4E95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AC4E95">
              <w:rPr>
                <w:rFonts w:ascii="Times New Roman" w:hAnsi="Times New Roman"/>
                <w:b w:val="0"/>
                <w:lang w:eastAsia="pt-BR"/>
              </w:rPr>
              <w:lastRenderedPageBreak/>
              <w:t xml:space="preserve"> 3</w:t>
            </w:r>
          </w:p>
        </w:tc>
        <w:tc>
          <w:tcPr>
            <w:tcW w:w="64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4E5180" w14:textId="2CEB6B50" w:rsidR="00912C6D" w:rsidRPr="00AC4E95" w:rsidRDefault="00920197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Gerencia do CSC / </w:t>
            </w:r>
            <w:r w:rsidR="00DC3F7F">
              <w:rPr>
                <w:rFonts w:ascii="Times New Roman" w:hAnsi="Times New Roman"/>
                <w:b w:val="0"/>
                <w:lang w:eastAsia="pt-BR"/>
              </w:rPr>
              <w:t>CORSICCAU</w:t>
            </w:r>
          </w:p>
        </w:tc>
        <w:tc>
          <w:tcPr>
            <w:tcW w:w="22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2995400" w14:textId="58B5E506" w:rsidR="00912C6D" w:rsidRPr="00AC4E95" w:rsidRDefault="00920197" w:rsidP="00920197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Realizar a adequação no SICCAU e ao final retornar o protocolo à SGM para aviso à CEP de que a ação foi executada</w:t>
            </w:r>
            <w:r w:rsidR="00CE7BD2">
              <w:rPr>
                <w:rFonts w:ascii="Times New Roman" w:hAnsi="Times New Roman"/>
                <w:b w:val="0"/>
                <w:lang w:eastAsia="pt-BR"/>
              </w:rPr>
              <w:t xml:space="preserve"> no sistema.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F3835D4" w14:textId="4001FF70" w:rsidR="00912C6D" w:rsidRPr="00AC4E95" w:rsidRDefault="00920197" w:rsidP="00CE7BD2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10 dias</w:t>
            </w:r>
          </w:p>
        </w:tc>
      </w:tr>
    </w:tbl>
    <w:p w14:paraId="7A0F34D1" w14:textId="4DEC4CD2" w:rsidR="00912C6D" w:rsidRPr="00D72993" w:rsidRDefault="00912C6D" w:rsidP="00D72993">
      <w:pPr>
        <w:spacing w:after="0pt" w:line="12pt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p w14:paraId="346A299E" w14:textId="2E92EF22" w:rsidR="00BC30C5" w:rsidRDefault="000A7851" w:rsidP="00D72993">
      <w:pPr>
        <w:spacing w:after="0pt" w:line="12pt" w:lineRule="auto"/>
        <w:ind w:start="-1.20pt"/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eastAsia="Times New Roman" w:hAnsi="Times New Roman"/>
          <w:b w:val="0"/>
          <w:lang w:eastAsia="pt-BR"/>
        </w:rPr>
        <w:t>4</w:t>
      </w:r>
      <w:r w:rsidR="00D72993">
        <w:rPr>
          <w:rFonts w:ascii="Times New Roman" w:eastAsia="Times New Roman" w:hAnsi="Times New Roman"/>
          <w:b w:val="0"/>
          <w:lang w:eastAsia="pt-BR"/>
        </w:rPr>
        <w:t xml:space="preserve"> - </w:t>
      </w:r>
      <w:r w:rsidR="00BC30C5" w:rsidRPr="00D72993">
        <w:rPr>
          <w:rFonts w:ascii="Times New Roman" w:eastAsia="Times New Roman" w:hAnsi="Times New Roman"/>
          <w:b w:val="0"/>
          <w:lang w:eastAsia="pt-BR"/>
        </w:rPr>
        <w:t>Solicitar a observação dos temas contidos nesta deliberação pelos demais setores e órgãos colegiados que possuem convergência com o assunto.</w:t>
      </w:r>
    </w:p>
    <w:p w14:paraId="152171D8" w14:textId="5417CD10" w:rsidR="00504F8A" w:rsidRPr="00D72993" w:rsidRDefault="00504F8A" w:rsidP="005E0C62">
      <w:pPr>
        <w:spacing w:after="0pt" w:line="12pt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p w14:paraId="24FD1A48" w14:textId="732C7EAF" w:rsidR="005B39B6" w:rsidRPr="0067527B" w:rsidRDefault="006741F1" w:rsidP="00D72993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7527B">
        <w:rPr>
          <w:rFonts w:ascii="Times New Roman" w:eastAsia="Cambria" w:hAnsi="Times New Roman" w:cs="Times New Roman"/>
          <w:b w:val="0"/>
          <w:color w:val="auto"/>
          <w:lang w:eastAsia="pt-BR"/>
        </w:rPr>
        <w:t>Aprovado por unanimidade dos membros presente</w:t>
      </w:r>
      <w:r w:rsidR="0067527B">
        <w:rPr>
          <w:rFonts w:ascii="Times New Roman" w:eastAsia="Cambria" w:hAnsi="Times New Roman" w:cs="Times New Roman"/>
          <w:b w:val="0"/>
          <w:color w:val="auto"/>
          <w:lang w:eastAsia="pt-BR"/>
        </w:rPr>
        <w:t>s.</w:t>
      </w:r>
    </w:p>
    <w:p w14:paraId="13032140" w14:textId="3F9768D1" w:rsidR="006741F1" w:rsidRPr="0067527B" w:rsidRDefault="006741F1" w:rsidP="00D72993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7DDC2CB" w14:textId="43246A91" w:rsidR="0098408C" w:rsidRDefault="00604026" w:rsidP="00A2146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7527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AA0B7B" w:rsidRPr="0067527B">
        <w:rPr>
          <w:rFonts w:ascii="Times New Roman" w:eastAsia="Cambria" w:hAnsi="Times New Roman" w:cs="Times New Roman"/>
          <w:b w:val="0"/>
          <w:color w:val="auto"/>
          <w:lang w:eastAsia="pt-BR"/>
        </w:rPr>
        <w:t>04</w:t>
      </w:r>
      <w:r w:rsidRPr="0067527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AA0B7B" w:rsidRPr="0067527B">
        <w:rPr>
          <w:rFonts w:ascii="Times New Roman" w:eastAsia="Cambria" w:hAnsi="Times New Roman" w:cs="Times New Roman"/>
          <w:b w:val="0"/>
          <w:color w:val="auto"/>
          <w:lang w:eastAsia="pt-BR"/>
        </w:rPr>
        <w:t>agosto</w:t>
      </w:r>
      <w:r w:rsidR="00EF51A7" w:rsidRPr="0067527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67527B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0109C2" w:rsidRPr="0067527B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67527B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45912D43" w14:textId="77777777" w:rsidR="005B39B6" w:rsidRDefault="005B39B6" w:rsidP="00A2146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C57EF0" w:rsidRPr="00E16A09" w14:paraId="2ABF184B" w14:textId="77777777" w:rsidTr="007B6FB3">
        <w:tc>
          <w:tcPr>
            <w:tcW w:w="233.90pt" w:type="dxa"/>
          </w:tcPr>
          <w:p w14:paraId="3C360355" w14:textId="1AB28B7A" w:rsidR="00C57EF0" w:rsidRPr="00E16A09" w:rsidRDefault="0075694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5680" behindDoc="0" locked="0" layoutInCell="1" allowOverlap="1" wp14:anchorId="03C502A5" wp14:editId="5C03D94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0" b="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F2A9C55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0BC5B85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50FD3DB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B3F70E4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BDAD03E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F2FAF">
              <w:rPr>
                <w:rFonts w:ascii="Times New Roman" w:eastAsia="Calibri" w:hAnsi="Times New Roman" w:cs="Times New Roman"/>
                <w:color w:val="auto"/>
              </w:rPr>
              <w:t>PATRÍCIA SILVA LUZ DE MACEDO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0F2FA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223.40pt" w:type="dxa"/>
          </w:tcPr>
          <w:p w14:paraId="2473A647" w14:textId="7D7B65A4" w:rsidR="00C57EF0" w:rsidRPr="00E16A09" w:rsidRDefault="0075694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6704" behindDoc="0" locked="0" layoutInCell="1" allowOverlap="1" wp14:anchorId="38032073" wp14:editId="6E2ADD5F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0" b="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3BEBDC6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7830F73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9F4834D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45DD042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E0B18B2" w14:textId="39DE607F" w:rsidR="0098408C" w:rsidRPr="0098408C" w:rsidRDefault="00C57EF0" w:rsidP="0098408C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0F2FA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</w:tr>
      <w:tr w:rsidR="00C57EF0" w:rsidRPr="00E16A09" w14:paraId="614835CF" w14:textId="77777777" w:rsidTr="007B6FB3">
        <w:tc>
          <w:tcPr>
            <w:tcW w:w="233.90pt" w:type="dxa"/>
          </w:tcPr>
          <w:p w14:paraId="130974B7" w14:textId="5DF53388" w:rsidR="00C57EF0" w:rsidRPr="00E16A09" w:rsidRDefault="00C57EF0" w:rsidP="0098408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3948BEEF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470B5430" w14:textId="2441F915" w:rsidR="00AA0B7B" w:rsidRDefault="0075694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800" behindDoc="0" locked="0" layoutInCell="1" allowOverlap="1" wp14:anchorId="14A9070F" wp14:editId="6FBC4222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6985</wp:posOffset>
                  </wp:positionV>
                  <wp:extent cx="1885950" cy="548640"/>
                  <wp:effectExtent l="0" t="0" r="0" b="3810"/>
                  <wp:wrapNone/>
                  <wp:docPr id="2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54864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txbx>
                          <wne:txbxContent>
                            <w:p w14:paraId="4D145CAE" w14:textId="77777777" w:rsidR="005B39B6" w:rsidRDefault="005B39B6" w:rsidP="005B39B6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30F8481" w14:textId="77777777" w:rsidR="00AA0B7B" w:rsidRDefault="00AA0B7B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</w:p>
          <w:p w14:paraId="56122C7F" w14:textId="77777777" w:rsidR="00AA0B7B" w:rsidRDefault="00AA0B7B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</w:p>
          <w:p w14:paraId="3FDCF78E" w14:textId="77777777" w:rsidR="00AA0B7B" w:rsidRDefault="00AA0B7B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</w:p>
          <w:p w14:paraId="36D1AAF8" w14:textId="481DF215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RODRIGUES ROSAS</w:t>
            </w:r>
            <w:r w:rsidRPr="00E16A0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 xml:space="preserve"> M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  <w:p w14:paraId="2498C543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</w:tc>
        <w:tc>
          <w:tcPr>
            <w:tcW w:w="223.40pt" w:type="dxa"/>
          </w:tcPr>
          <w:p w14:paraId="2219FF72" w14:textId="62256B3C" w:rsidR="00C57EF0" w:rsidRPr="00E16A09" w:rsidRDefault="00C57EF0" w:rsidP="0098408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A8016B5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609EDC5C" w14:textId="73E008F6" w:rsidR="00AA0B7B" w:rsidRDefault="0075694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752" behindDoc="0" locked="0" layoutInCell="1" allowOverlap="1" wp14:anchorId="14A9070F" wp14:editId="03E14350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6985</wp:posOffset>
                  </wp:positionV>
                  <wp:extent cx="1885950" cy="548640"/>
                  <wp:effectExtent l="0" t="0" r="0" b="381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54864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txbx>
                          <wne:txbxContent>
                            <w:p w14:paraId="62354CBC" w14:textId="77777777" w:rsidR="00C57EF0" w:rsidRDefault="00C57EF0" w:rsidP="00C57EF0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5840AF1" w14:textId="77777777" w:rsidR="00AA0B7B" w:rsidRDefault="00AA0B7B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247182C5" w14:textId="77777777" w:rsidR="00AA0B7B" w:rsidRDefault="00AA0B7B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7E3E5840" w14:textId="77777777" w:rsidR="00AA0B7B" w:rsidRDefault="00AA0B7B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3EF3D38E" w14:textId="745F11E4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  <w:p w14:paraId="2B07B219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</w:tc>
      </w:tr>
      <w:tr w:rsidR="00C57EF0" w:rsidRPr="00E16A09" w14:paraId="1C2B4D34" w14:textId="77777777" w:rsidTr="007B6FB3">
        <w:tc>
          <w:tcPr>
            <w:tcW w:w="233.90pt" w:type="dxa"/>
          </w:tcPr>
          <w:p w14:paraId="2A45200A" w14:textId="352AC151" w:rsidR="00C57EF0" w:rsidRPr="00E16A09" w:rsidRDefault="0075694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776" behindDoc="0" locked="0" layoutInCell="1" allowOverlap="1" wp14:anchorId="338075D5" wp14:editId="3674AD57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0" b="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38EAF14E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83816BA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ACCABCD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8E77CDC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3ADF644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</w:tc>
        <w:tc>
          <w:tcPr>
            <w:tcW w:w="223.40pt" w:type="dxa"/>
          </w:tcPr>
          <w:p w14:paraId="13CD493A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57EE43A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30065AB7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7ED2E98E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7C56ECEF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2DCC92DF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</w:tbl>
    <w:p w14:paraId="7A12AB57" w14:textId="77777777" w:rsidR="00C57EF0" w:rsidRDefault="00C57EF0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C57EF0" w:rsidSect="008134E4">
      <w:headerReference w:type="default" r:id="rId7"/>
      <w:footerReference w:type="default" r:id="rId8"/>
      <w:pgSz w:w="595.30pt" w:h="841.90pt"/>
      <w:pgMar w:top="85.05pt" w:right="63.70pt" w:bottom="63.80pt" w:left="85.05pt" w:header="25.50pt" w:footer="56.8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B2D0438" w14:textId="77777777" w:rsidR="001E6815" w:rsidRDefault="001E6815" w:rsidP="00783D72">
      <w:pPr>
        <w:spacing w:after="0pt" w:line="12pt" w:lineRule="auto"/>
      </w:pPr>
      <w:r>
        <w:separator/>
      </w:r>
    </w:p>
  </w:endnote>
  <w:endnote w:type="continuationSeparator" w:id="0">
    <w:p w14:paraId="43EA4DAC" w14:textId="77777777" w:rsidR="001E6815" w:rsidRDefault="001E6815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id w:val="-231927652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sdt>
        <w:sdtPr>
          <w:id w:val="1914126571"/>
          <w:docPartObj>
            <w:docPartGallery w:val="Page Numbers (Bottom of Page)"/>
            <w:docPartUnique/>
          </w:docPartObj>
        </w:sdtPr>
        <w:sdtEndPr>
          <w:rPr>
            <w:b w:val="0"/>
            <w:bCs/>
            <w:color w:val="008080"/>
          </w:rPr>
        </w:sdtEndPr>
        <w:sdtContent>
          <w:p w14:paraId="35196ACD" w14:textId="3E9B8B7C" w:rsidR="00C25F47" w:rsidRPr="00BA0D9C" w:rsidRDefault="00DD5583" w:rsidP="00DD5583">
            <w:pPr>
              <w:pStyle w:val="Cabealho"/>
              <w:rPr>
                <w:b w:val="0"/>
                <w:bCs/>
                <w:color w:val="008080"/>
              </w:rPr>
            </w:pPr>
            <w:r w:rsidRPr="00C25F47">
              <w:rPr>
                <w:noProof/>
                <w:color w:val="008080"/>
                <w:lang w:eastAsia="pt-BR"/>
              </w:rPr>
              <w:drawing>
                <wp:anchor distT="0" distB="0" distL="114300" distR="114300" simplePos="0" relativeHeight="251670016" behindDoc="1" locked="0" layoutInCell="1" allowOverlap="1" wp14:anchorId="36370059" wp14:editId="745B00FF">
                  <wp:simplePos x="0" y="0"/>
                  <wp:positionH relativeFrom="page">
                    <wp:posOffset>-2540</wp:posOffset>
                  </wp:positionH>
                  <wp:positionV relativeFrom="paragraph">
                    <wp:posOffset>171450</wp:posOffset>
                  </wp:positionV>
                  <wp:extent cx="7559675" cy="719455"/>
                  <wp:effectExtent l="0" t="0" r="0" b="0"/>
                  <wp:wrapNone/>
                  <wp:docPr id="8" name="Imagem 8">
                    <a:hlinkClick xmlns:a="http://purl.oclc.org/ooxml/drawingml/main" r:id="rId1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4" name="Imagem 4">
                            <a:hlinkClick r:id="rId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67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</w:t>
            </w:r>
            <w:r w:rsidRPr="002D57E4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DELIBERAÇÃO Nº 0</w:t>
            </w:r>
            <w:r w:rsidR="008134E4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36</w:t>
            </w:r>
            <w:r w:rsidRPr="002D57E4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/2022 – CEP – CAU/BR</w:t>
            </w:r>
            <w:r>
              <w:t xml:space="preserve">                                              </w:t>
            </w:r>
            <w:r w:rsidRPr="00C25F47">
              <w:rPr>
                <w:b w:val="0"/>
                <w:bCs/>
                <w:color w:val="008080"/>
              </w:rPr>
              <w:fldChar w:fldCharType="begin"/>
            </w:r>
            <w:r w:rsidRPr="00C25F47">
              <w:rPr>
                <w:bCs/>
                <w:color w:val="008080"/>
              </w:rPr>
              <w:instrText>PAGE   \* MERGEFORMAT</w:instrText>
            </w:r>
            <w:r w:rsidRPr="00C25F47">
              <w:rPr>
                <w:b w:val="0"/>
                <w:bCs/>
                <w:color w:val="008080"/>
              </w:rPr>
              <w:fldChar w:fldCharType="separate"/>
            </w:r>
            <w:r w:rsidR="0002215D">
              <w:rPr>
                <w:bCs/>
                <w:noProof/>
                <w:color w:val="008080"/>
              </w:rPr>
              <w:t>2</w:t>
            </w:r>
            <w:r w:rsidRPr="00C25F47">
              <w:rPr>
                <w:b w:val="0"/>
                <w:bCs/>
                <w:color w:val="0080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03E1310" w14:textId="77777777" w:rsidR="001E6815" w:rsidRDefault="001E6815" w:rsidP="00783D72">
      <w:pPr>
        <w:spacing w:after="0pt" w:line="12pt" w:lineRule="auto"/>
      </w:pPr>
      <w:r>
        <w:separator/>
      </w:r>
    </w:p>
  </w:footnote>
  <w:footnote w:type="continuationSeparator" w:id="0">
    <w:p w14:paraId="12FEDB2A" w14:textId="77777777" w:rsidR="001E6815" w:rsidRDefault="001E6815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A185117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6A27BE5" wp14:editId="4277BC0F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5" name="Imagem 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467CFE"/>
    <w:multiLevelType w:val="hybridMultilevel"/>
    <w:tmpl w:val="5E149D0A"/>
    <w:lvl w:ilvl="0" w:tplc="7C10FD7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681540AE"/>
    <w:multiLevelType w:val="hybridMultilevel"/>
    <w:tmpl w:val="CEA42530"/>
    <w:lvl w:ilvl="0" w:tplc="38C68EE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 w16cid:durableId="1589384769">
    <w:abstractNumId w:val="1"/>
  </w:num>
  <w:num w:numId="2" w16cid:durableId="12845377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5459843">
    <w:abstractNumId w:val="3"/>
  </w:num>
  <w:num w:numId="4" w16cid:durableId="437679729">
    <w:abstractNumId w:val="2"/>
  </w:num>
  <w:num w:numId="5" w16cid:durableId="2075541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109C2"/>
    <w:rsid w:val="000217DF"/>
    <w:rsid w:val="0002215D"/>
    <w:rsid w:val="000241E3"/>
    <w:rsid w:val="0003109B"/>
    <w:rsid w:val="00032334"/>
    <w:rsid w:val="00052C52"/>
    <w:rsid w:val="000A5BF9"/>
    <w:rsid w:val="000A7851"/>
    <w:rsid w:val="000B4847"/>
    <w:rsid w:val="001127C6"/>
    <w:rsid w:val="001155C6"/>
    <w:rsid w:val="001370DC"/>
    <w:rsid w:val="00146069"/>
    <w:rsid w:val="00151FEA"/>
    <w:rsid w:val="00165D61"/>
    <w:rsid w:val="001706AA"/>
    <w:rsid w:val="0018099F"/>
    <w:rsid w:val="00193E0F"/>
    <w:rsid w:val="001B20D4"/>
    <w:rsid w:val="001C1B20"/>
    <w:rsid w:val="001D64C7"/>
    <w:rsid w:val="001E3E4B"/>
    <w:rsid w:val="001E48CD"/>
    <w:rsid w:val="001E5364"/>
    <w:rsid w:val="001E6815"/>
    <w:rsid w:val="002009ED"/>
    <w:rsid w:val="00214782"/>
    <w:rsid w:val="002238D1"/>
    <w:rsid w:val="00277F51"/>
    <w:rsid w:val="002D1BD2"/>
    <w:rsid w:val="00301F8D"/>
    <w:rsid w:val="00302880"/>
    <w:rsid w:val="003561C1"/>
    <w:rsid w:val="00374957"/>
    <w:rsid w:val="00387917"/>
    <w:rsid w:val="00392FC3"/>
    <w:rsid w:val="00394877"/>
    <w:rsid w:val="003C65E8"/>
    <w:rsid w:val="003E48EB"/>
    <w:rsid w:val="00404FEE"/>
    <w:rsid w:val="00424D38"/>
    <w:rsid w:val="00430318"/>
    <w:rsid w:val="00442E1A"/>
    <w:rsid w:val="00450607"/>
    <w:rsid w:val="00480A51"/>
    <w:rsid w:val="00504F8A"/>
    <w:rsid w:val="0050723E"/>
    <w:rsid w:val="005147EF"/>
    <w:rsid w:val="00544020"/>
    <w:rsid w:val="005473AF"/>
    <w:rsid w:val="005540A1"/>
    <w:rsid w:val="00560F45"/>
    <w:rsid w:val="005868D5"/>
    <w:rsid w:val="005A232A"/>
    <w:rsid w:val="005A357B"/>
    <w:rsid w:val="005B39B6"/>
    <w:rsid w:val="005B72F4"/>
    <w:rsid w:val="005E0C62"/>
    <w:rsid w:val="00603ED9"/>
    <w:rsid w:val="00604026"/>
    <w:rsid w:val="006416AD"/>
    <w:rsid w:val="006741F1"/>
    <w:rsid w:val="00674458"/>
    <w:rsid w:val="0067527B"/>
    <w:rsid w:val="00676D60"/>
    <w:rsid w:val="00683424"/>
    <w:rsid w:val="006A017C"/>
    <w:rsid w:val="006D5261"/>
    <w:rsid w:val="00706718"/>
    <w:rsid w:val="00713B85"/>
    <w:rsid w:val="00715B28"/>
    <w:rsid w:val="00755049"/>
    <w:rsid w:val="00756940"/>
    <w:rsid w:val="007662F7"/>
    <w:rsid w:val="00783D72"/>
    <w:rsid w:val="00784E39"/>
    <w:rsid w:val="0079679F"/>
    <w:rsid w:val="007A7411"/>
    <w:rsid w:val="007B311A"/>
    <w:rsid w:val="007C25B8"/>
    <w:rsid w:val="007D663B"/>
    <w:rsid w:val="00812CE5"/>
    <w:rsid w:val="008134E4"/>
    <w:rsid w:val="008140F1"/>
    <w:rsid w:val="00830B70"/>
    <w:rsid w:val="00835EB9"/>
    <w:rsid w:val="008D5192"/>
    <w:rsid w:val="00912C6D"/>
    <w:rsid w:val="009141FA"/>
    <w:rsid w:val="0091488D"/>
    <w:rsid w:val="00920197"/>
    <w:rsid w:val="00946D11"/>
    <w:rsid w:val="0096301B"/>
    <w:rsid w:val="00964AA2"/>
    <w:rsid w:val="00965755"/>
    <w:rsid w:val="0098408C"/>
    <w:rsid w:val="0098557A"/>
    <w:rsid w:val="00986CE2"/>
    <w:rsid w:val="009A07CE"/>
    <w:rsid w:val="009A7A63"/>
    <w:rsid w:val="009D0032"/>
    <w:rsid w:val="009D0AE3"/>
    <w:rsid w:val="009D6BF8"/>
    <w:rsid w:val="009F5860"/>
    <w:rsid w:val="00A126BC"/>
    <w:rsid w:val="00A1498F"/>
    <w:rsid w:val="00A2146C"/>
    <w:rsid w:val="00A409A5"/>
    <w:rsid w:val="00A43CFF"/>
    <w:rsid w:val="00A61DCF"/>
    <w:rsid w:val="00A82412"/>
    <w:rsid w:val="00AA0B7B"/>
    <w:rsid w:val="00AC4E95"/>
    <w:rsid w:val="00AC61CD"/>
    <w:rsid w:val="00AD6751"/>
    <w:rsid w:val="00B047DE"/>
    <w:rsid w:val="00B1084F"/>
    <w:rsid w:val="00B14072"/>
    <w:rsid w:val="00BA0D9C"/>
    <w:rsid w:val="00BA701E"/>
    <w:rsid w:val="00BB1EA6"/>
    <w:rsid w:val="00BC30C5"/>
    <w:rsid w:val="00BD3797"/>
    <w:rsid w:val="00BE32D6"/>
    <w:rsid w:val="00BF0743"/>
    <w:rsid w:val="00C00FD5"/>
    <w:rsid w:val="00C0125D"/>
    <w:rsid w:val="00C25F47"/>
    <w:rsid w:val="00C57EF0"/>
    <w:rsid w:val="00C63C52"/>
    <w:rsid w:val="00C90D5F"/>
    <w:rsid w:val="00CB16BB"/>
    <w:rsid w:val="00CB5071"/>
    <w:rsid w:val="00CD3537"/>
    <w:rsid w:val="00CE13EE"/>
    <w:rsid w:val="00CE7BD2"/>
    <w:rsid w:val="00D26145"/>
    <w:rsid w:val="00D26370"/>
    <w:rsid w:val="00D46F08"/>
    <w:rsid w:val="00D72993"/>
    <w:rsid w:val="00D7374F"/>
    <w:rsid w:val="00D84324"/>
    <w:rsid w:val="00D9241C"/>
    <w:rsid w:val="00DA3949"/>
    <w:rsid w:val="00DA6E99"/>
    <w:rsid w:val="00DB2DA6"/>
    <w:rsid w:val="00DC1E4C"/>
    <w:rsid w:val="00DC3F7F"/>
    <w:rsid w:val="00DD5583"/>
    <w:rsid w:val="00DE5863"/>
    <w:rsid w:val="00DF28ED"/>
    <w:rsid w:val="00DF2EBB"/>
    <w:rsid w:val="00DF7344"/>
    <w:rsid w:val="00DF7B85"/>
    <w:rsid w:val="00E12170"/>
    <w:rsid w:val="00E625E1"/>
    <w:rsid w:val="00E66B3C"/>
    <w:rsid w:val="00E74517"/>
    <w:rsid w:val="00E96D78"/>
    <w:rsid w:val="00EB1374"/>
    <w:rsid w:val="00EC587B"/>
    <w:rsid w:val="00ED4EE0"/>
    <w:rsid w:val="00ED7498"/>
    <w:rsid w:val="00EF51A7"/>
    <w:rsid w:val="00F16916"/>
    <w:rsid w:val="00F22166"/>
    <w:rsid w:val="00F22E1A"/>
    <w:rsid w:val="00F32C3A"/>
    <w:rsid w:val="00FD7F2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9603A1"/>
  <w15:docId w15:val="{91CD9C8D-C8A4-4D7B-B05D-F974A6D46BB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2238D1"/>
    <w:rPr>
      <w:i/>
      <w:iCs/>
      <w:color w:val="404040" w:themeColor="text1" w:themeTint="BF"/>
    </w:rPr>
  </w:style>
  <w:style w:type="paragraph" w:customStyle="1" w:styleId="Default">
    <w:name w:val="Default"/>
    <w:rsid w:val="0067527B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BF0743"/>
    <w:rPr>
      <w:color w:val="80808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25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559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cep@caubr.gov.br</dc:creator>
  <cp:keywords/>
  <dc:description/>
  <cp:lastModifiedBy>CPUA - CAU/BR</cp:lastModifiedBy>
  <cp:revision>2</cp:revision>
  <dcterms:created xsi:type="dcterms:W3CDTF">2022-09-14T18:54:00Z</dcterms:created>
  <dcterms:modified xsi:type="dcterms:W3CDTF">2022-09-14T18:54:00Z</dcterms:modified>
</cp:coreProperties>
</file>