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00B8583E" w:rsidR="00DA6E99" w:rsidRPr="00D35C2F" w:rsidRDefault="00784E39" w:rsidP="008121D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5D8006E5" w:rsidR="00784E39" w:rsidRPr="00680D6B" w:rsidRDefault="00680D6B" w:rsidP="00680D6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80D6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</w:t>
            </w:r>
            <w:r w:rsidR="007E4CAA" w:rsidRPr="00680D6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rotocolo</w:t>
            </w:r>
            <w:r w:rsidRPr="00680D6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  <w:r w:rsidR="007E4CAA" w:rsidRPr="00680D6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680D6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nº </w:t>
            </w:r>
            <w:r w:rsidRPr="00680D6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1533597/2022 (p/ Presidência) e nº 1533619/20</w:t>
            </w:r>
            <w:r w:rsidR="006E0DD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22</w:t>
            </w:r>
            <w:r w:rsidRPr="00680D6B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(p/ COA)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37A438F8" w:rsidR="00784E39" w:rsidRPr="00D35C2F" w:rsidRDefault="008121DF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3501292B" w:rsidR="00784E39" w:rsidRPr="006642AB" w:rsidRDefault="00B61C73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B61C73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Orientação aos CAU/UF sobre os procedimentos para envio de processos administrativos em grau de recurso ao CAU/BR, relativos às matérias de competência das Comissões de Exercício Profissional (CEPs)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do CAU.</w:t>
            </w:r>
          </w:p>
        </w:tc>
      </w:tr>
    </w:tbl>
    <w:p w14:paraId="6663B943" w14:textId="2DA2304E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F03B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26C9B" w:rsidRPr="00FF03B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019</w:t>
      </w:r>
      <w:r w:rsidRPr="00FF03B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FF03B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7D462EA3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na sede do CAU/BR, nos dias </w:t>
      </w:r>
      <w:r w:rsidR="00EC587B"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>12</w:t>
      </w:r>
      <w:r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C587B"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8121DF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 uso das competências que lhe conferem os artigos 97 e 101 do Regimento Interno do CAU/BR, após análise do assunto em epígrafe, e</w:t>
      </w:r>
    </w:p>
    <w:p w14:paraId="18DE205A" w14:textId="33BCA026" w:rsidR="00680D6B" w:rsidRDefault="00680D6B" w:rsidP="00680D6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8C3CB33" w14:textId="2D11FFB2" w:rsidR="00FB10B7" w:rsidRPr="00826350" w:rsidRDefault="00826350" w:rsidP="000A34BB">
      <w:pPr>
        <w:spacing w:after="0pt" w:line="12pt" w:lineRule="auto"/>
        <w:jc w:val="both"/>
        <w:rPr>
          <w:rFonts w:ascii="Times New Roman" w:eastAsia="Times New Roman" w:hAnsi="Times New Roman" w:cs="Times New Roman"/>
          <w:i/>
          <w:color w:val="auto"/>
          <w:lang w:eastAsia="pt-BR"/>
        </w:rPr>
      </w:pP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>Co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nsiderando que compete à CEP</w:t>
      </w: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>-CAU/BR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nos termos do inciso IX do </w:t>
      </w: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>art. 10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 do Regimento Interno do CAU/BR, </w:t>
      </w:r>
      <w:r w:rsidRPr="00826350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“</w:t>
      </w:r>
      <w:r w:rsidR="000A34BB" w:rsidRPr="00826350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propor, apreciar e deliberar sobre </w:t>
      </w:r>
      <w:r w:rsidR="000A34BB" w:rsidRPr="00725B76">
        <w:rPr>
          <w:rFonts w:ascii="Times New Roman" w:eastAsia="Times New Roman" w:hAnsi="Times New Roman" w:cs="Times New Roman"/>
          <w:b w:val="0"/>
          <w:i/>
          <w:color w:val="auto"/>
          <w:u w:val="single"/>
          <w:lang w:eastAsia="pt-BR"/>
        </w:rPr>
        <w:t>uniformização de ações voltadas à eficácia do funcionamento</w:t>
      </w:r>
      <w:r w:rsidR="000A34BB" w:rsidRPr="00826350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 xml:space="preserve"> das comissões que tratam de exercício profissional nos CAU/UF e no CAU/BR</w:t>
      </w:r>
      <w:r w:rsidRPr="00826350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”</w:t>
      </w:r>
      <w:r w:rsidR="000A34BB" w:rsidRPr="00826350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;</w:t>
      </w:r>
    </w:p>
    <w:p w14:paraId="357B0A28" w14:textId="13A905FE" w:rsidR="000A34BB" w:rsidRDefault="000A34BB" w:rsidP="00FB10B7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6D95083" w14:textId="0370C422" w:rsidR="00B61C73" w:rsidRPr="008121DF" w:rsidRDefault="00B61C73" w:rsidP="00B61C73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as Deliberações nº 024/2020, 055/2021 e 002/2022 da CEP-CAU/BR, que encaminharam à COA-CAU/BR a proposição de revisão e correção das competências das Comissões de Exercício Profissional (CEPs) dispostas nos Regimentos Geral do CAU e Interno do CAU/BR, instituídos pela Resolução CAU/BR nº 139, de 28 de abril de 2017;</w:t>
      </w:r>
    </w:p>
    <w:p w14:paraId="56579C9E" w14:textId="280D7D51" w:rsidR="00B61C73" w:rsidRDefault="00B61C73" w:rsidP="00FB10B7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7A2F1CB" w14:textId="7D5762E1" w:rsidR="00B61C73" w:rsidRPr="00B61C73" w:rsidRDefault="00B61C73" w:rsidP="00B61C73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nº 012/2021 da CEP-CAU/BR que </w:t>
      </w:r>
      <w:r w:rsidRPr="00B61C7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solicitou à COA-CAU/BR o disciplinamento e detalhamento da matéria: “Processo Administrativo do CAU”, relativo a todo tipo de processo instaurado e tramitado no âmbito dos CAU/UF e do CAU/BR, visando a padronização e uniformização dos procedimentos, documentos e fluxos para instauração, formalização, montagem, instrução e movimentações (tramitações); </w:t>
      </w:r>
    </w:p>
    <w:p w14:paraId="7AEE51FC" w14:textId="0168F14A" w:rsidR="00826350" w:rsidRDefault="00826350" w:rsidP="00FB10B7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19D23DC" w14:textId="21599444" w:rsidR="00FB10B7" w:rsidRPr="008121DF" w:rsidRDefault="00FB10B7" w:rsidP="00FB10B7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recebimento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processos administrativos e fiscalizatórios, em grau de recurso, </w:t>
      </w: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pela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CEP</w:t>
      </w: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>-CAU/BR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enviados pelos CAU/UF por meio </w:t>
      </w:r>
      <w:r w:rsidR="00725B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processo físico ou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em formato digital sem ordem sequencial cronológica</w:t>
      </w:r>
      <w:r w:rsidR="00725B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sem numeração das folhas e páginas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em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arquivos </w:t>
      </w:r>
      <w:r w:rsidR="00725B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tipos 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>diversos</w:t>
      </w:r>
      <w:r w:rsidR="00725B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soltos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725B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muitas vezes </w:t>
      </w: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sem 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>identificação e assinaturas</w:t>
      </w:r>
      <w:r w:rsidR="00725B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ou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sem </w:t>
      </w:r>
      <w:r w:rsidRPr="008121DF">
        <w:rPr>
          <w:rFonts w:ascii="Times New Roman" w:eastAsia="Times New Roman" w:hAnsi="Times New Roman" w:cs="Times New Roman"/>
          <w:b w:val="0"/>
          <w:color w:val="auto"/>
          <w:lang w:eastAsia="pt-BR"/>
        </w:rPr>
        <w:t>referenciá-lo</w:t>
      </w:r>
      <w:r w:rsidR="00A27EC4">
        <w:rPr>
          <w:rFonts w:ascii="Times New Roman" w:eastAsia="Times New Roman" w:hAnsi="Times New Roman" w:cs="Times New Roman"/>
          <w:b w:val="0"/>
          <w:color w:val="auto"/>
          <w:lang w:eastAsia="pt-BR"/>
        </w:rPr>
        <w:t>s ou denominá-los.</w:t>
      </w:r>
    </w:p>
    <w:p w14:paraId="1BD9DA24" w14:textId="77777777" w:rsidR="00FB10B7" w:rsidRPr="00C15C1C" w:rsidRDefault="00FB10B7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1F23BFC9" w:rsidR="00784E39" w:rsidRPr="002233CF" w:rsidRDefault="00784E39" w:rsidP="007E4CAA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0A079CA" w14:textId="316B5D0E" w:rsidR="000A34BB" w:rsidRPr="006675D3" w:rsidRDefault="006675D3" w:rsidP="00725B76">
      <w:pPr>
        <w:suppressAutoHyphens/>
        <w:autoSpaceDN w:val="0"/>
        <w:spacing w:after="6pt" w:line="12pt" w:lineRule="auto"/>
        <w:jc w:val="both"/>
        <w:textAlignment w:val="baseline"/>
        <w:rPr>
          <w:rFonts w:ascii="Times New Roman" w:eastAsia="Times New Roman" w:hAnsi="Times New Roman"/>
          <w:b w:val="0"/>
          <w:lang w:eastAsia="pt-BR"/>
        </w:rPr>
      </w:pPr>
      <w:r w:rsidRPr="006675D3">
        <w:rPr>
          <w:rFonts w:ascii="Times New Roman" w:eastAsia="Times New Roman" w:hAnsi="Times New Roman"/>
          <w:b w:val="0"/>
          <w:lang w:eastAsia="pt-BR"/>
        </w:rPr>
        <w:t>1</w:t>
      </w:r>
      <w:r>
        <w:rPr>
          <w:rFonts w:ascii="Times New Roman" w:eastAsia="Times New Roman" w:hAnsi="Times New Roman"/>
          <w:b w:val="0"/>
          <w:lang w:eastAsia="pt-BR"/>
        </w:rPr>
        <w:t xml:space="preserve"> – </w:t>
      </w:r>
      <w:r w:rsidR="00680D6B">
        <w:rPr>
          <w:rFonts w:ascii="Times New Roman" w:eastAsia="Times New Roman" w:hAnsi="Times New Roman"/>
          <w:b w:val="0"/>
          <w:lang w:eastAsia="pt-BR"/>
        </w:rPr>
        <w:t xml:space="preserve">Orientar os CAU/UF que serão recebidos pela </w:t>
      </w:r>
      <w:r w:rsidR="005A3EC7">
        <w:rPr>
          <w:rFonts w:ascii="Times New Roman" w:eastAsia="Times New Roman" w:hAnsi="Times New Roman"/>
          <w:b w:val="0"/>
          <w:lang w:eastAsia="pt-BR"/>
        </w:rPr>
        <w:t xml:space="preserve">CEP-CAU/BR os </w:t>
      </w:r>
      <w:r w:rsidR="008121DF" w:rsidRPr="006675D3">
        <w:rPr>
          <w:rFonts w:ascii="Times New Roman" w:eastAsia="Times New Roman" w:hAnsi="Times New Roman"/>
          <w:b w:val="0"/>
          <w:lang w:eastAsia="pt-BR"/>
        </w:rPr>
        <w:t>processos administrativos</w:t>
      </w:r>
      <w:r>
        <w:rPr>
          <w:rFonts w:ascii="Times New Roman" w:eastAsia="Times New Roman" w:hAnsi="Times New Roman"/>
          <w:b w:val="0"/>
          <w:lang w:eastAsia="pt-BR"/>
        </w:rPr>
        <w:t xml:space="preserve"> </w:t>
      </w:r>
      <w:r w:rsidRPr="006675D3">
        <w:rPr>
          <w:rFonts w:ascii="Times New Roman" w:eastAsia="Times New Roman" w:hAnsi="Times New Roman"/>
          <w:b w:val="0"/>
          <w:lang w:eastAsia="pt-BR"/>
        </w:rPr>
        <w:t>em grau de recurso ao Plenário do CAU/BR</w:t>
      </w:r>
      <w:r w:rsidR="00F26C9B" w:rsidRPr="006675D3">
        <w:rPr>
          <w:rFonts w:ascii="Times New Roman" w:eastAsia="Times New Roman" w:hAnsi="Times New Roman"/>
          <w:b w:val="0"/>
          <w:lang w:eastAsia="pt-BR"/>
        </w:rPr>
        <w:t>, tanto de fiscalização como de requerimentos indeferidos</w:t>
      </w:r>
      <w:r>
        <w:rPr>
          <w:rFonts w:ascii="Times New Roman" w:eastAsia="Times New Roman" w:hAnsi="Times New Roman"/>
          <w:b w:val="0"/>
          <w:lang w:eastAsia="pt-BR"/>
        </w:rPr>
        <w:t xml:space="preserve"> pelos Plenários dos CAU/UF</w:t>
      </w:r>
      <w:r w:rsidR="00F26C9B" w:rsidRPr="006675D3">
        <w:rPr>
          <w:rFonts w:ascii="Times New Roman" w:eastAsia="Times New Roman" w:hAnsi="Times New Roman"/>
          <w:b w:val="0"/>
          <w:lang w:eastAsia="pt-BR"/>
        </w:rPr>
        <w:t>,</w:t>
      </w:r>
      <w:r w:rsidR="000A34BB" w:rsidRPr="006675D3">
        <w:rPr>
          <w:rFonts w:ascii="Times New Roman" w:eastAsia="Times New Roman" w:hAnsi="Times New Roman"/>
          <w:b w:val="0"/>
          <w:lang w:eastAsia="pt-BR"/>
        </w:rPr>
        <w:t xml:space="preserve"> rela</w:t>
      </w:r>
      <w:r w:rsidR="00826350" w:rsidRPr="006675D3">
        <w:rPr>
          <w:rFonts w:ascii="Times New Roman" w:eastAsia="Times New Roman" w:hAnsi="Times New Roman"/>
          <w:b w:val="0"/>
          <w:lang w:eastAsia="pt-BR"/>
        </w:rPr>
        <w:t>tivos</w:t>
      </w:r>
      <w:r w:rsidR="000A34BB" w:rsidRPr="006675D3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F26C9B" w:rsidRPr="006675D3">
        <w:rPr>
          <w:rFonts w:ascii="Times New Roman" w:eastAsia="Times New Roman" w:hAnsi="Times New Roman"/>
          <w:b w:val="0"/>
          <w:lang w:eastAsia="pt-BR"/>
        </w:rPr>
        <w:t>às matérias de competência d</w:t>
      </w:r>
      <w:r w:rsidR="00A27EC4">
        <w:rPr>
          <w:rFonts w:ascii="Times New Roman" w:eastAsia="Times New Roman" w:hAnsi="Times New Roman"/>
          <w:b w:val="0"/>
          <w:lang w:eastAsia="pt-BR"/>
        </w:rPr>
        <w:t>as</w:t>
      </w:r>
      <w:r w:rsidR="008121DF" w:rsidRPr="006675D3">
        <w:rPr>
          <w:rFonts w:ascii="Times New Roman" w:eastAsia="Times New Roman" w:hAnsi="Times New Roman"/>
          <w:b w:val="0"/>
          <w:lang w:eastAsia="pt-BR"/>
        </w:rPr>
        <w:t xml:space="preserve"> Comissões de Exercício Profissional</w:t>
      </w:r>
      <w:r w:rsidR="00A27EC4">
        <w:rPr>
          <w:rFonts w:ascii="Times New Roman" w:eastAsia="Times New Roman" w:hAnsi="Times New Roman"/>
          <w:b w:val="0"/>
          <w:lang w:eastAsia="pt-BR"/>
        </w:rPr>
        <w:t xml:space="preserve"> do CAU</w:t>
      </w:r>
      <w:r>
        <w:rPr>
          <w:rFonts w:ascii="Times New Roman" w:eastAsia="Times New Roman" w:hAnsi="Times New Roman"/>
          <w:b w:val="0"/>
          <w:lang w:eastAsia="pt-BR"/>
        </w:rPr>
        <w:t xml:space="preserve">, </w:t>
      </w:r>
      <w:r w:rsidR="005A3EC7">
        <w:rPr>
          <w:rFonts w:ascii="Times New Roman" w:eastAsia="Times New Roman" w:hAnsi="Times New Roman"/>
          <w:b w:val="0"/>
          <w:lang w:eastAsia="pt-BR"/>
        </w:rPr>
        <w:t>desde que atendidos</w:t>
      </w:r>
      <w:r w:rsidR="00826350" w:rsidRPr="006675D3">
        <w:rPr>
          <w:rFonts w:ascii="Times New Roman" w:eastAsia="Times New Roman" w:hAnsi="Times New Roman"/>
          <w:b w:val="0"/>
          <w:lang w:eastAsia="pt-BR"/>
        </w:rPr>
        <w:t xml:space="preserve"> os seguintes critérios</w:t>
      </w:r>
      <w:r w:rsidR="00725B76">
        <w:rPr>
          <w:rFonts w:ascii="Times New Roman" w:eastAsia="Times New Roman" w:hAnsi="Times New Roman"/>
          <w:b w:val="0"/>
          <w:lang w:eastAsia="pt-BR"/>
        </w:rPr>
        <w:t xml:space="preserve"> e requisitos</w:t>
      </w:r>
      <w:r w:rsidR="000A34BB" w:rsidRPr="006675D3">
        <w:rPr>
          <w:rFonts w:ascii="Times New Roman" w:eastAsia="Times New Roman" w:hAnsi="Times New Roman"/>
          <w:b w:val="0"/>
          <w:lang w:eastAsia="pt-BR"/>
        </w:rPr>
        <w:t>:</w:t>
      </w:r>
    </w:p>
    <w:p w14:paraId="347EFFAC" w14:textId="04A69302" w:rsidR="005A3EC7" w:rsidRDefault="005A3EC7" w:rsidP="00725B76">
      <w:pPr>
        <w:pStyle w:val="PargrafodaLista"/>
        <w:numPr>
          <w:ilvl w:val="0"/>
          <w:numId w:val="5"/>
        </w:numPr>
        <w:suppressAutoHyphens/>
        <w:autoSpaceDN w:val="0"/>
        <w:spacing w:after="6pt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processo </w:t>
      </w:r>
      <w:r w:rsidR="00A53736">
        <w:rPr>
          <w:rFonts w:ascii="Times New Roman" w:eastAsia="Times New Roman" w:hAnsi="Times New Roman"/>
          <w:sz w:val="22"/>
          <w:szCs w:val="22"/>
          <w:lang w:eastAsia="pt-BR"/>
        </w:rPr>
        <w:t>administrativo deve atender aos requisitos 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regras das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Reso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luções CAU/BR específicas</w:t>
      </w:r>
      <w:r w:rsidR="00A53736">
        <w:rPr>
          <w:rFonts w:ascii="Times New Roman" w:eastAsia="Times New Roman" w:hAnsi="Times New Roman"/>
          <w:sz w:val="22"/>
          <w:szCs w:val="22"/>
          <w:lang w:eastAsia="pt-BR"/>
        </w:rPr>
        <w:t xml:space="preserve"> 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correlatas ao tema e, de forma complementar, da Lei nº 9.784, 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de 29 de janeiro de 1999, que regula o processo administrativo no âmbito da administração pública federal; </w:t>
      </w:r>
    </w:p>
    <w:p w14:paraId="02072F5A" w14:textId="212B2F4A" w:rsidR="000A34BB" w:rsidRPr="00687C08" w:rsidRDefault="005A3EC7" w:rsidP="00725B76">
      <w:pPr>
        <w:pStyle w:val="PargrafodaLista"/>
        <w:numPr>
          <w:ilvl w:val="0"/>
          <w:numId w:val="5"/>
        </w:numPr>
        <w:suppressAutoHyphens/>
        <w:autoSpaceDN w:val="0"/>
        <w:spacing w:after="6pt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recebimento será 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por meio do 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>protocolo SICCAU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em formato digital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14F66D30" w14:textId="43889898" w:rsidR="00212C8A" w:rsidRDefault="00826350" w:rsidP="00725B76">
      <w:pPr>
        <w:pStyle w:val="PargrafodaLista"/>
        <w:numPr>
          <w:ilvl w:val="0"/>
          <w:numId w:val="5"/>
        </w:numPr>
        <w:suppressAutoHyphens/>
        <w:autoSpaceDN w:val="0"/>
        <w:spacing w:after="6pt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t-BR"/>
        </w:rPr>
      </w:pP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>em</w:t>
      </w:r>
      <w:r w:rsidR="00212C8A">
        <w:rPr>
          <w:rFonts w:ascii="Times New Roman" w:eastAsia="Times New Roman" w:hAnsi="Times New Roman"/>
          <w:sz w:val="22"/>
          <w:szCs w:val="22"/>
          <w:lang w:eastAsia="pt-BR"/>
        </w:rPr>
        <w:t xml:space="preserve"> um único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>arquivo</w:t>
      </w:r>
      <w:r w:rsidR="00212C8A">
        <w:rPr>
          <w:rFonts w:ascii="Times New Roman" w:eastAsia="Times New Roman" w:hAnsi="Times New Roman"/>
          <w:sz w:val="22"/>
          <w:szCs w:val="22"/>
          <w:lang w:eastAsia="pt-BR"/>
        </w:rPr>
        <w:t xml:space="preserve"> PDF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212C8A">
        <w:rPr>
          <w:rFonts w:ascii="Times New Roman" w:eastAsia="Times New Roman" w:hAnsi="Times New Roman"/>
          <w:sz w:val="22"/>
          <w:szCs w:val="22"/>
          <w:lang w:eastAsia="pt-BR"/>
        </w:rPr>
        <w:t>preferencialmente e dentro d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>a limitação de upload do sistema</w:t>
      </w:r>
      <w:r w:rsidR="00212C8A">
        <w:rPr>
          <w:rFonts w:ascii="Times New Roman" w:eastAsia="Times New Roman" w:hAnsi="Times New Roman"/>
          <w:sz w:val="22"/>
          <w:szCs w:val="22"/>
          <w:lang w:eastAsia="pt-BR"/>
        </w:rPr>
        <w:t xml:space="preserve">, podendo, se necessário, ser dividido em um ou mais arquivos PDF, </w:t>
      </w:r>
      <w:r w:rsidR="00A27EC4">
        <w:rPr>
          <w:rFonts w:ascii="Times New Roman" w:eastAsia="Times New Roman" w:hAnsi="Times New Roman"/>
          <w:sz w:val="22"/>
          <w:szCs w:val="22"/>
          <w:lang w:eastAsia="pt-BR"/>
        </w:rPr>
        <w:t xml:space="preserve">desde que </w:t>
      </w:r>
      <w:r w:rsidR="00212C8A">
        <w:rPr>
          <w:rFonts w:ascii="Times New Roman" w:eastAsia="Times New Roman" w:hAnsi="Times New Roman"/>
          <w:sz w:val="22"/>
          <w:szCs w:val="22"/>
          <w:lang w:eastAsia="pt-BR"/>
        </w:rPr>
        <w:t>devidamente identificados e numerados sequencialmente;</w:t>
      </w:r>
    </w:p>
    <w:p w14:paraId="356C7F41" w14:textId="48DD6669" w:rsidR="00826350" w:rsidRPr="005A3EC7" w:rsidRDefault="00212C8A" w:rsidP="00725B76">
      <w:pPr>
        <w:pStyle w:val="PargrafodaLista"/>
        <w:numPr>
          <w:ilvl w:val="0"/>
          <w:numId w:val="5"/>
        </w:numPr>
        <w:suppressAutoHyphens/>
        <w:autoSpaceDN w:val="0"/>
        <w:spacing w:after="6pt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o arquivo PDF deve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conter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os 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>documentos dos autos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reunidos em 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ordem cronológica 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(dos 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>mais antigos para os mais novos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>)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, de forma 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>sequencial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 xml:space="preserve"> e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com as páginas 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>numerada</w:t>
      </w:r>
      <w:r w:rsidR="000A34BB" w:rsidRPr="00687C08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 e 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 xml:space="preserve">os 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documentos 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 xml:space="preserve">devem conter as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devidas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 assinaturas;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 xml:space="preserve"> e</w:t>
      </w:r>
    </w:p>
    <w:p w14:paraId="3FD617AD" w14:textId="701B2BD1" w:rsidR="00F26C9B" w:rsidRDefault="00826350" w:rsidP="00212C8A">
      <w:pPr>
        <w:pStyle w:val="PargrafodaLista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t-BR"/>
        </w:rPr>
      </w:pP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>o processo em grau de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recurso 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ao Plenário do CAU/BR </w:t>
      </w:r>
      <w:r w:rsidR="00A53736">
        <w:rPr>
          <w:rFonts w:ascii="Times New Roman" w:eastAsia="Times New Roman" w:hAnsi="Times New Roman"/>
          <w:sz w:val="22"/>
          <w:szCs w:val="22"/>
          <w:lang w:eastAsia="pt-BR"/>
        </w:rPr>
        <w:t>deve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 ser encaminhado 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>pela P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residência do CAU/UF 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>à P</w:t>
      </w:r>
      <w:r w:rsidR="008121DF" w:rsidRPr="00687C08">
        <w:rPr>
          <w:rFonts w:ascii="Times New Roman" w:eastAsia="Times New Roman" w:hAnsi="Times New Roman"/>
          <w:sz w:val="22"/>
          <w:szCs w:val="22"/>
          <w:lang w:eastAsia="pt-BR"/>
        </w:rPr>
        <w:t>residência do CAU/BR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>acompanhado do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687C08">
        <w:rPr>
          <w:rFonts w:ascii="Times New Roman" w:eastAsia="Times New Roman" w:hAnsi="Times New Roman"/>
          <w:sz w:val="22"/>
          <w:szCs w:val="22"/>
          <w:lang w:eastAsia="pt-BR"/>
        </w:rPr>
        <w:t>Ofício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 xml:space="preserve">de encaminhamento e </w:t>
      </w:r>
      <w:r w:rsidR="00F26C9B">
        <w:rPr>
          <w:rFonts w:ascii="Times New Roman" w:eastAsia="Times New Roman" w:hAnsi="Times New Roman"/>
          <w:sz w:val="22"/>
          <w:szCs w:val="22"/>
          <w:lang w:eastAsia="pt-BR"/>
        </w:rPr>
        <w:t>comunica</w:t>
      </w:r>
      <w:r w:rsidR="005A3EC7">
        <w:rPr>
          <w:rFonts w:ascii="Times New Roman" w:eastAsia="Times New Roman" w:hAnsi="Times New Roman"/>
          <w:sz w:val="22"/>
          <w:szCs w:val="22"/>
          <w:lang w:eastAsia="pt-BR"/>
        </w:rPr>
        <w:t>ção.</w:t>
      </w:r>
    </w:p>
    <w:p w14:paraId="78283BC6" w14:textId="77777777" w:rsidR="00212C8A" w:rsidRPr="00212C8A" w:rsidRDefault="00212C8A" w:rsidP="00212C8A">
      <w:pPr>
        <w:pStyle w:val="PargrafodaLista"/>
        <w:suppressAutoHyphens/>
        <w:autoSpaceDN w:val="0"/>
        <w:ind w:start="36pt"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4167B8D" w14:textId="2AC6F899" w:rsidR="00B61C73" w:rsidRDefault="007E4CAA" w:rsidP="007E4CAA">
      <w:pPr>
        <w:suppressAutoHyphens/>
        <w:autoSpaceDN w:val="0"/>
        <w:spacing w:after="0pt" w:line="12pt" w:lineRule="auto"/>
        <w:jc w:val="both"/>
        <w:textAlignment w:val="baseline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lastRenderedPageBreak/>
        <w:t>2</w:t>
      </w:r>
      <w:r w:rsidR="006675D3">
        <w:rPr>
          <w:rFonts w:ascii="Times New Roman" w:eastAsia="Times New Roman" w:hAnsi="Times New Roman"/>
          <w:b w:val="0"/>
          <w:lang w:eastAsia="pt-BR"/>
        </w:rPr>
        <w:t xml:space="preserve"> </w:t>
      </w:r>
      <w:r>
        <w:rPr>
          <w:rFonts w:ascii="Times New Roman" w:eastAsia="Times New Roman" w:hAnsi="Times New Roman"/>
          <w:b w:val="0"/>
          <w:lang w:eastAsia="pt-BR"/>
        </w:rPr>
        <w:t>-</w:t>
      </w:r>
      <w:r w:rsidR="00B61C73" w:rsidRPr="00687C08">
        <w:rPr>
          <w:rFonts w:ascii="Times New Roman" w:eastAsia="Times New Roman" w:hAnsi="Times New Roman"/>
          <w:b w:val="0"/>
          <w:lang w:eastAsia="pt-BR"/>
        </w:rPr>
        <w:t xml:space="preserve"> Solicitar </w:t>
      </w:r>
      <w:r w:rsidR="008121DF" w:rsidRPr="00687C08">
        <w:rPr>
          <w:rFonts w:ascii="Times New Roman" w:eastAsia="Times New Roman" w:hAnsi="Times New Roman"/>
          <w:b w:val="0"/>
          <w:lang w:eastAsia="pt-BR"/>
        </w:rPr>
        <w:t xml:space="preserve">à COA-CAU/BR a elaboração 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 xml:space="preserve">de </w:t>
      </w:r>
      <w:r w:rsidR="002233CF" w:rsidRPr="00687C08">
        <w:rPr>
          <w:rFonts w:ascii="Times New Roman" w:eastAsia="Times New Roman" w:hAnsi="Times New Roman"/>
          <w:b w:val="0"/>
          <w:lang w:eastAsia="pt-BR"/>
        </w:rPr>
        <w:t>instruç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 xml:space="preserve">ão </w:t>
      </w:r>
      <w:r w:rsidR="00F26C9B">
        <w:rPr>
          <w:rFonts w:ascii="Times New Roman" w:eastAsia="Times New Roman" w:hAnsi="Times New Roman"/>
          <w:b w:val="0"/>
          <w:lang w:eastAsia="pt-BR"/>
        </w:rPr>
        <w:t>normativa</w:t>
      </w:r>
      <w:r w:rsidR="002233CF" w:rsidRPr="00687C08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>para disciplinar e uniformizar os</w:t>
      </w:r>
      <w:r w:rsidR="002233CF" w:rsidRPr="00687C08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F26C9B">
        <w:rPr>
          <w:rFonts w:ascii="Times New Roman" w:eastAsia="Times New Roman" w:hAnsi="Times New Roman"/>
          <w:b w:val="0"/>
          <w:lang w:eastAsia="pt-BR"/>
        </w:rPr>
        <w:t>p</w:t>
      </w:r>
      <w:r w:rsidR="002D26A7">
        <w:rPr>
          <w:rFonts w:ascii="Times New Roman" w:eastAsia="Times New Roman" w:hAnsi="Times New Roman"/>
          <w:b w:val="0"/>
          <w:lang w:eastAsia="pt-BR"/>
        </w:rPr>
        <w:t xml:space="preserve">rocedimentos relativos </w:t>
      </w:r>
      <w:r w:rsidR="002233CF" w:rsidRPr="00687C08">
        <w:rPr>
          <w:rFonts w:ascii="Times New Roman" w:eastAsia="Times New Roman" w:hAnsi="Times New Roman"/>
          <w:b w:val="0"/>
          <w:lang w:eastAsia="pt-BR"/>
        </w:rPr>
        <w:t>processos administrativos no âmbito do CAU</w:t>
      </w:r>
      <w:r w:rsidR="008121DF" w:rsidRPr="00687C08">
        <w:rPr>
          <w:rFonts w:ascii="Times New Roman" w:eastAsia="Times New Roman" w:hAnsi="Times New Roman"/>
          <w:b w:val="0"/>
          <w:lang w:eastAsia="pt-BR"/>
        </w:rPr>
        <w:t xml:space="preserve">, tanto </w:t>
      </w:r>
      <w:r w:rsidR="002233CF" w:rsidRPr="00687C08">
        <w:rPr>
          <w:rFonts w:ascii="Times New Roman" w:eastAsia="Times New Roman" w:hAnsi="Times New Roman"/>
          <w:b w:val="0"/>
          <w:lang w:eastAsia="pt-BR"/>
        </w:rPr>
        <w:t xml:space="preserve">em formato físico como </w:t>
      </w:r>
      <w:r w:rsidR="008121DF" w:rsidRPr="00687C08">
        <w:rPr>
          <w:rFonts w:ascii="Times New Roman" w:eastAsia="Times New Roman" w:hAnsi="Times New Roman"/>
          <w:b w:val="0"/>
          <w:lang w:eastAsia="pt-BR"/>
        </w:rPr>
        <w:t xml:space="preserve">digital, bem como 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 xml:space="preserve">dispor sobre </w:t>
      </w:r>
      <w:r w:rsidR="008121DF" w:rsidRPr="00687C08">
        <w:rPr>
          <w:rFonts w:ascii="Times New Roman" w:eastAsia="Times New Roman" w:hAnsi="Times New Roman"/>
          <w:b w:val="0"/>
          <w:lang w:eastAsia="pt-BR"/>
        </w:rPr>
        <w:t xml:space="preserve">os requisitos 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>para</w:t>
      </w:r>
      <w:r w:rsidR="002233CF" w:rsidRPr="00687C08">
        <w:rPr>
          <w:rFonts w:ascii="Times New Roman" w:eastAsia="Times New Roman" w:hAnsi="Times New Roman"/>
          <w:b w:val="0"/>
          <w:lang w:eastAsia="pt-BR"/>
        </w:rPr>
        <w:t xml:space="preserve"> envio ao 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>CAU/BR de processos oriundos dos</w:t>
      </w:r>
      <w:r w:rsidR="008121DF" w:rsidRPr="00687C08">
        <w:rPr>
          <w:rFonts w:ascii="Times New Roman" w:eastAsia="Times New Roman" w:hAnsi="Times New Roman"/>
          <w:b w:val="0"/>
          <w:lang w:eastAsia="pt-BR"/>
        </w:rPr>
        <w:t xml:space="preserve"> CAU/UF, </w:t>
      </w:r>
      <w:r w:rsidR="00ED7C51" w:rsidRPr="00687C08">
        <w:rPr>
          <w:rFonts w:ascii="Times New Roman" w:eastAsia="Times New Roman" w:hAnsi="Times New Roman"/>
          <w:b w:val="0"/>
          <w:lang w:eastAsia="pt-BR"/>
        </w:rPr>
        <w:t>ratificando a solicita</w:t>
      </w:r>
      <w:r w:rsidR="004D4640">
        <w:rPr>
          <w:rFonts w:ascii="Times New Roman" w:eastAsia="Times New Roman" w:hAnsi="Times New Roman"/>
          <w:b w:val="0"/>
          <w:lang w:eastAsia="pt-BR"/>
        </w:rPr>
        <w:t>ção</w:t>
      </w:r>
      <w:r w:rsidR="00F26C9B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4D4640">
        <w:rPr>
          <w:rFonts w:ascii="Times New Roman" w:eastAsia="Times New Roman" w:hAnsi="Times New Roman"/>
          <w:b w:val="0"/>
          <w:lang w:eastAsia="pt-BR"/>
        </w:rPr>
        <w:t xml:space="preserve">da </w:t>
      </w:r>
      <w:r w:rsidR="00B61C73" w:rsidRPr="00687C08">
        <w:rPr>
          <w:rFonts w:ascii="Times New Roman" w:eastAsia="Times New Roman" w:hAnsi="Times New Roman"/>
          <w:b w:val="0"/>
          <w:lang w:eastAsia="pt-BR"/>
        </w:rPr>
        <w:t>Deliberaç</w:t>
      </w:r>
      <w:r w:rsidR="004D4640">
        <w:rPr>
          <w:rFonts w:ascii="Times New Roman" w:eastAsia="Times New Roman" w:hAnsi="Times New Roman"/>
          <w:b w:val="0"/>
          <w:lang w:eastAsia="pt-BR"/>
        </w:rPr>
        <w:t>ão</w:t>
      </w:r>
      <w:r w:rsidR="00F26C9B">
        <w:rPr>
          <w:rFonts w:ascii="Times New Roman" w:eastAsia="Times New Roman" w:hAnsi="Times New Roman"/>
          <w:b w:val="0"/>
          <w:lang w:eastAsia="pt-BR"/>
        </w:rPr>
        <w:t xml:space="preserve"> nº 012/2021-</w:t>
      </w:r>
      <w:r w:rsidR="00B61C73" w:rsidRPr="00687C08">
        <w:rPr>
          <w:rFonts w:ascii="Times New Roman" w:eastAsia="Times New Roman" w:hAnsi="Times New Roman"/>
          <w:b w:val="0"/>
          <w:lang w:eastAsia="pt-BR"/>
        </w:rPr>
        <w:t>CE</w:t>
      </w:r>
      <w:r w:rsidR="004D4640">
        <w:rPr>
          <w:rFonts w:ascii="Times New Roman" w:eastAsia="Times New Roman" w:hAnsi="Times New Roman"/>
          <w:b w:val="0"/>
          <w:lang w:eastAsia="pt-BR"/>
        </w:rPr>
        <w:t>P-CAU/BR</w:t>
      </w:r>
      <w:r w:rsidR="005A3EC7">
        <w:rPr>
          <w:rFonts w:ascii="Times New Roman" w:eastAsia="Times New Roman" w:hAnsi="Times New Roman"/>
          <w:b w:val="0"/>
          <w:lang w:eastAsia="pt-BR"/>
        </w:rPr>
        <w:t>;</w:t>
      </w:r>
    </w:p>
    <w:p w14:paraId="49DA5CB1" w14:textId="77777777" w:rsidR="00F26C9B" w:rsidRPr="00687C08" w:rsidRDefault="00F26C9B" w:rsidP="007E4CAA">
      <w:pPr>
        <w:suppressAutoHyphens/>
        <w:autoSpaceDN w:val="0"/>
        <w:spacing w:after="0pt" w:line="12pt" w:lineRule="auto"/>
        <w:jc w:val="both"/>
        <w:textAlignment w:val="baseline"/>
        <w:rPr>
          <w:rFonts w:ascii="Times New Roman" w:eastAsia="Times New Roman" w:hAnsi="Times New Roman"/>
          <w:b w:val="0"/>
          <w:lang w:eastAsia="pt-BR"/>
        </w:rPr>
      </w:pPr>
    </w:p>
    <w:p w14:paraId="5894F2D7" w14:textId="5B6B8588" w:rsidR="006675D3" w:rsidRDefault="00B61C73" w:rsidP="007E4CAA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3</w:t>
      </w:r>
      <w:r w:rsidR="006675D3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7E4CAA">
        <w:rPr>
          <w:rFonts w:ascii="Times New Roman" w:eastAsia="Times New Roman" w:hAnsi="Times New Roman"/>
          <w:b w:val="0"/>
          <w:lang w:eastAsia="pt-BR"/>
        </w:rPr>
        <w:t>-</w:t>
      </w:r>
      <w:r>
        <w:rPr>
          <w:rFonts w:ascii="Times New Roman" w:eastAsia="Times New Roman" w:hAnsi="Times New Roman"/>
          <w:b w:val="0"/>
          <w:lang w:eastAsia="pt-BR"/>
        </w:rPr>
        <w:t xml:space="preserve"> Solicitar </w:t>
      </w:r>
      <w:r w:rsidR="005A3EC7">
        <w:rPr>
          <w:rFonts w:ascii="Times New Roman" w:eastAsia="Times New Roman" w:hAnsi="Times New Roman"/>
          <w:b w:val="0"/>
          <w:lang w:eastAsia="pt-BR"/>
        </w:rPr>
        <w:t>à</w:t>
      </w:r>
      <w:r>
        <w:rPr>
          <w:rFonts w:ascii="Times New Roman" w:eastAsia="Times New Roman" w:hAnsi="Times New Roman"/>
          <w:b w:val="0"/>
          <w:lang w:eastAsia="pt-BR"/>
        </w:rPr>
        <w:t xml:space="preserve"> Presidência </w:t>
      </w:r>
      <w:r w:rsidR="005A3EC7">
        <w:rPr>
          <w:rFonts w:ascii="Times New Roman" w:eastAsia="Times New Roman" w:hAnsi="Times New Roman"/>
          <w:b w:val="0"/>
          <w:lang w:eastAsia="pt-BR"/>
        </w:rPr>
        <w:t xml:space="preserve">do CAU/BR que envie </w:t>
      </w:r>
      <w:r>
        <w:rPr>
          <w:rFonts w:ascii="Times New Roman" w:eastAsia="Times New Roman" w:hAnsi="Times New Roman"/>
          <w:b w:val="0"/>
          <w:lang w:eastAsia="pt-BR"/>
        </w:rPr>
        <w:t>esta Deliberação</w:t>
      </w:r>
      <w:r w:rsidR="00F26C9B">
        <w:rPr>
          <w:rFonts w:ascii="Times New Roman" w:eastAsia="Times New Roman" w:hAnsi="Times New Roman"/>
          <w:b w:val="0"/>
          <w:lang w:eastAsia="pt-BR"/>
        </w:rPr>
        <w:t>,</w:t>
      </w:r>
      <w:r>
        <w:rPr>
          <w:rFonts w:ascii="Times New Roman" w:eastAsia="Times New Roman" w:hAnsi="Times New Roman"/>
          <w:b w:val="0"/>
          <w:lang w:eastAsia="pt-BR"/>
        </w:rPr>
        <w:t xml:space="preserve"> por meio de </w:t>
      </w:r>
      <w:r w:rsidR="00F26C9B">
        <w:rPr>
          <w:rFonts w:ascii="Times New Roman" w:eastAsia="Times New Roman" w:hAnsi="Times New Roman"/>
          <w:b w:val="0"/>
          <w:lang w:eastAsia="pt-BR"/>
        </w:rPr>
        <w:t xml:space="preserve">Oficio Circular e protocolo SICCAU, </w:t>
      </w:r>
      <w:r>
        <w:rPr>
          <w:rFonts w:ascii="Times New Roman" w:eastAsia="Times New Roman" w:hAnsi="Times New Roman"/>
          <w:b w:val="0"/>
          <w:lang w:eastAsia="pt-BR"/>
        </w:rPr>
        <w:t>às Presidências dos CAU/UF para conhecimento do seu inteiro teor, divulgação e aplicação dos setores técnicos e de fiscalização dos CAU/UF</w:t>
      </w:r>
      <w:r w:rsidR="006675D3">
        <w:rPr>
          <w:rFonts w:ascii="Times New Roman" w:eastAsia="Times New Roman" w:hAnsi="Times New Roman"/>
          <w:b w:val="0"/>
          <w:lang w:eastAsia="pt-BR"/>
        </w:rPr>
        <w:t>;</w:t>
      </w:r>
    </w:p>
    <w:p w14:paraId="3940EB4F" w14:textId="77777777" w:rsidR="006675D3" w:rsidRDefault="006675D3" w:rsidP="007E4CAA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2214E19C" w14:textId="6D45C31D" w:rsidR="00BC30C5" w:rsidRDefault="006675D3" w:rsidP="007E4CAA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 xml:space="preserve">4 – Solicitar a SGM o envio desta deliberação, </w:t>
      </w:r>
      <w:r w:rsidR="00687C08">
        <w:rPr>
          <w:rFonts w:ascii="Times New Roman" w:eastAsia="Times New Roman" w:hAnsi="Times New Roman"/>
          <w:b w:val="0"/>
          <w:lang w:eastAsia="pt-BR"/>
        </w:rPr>
        <w:t>por e-mail</w:t>
      </w:r>
      <w:r>
        <w:rPr>
          <w:rFonts w:ascii="Times New Roman" w:eastAsia="Times New Roman" w:hAnsi="Times New Roman"/>
          <w:b w:val="0"/>
          <w:lang w:eastAsia="pt-BR"/>
        </w:rPr>
        <w:t>,</w:t>
      </w:r>
      <w:r w:rsidR="00687C08">
        <w:rPr>
          <w:rFonts w:ascii="Times New Roman" w:eastAsia="Times New Roman" w:hAnsi="Times New Roman"/>
          <w:b w:val="0"/>
          <w:lang w:eastAsia="pt-BR"/>
        </w:rPr>
        <w:t xml:space="preserve"> à Coordenação da RIA para conhecimento e divulgação</w:t>
      </w:r>
      <w:r>
        <w:rPr>
          <w:rFonts w:ascii="Times New Roman" w:eastAsia="Times New Roman" w:hAnsi="Times New Roman"/>
          <w:b w:val="0"/>
          <w:lang w:eastAsia="pt-BR"/>
        </w:rPr>
        <w:t xml:space="preserve"> aos CAU/UF por meio de Aviso</w:t>
      </w:r>
      <w:r w:rsidR="00B61C73">
        <w:rPr>
          <w:rFonts w:ascii="Times New Roman" w:eastAsia="Times New Roman" w:hAnsi="Times New Roman"/>
          <w:b w:val="0"/>
          <w:lang w:eastAsia="pt-BR"/>
        </w:rPr>
        <w:t>;</w:t>
      </w:r>
    </w:p>
    <w:p w14:paraId="42D1A4FB" w14:textId="77777777" w:rsidR="00B61C73" w:rsidRPr="002233CF" w:rsidRDefault="00B61C73" w:rsidP="007E4CAA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14:paraId="60E62B1A" w14:textId="30F7746E" w:rsidR="00912C6D" w:rsidRPr="002233CF" w:rsidRDefault="006675D3" w:rsidP="007E4CAA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5 </w:t>
      </w:r>
      <w:r w:rsidR="00B61C73">
        <w:rPr>
          <w:rFonts w:ascii="Times New Roman" w:hAnsi="Times New Roman"/>
          <w:b w:val="0"/>
          <w:lang w:eastAsia="pt-BR"/>
        </w:rPr>
        <w:t xml:space="preserve">- </w:t>
      </w:r>
      <w:r w:rsidR="00BC30C5" w:rsidRPr="002233CF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2233CF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445.1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268"/>
      </w:tblGrid>
      <w:tr w:rsidR="00912C6D" w:rsidRPr="002233CF" w14:paraId="004EAB7D" w14:textId="77777777" w:rsidTr="008121DF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105C1C" w14:textId="77777777" w:rsidR="00912C6D" w:rsidRPr="002233CF" w:rsidRDefault="00912C6D" w:rsidP="007E4C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AA8BF2" w14:textId="77777777" w:rsidR="00912C6D" w:rsidRPr="002233CF" w:rsidRDefault="00912C6D" w:rsidP="007E4C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0C77A70" w14:textId="77777777" w:rsidR="00912C6D" w:rsidRPr="002233CF" w:rsidRDefault="00912C6D" w:rsidP="007E4C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B0E504" w14:textId="77777777" w:rsidR="00912C6D" w:rsidRPr="002233CF" w:rsidRDefault="00912C6D" w:rsidP="007E4C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2233CF" w14:paraId="77F3A489" w14:textId="77777777" w:rsidTr="008121DF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159680" w14:textId="77777777" w:rsidR="00912C6D" w:rsidRPr="002233CF" w:rsidRDefault="00912C6D" w:rsidP="007E4C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3BA045" w14:textId="77777777" w:rsidR="00912C6D" w:rsidRPr="002233CF" w:rsidRDefault="00912C6D" w:rsidP="007E4CA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59E754" w14:textId="3A678A11" w:rsidR="00912C6D" w:rsidRDefault="00912C6D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lang w:eastAsia="pt-BR"/>
              </w:rPr>
              <w:t>Comunicar a Presidência e tramitar o</w:t>
            </w:r>
            <w:r w:rsidR="00687C08">
              <w:rPr>
                <w:rFonts w:ascii="Times New Roman" w:hAnsi="Times New Roman"/>
                <w:b w:val="0"/>
                <w:lang w:eastAsia="pt-BR"/>
              </w:rPr>
              <w:t>s</w:t>
            </w:r>
            <w:r w:rsidRPr="002233CF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5A3EC7">
              <w:rPr>
                <w:rFonts w:ascii="Times New Roman" w:hAnsi="Times New Roman"/>
                <w:b w:val="0"/>
                <w:lang w:eastAsia="pt-BR"/>
              </w:rPr>
              <w:t xml:space="preserve">2 </w:t>
            </w:r>
            <w:r w:rsidRPr="002233CF">
              <w:rPr>
                <w:rFonts w:ascii="Times New Roman" w:hAnsi="Times New Roman"/>
                <w:b w:val="0"/>
                <w:lang w:eastAsia="pt-BR"/>
              </w:rPr>
              <w:t>protocolo</w:t>
            </w:r>
            <w:r w:rsidR="00687C08">
              <w:rPr>
                <w:rFonts w:ascii="Times New Roman" w:hAnsi="Times New Roman"/>
                <w:b w:val="0"/>
                <w:lang w:eastAsia="pt-BR"/>
              </w:rPr>
              <w:t>s</w:t>
            </w:r>
            <w:r w:rsidRPr="002233CF">
              <w:rPr>
                <w:rFonts w:ascii="Times New Roman" w:hAnsi="Times New Roman"/>
                <w:b w:val="0"/>
                <w:lang w:eastAsia="pt-BR"/>
              </w:rPr>
              <w:t xml:space="preserve"> para </w:t>
            </w:r>
            <w:r w:rsidR="00DD0E5B">
              <w:rPr>
                <w:rFonts w:ascii="Times New Roman" w:hAnsi="Times New Roman"/>
                <w:b w:val="0"/>
                <w:lang w:eastAsia="pt-BR"/>
              </w:rPr>
              <w:t xml:space="preserve">Presidência e </w:t>
            </w:r>
            <w:r w:rsidR="00687C08">
              <w:rPr>
                <w:rFonts w:ascii="Times New Roman" w:hAnsi="Times New Roman"/>
                <w:b w:val="0"/>
                <w:lang w:eastAsia="pt-BR"/>
              </w:rPr>
              <w:t>COA</w:t>
            </w:r>
          </w:p>
          <w:p w14:paraId="72802AEA" w14:textId="6560E918" w:rsidR="00DD0E5B" w:rsidRPr="002233CF" w:rsidRDefault="005A3EC7" w:rsidP="005A3EC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E e</w:t>
            </w:r>
            <w:r w:rsidR="00DD0E5B">
              <w:rPr>
                <w:rFonts w:ascii="Times New Roman" w:hAnsi="Times New Roman"/>
                <w:b w:val="0"/>
                <w:lang w:eastAsia="pt-BR"/>
              </w:rPr>
              <w:t xml:space="preserve">nviar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por </w:t>
            </w:r>
            <w:r w:rsidR="00DD0E5B">
              <w:rPr>
                <w:rFonts w:ascii="Times New Roman" w:hAnsi="Times New Roman"/>
                <w:b w:val="0"/>
                <w:lang w:eastAsia="pt-BR"/>
              </w:rPr>
              <w:t>e-mail para RIA conforme item 4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FB4786" w14:textId="4DF17C4C" w:rsidR="00912C6D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="00912C6D" w:rsidRPr="002233CF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DD0E5B" w:rsidRPr="002233CF" w14:paraId="1A61D3BD" w14:textId="77777777" w:rsidTr="00212C8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FC1933" w14:textId="77777777" w:rsidR="00DD0E5B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5F9610" w14:textId="19B54886" w:rsidR="00DD0E5B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0CCA2B" w14:textId="7F18D550" w:rsidR="00DD0E5B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lang w:eastAsia="pt-BR"/>
              </w:rPr>
              <w:t>Encaminhar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Deliberação aos CAU/UF por protocolo Siccau com oficio circular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B48BBF" w14:textId="3E8C8354" w:rsidR="00DD0E5B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Pr="002233CF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DD0E5B" w:rsidRPr="002233CF" w14:paraId="1BED1C37" w14:textId="77777777" w:rsidTr="00212C8A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E455FA" w14:textId="416F909A" w:rsidR="00DD0E5B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C31436" w14:textId="77777777" w:rsidR="00DD0E5B" w:rsidRPr="002233CF" w:rsidRDefault="00DD0E5B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233CF">
              <w:rPr>
                <w:rFonts w:ascii="Times New Roman" w:hAnsi="Times New Roman"/>
                <w:b w:val="0"/>
                <w:lang w:eastAsia="pt-BR"/>
              </w:rPr>
              <w:t>COA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EB44E5" w14:textId="23AB6D8B" w:rsidR="00DD0E5B" w:rsidRPr="002233CF" w:rsidRDefault="005A3EC7" w:rsidP="00A5373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Apreciar a demanda e verificar a possibilidade de i</w:t>
            </w:r>
            <w:r w:rsidR="00DD0E5B">
              <w:rPr>
                <w:rFonts w:ascii="Times New Roman" w:hAnsi="Times New Roman"/>
                <w:b w:val="0"/>
                <w:lang w:eastAsia="pt-BR"/>
              </w:rPr>
              <w:t xml:space="preserve">ncluir no plano de trabalho </w:t>
            </w:r>
            <w:r w:rsidR="00A53736">
              <w:rPr>
                <w:rFonts w:ascii="Times New Roman" w:hAnsi="Times New Roman"/>
                <w:b w:val="0"/>
                <w:lang w:eastAsia="pt-BR"/>
              </w:rPr>
              <w:t>da comissão em 2022, e retornar à CEP com um posicionamento ou com a minuta proposta para contribuição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BEC088" w14:textId="6F6A3550" w:rsidR="00DD0E5B" w:rsidRPr="002233CF" w:rsidRDefault="00A53736" w:rsidP="00DD0E5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</w:tbl>
    <w:p w14:paraId="51052473" w14:textId="77777777" w:rsidR="00912C6D" w:rsidRPr="002233CF" w:rsidRDefault="00912C6D" w:rsidP="007E4CAA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46A299E" w14:textId="32C3B168" w:rsidR="00BC30C5" w:rsidRPr="002233CF" w:rsidRDefault="00DD0E5B" w:rsidP="007E4CAA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6</w:t>
      </w:r>
      <w:r w:rsidR="007E4CAA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BC30C5" w:rsidRPr="002233CF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7EDF560A" w14:textId="77777777" w:rsidR="009F5860" w:rsidRDefault="009F5860" w:rsidP="00912C6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8F4C062" w14:textId="63235B34" w:rsidR="00BB1EA6" w:rsidRDefault="00604026" w:rsidP="00A5373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>Brasília,</w:t>
      </w:r>
      <w:r w:rsidR="008121DF"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13</w:t>
      </w:r>
      <w:r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EF51A7"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maio </w:t>
      </w:r>
      <w:r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E4CAA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5E6EB91F" w14:textId="77777777" w:rsidR="00A53736" w:rsidRDefault="00A53736" w:rsidP="00A5373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233.90pt" w:type="dxa"/>
          </w:tcPr>
          <w:p w14:paraId="3C360355" w14:textId="1D866D1D" w:rsidR="00C57EF0" w:rsidRPr="00E16A09" w:rsidRDefault="005D75CF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378C542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DAD03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73A647" w14:textId="447FCAFD" w:rsidR="00C57EF0" w:rsidRPr="00E16A09" w:rsidRDefault="005D75CF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3D1AB433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06C358AD" w:rsidR="00C57EF0" w:rsidRPr="00E16A09" w:rsidRDefault="00725B76" w:rsidP="00725B7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C57EF0" w:rsidRPr="00E16A09" w14:paraId="614835CF" w14:textId="77777777" w:rsidTr="007B6FB3">
        <w:tc>
          <w:tcPr>
            <w:tcW w:w="233.90pt" w:type="dxa"/>
          </w:tcPr>
          <w:p w14:paraId="130974B7" w14:textId="24D69ADD" w:rsidR="00C57EF0" w:rsidRPr="00E16A09" w:rsidRDefault="005D75CF" w:rsidP="00725B7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6B00B191" wp14:editId="7AF1AF1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CF3C7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498C543" w14:textId="33C435D1" w:rsidR="00C57EF0" w:rsidRPr="00725B76" w:rsidRDefault="00725B76" w:rsidP="00725B7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C57EF0"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="00C57EF0"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602F1F5B" w14:textId="3336CBD3" w:rsidR="00DD0E5B" w:rsidRDefault="005D75CF" w:rsidP="007B6FB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25186065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118110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447960FC" w:rsidR="00C57EF0" w:rsidRDefault="00C57EF0" w:rsidP="00C57EF0">
                              <w:pPr>
                                <w:jc w:val="center"/>
                              </w:pPr>
                            </w:p>
                            <w:p w14:paraId="7F8A7FB5" w14:textId="2DB93D73" w:rsidR="00DD0E5B" w:rsidRDefault="00DD0E5B" w:rsidP="00C57EF0">
                              <w:pPr>
                                <w:jc w:val="center"/>
                              </w:pPr>
                            </w:p>
                            <w:p w14:paraId="36772D9C" w14:textId="402381EA" w:rsidR="00DD0E5B" w:rsidRDefault="00DD0E5B" w:rsidP="00C57EF0">
                              <w:pPr>
                                <w:jc w:val="center"/>
                              </w:pPr>
                            </w:p>
                            <w:p w14:paraId="2D3BC24E" w14:textId="77777777" w:rsidR="00DD0E5B" w:rsidRDefault="00DD0E5B" w:rsidP="00C57EF0">
                              <w:pPr>
                                <w:jc w:val="center"/>
                              </w:pPr>
                            </w:p>
                            <w:p w14:paraId="71EF948E" w14:textId="77777777" w:rsidR="00DD0E5B" w:rsidRDefault="00DD0E5B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3D454AA" w14:textId="6F7AC185" w:rsidR="00C57EF0" w:rsidRDefault="00C57EF0" w:rsidP="007B6FB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788FE578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00CB3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B07B219" w14:textId="7731C27D" w:rsidR="00C57EF0" w:rsidRPr="00E16A09" w:rsidRDefault="00C57EF0" w:rsidP="00725B7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</w:tr>
    </w:tbl>
    <w:p w14:paraId="7A12AB57" w14:textId="77777777" w:rsidR="00C57EF0" w:rsidRDefault="00C57EF0" w:rsidP="00212C8A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212C8A">
      <w:headerReference w:type="default" r:id="rId7"/>
      <w:footerReference w:type="default" r:id="rId8"/>
      <w:pgSz w:w="595.30pt" w:h="841.90pt"/>
      <w:pgMar w:top="78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7908A13" w14:textId="77777777" w:rsidR="00784AE4" w:rsidRDefault="00784AE4" w:rsidP="00783D72">
      <w:pPr>
        <w:spacing w:after="0pt" w:line="12pt" w:lineRule="auto"/>
      </w:pPr>
      <w:r>
        <w:separator/>
      </w:r>
    </w:p>
  </w:endnote>
  <w:endnote w:type="continuationSeparator" w:id="0">
    <w:p w14:paraId="0F45BE9B" w14:textId="77777777" w:rsidR="00784AE4" w:rsidRDefault="00784AE4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5196ACD" w14:textId="37CED87A" w:rsidR="00C25F47" w:rsidRPr="00BA0D9C" w:rsidRDefault="00C63CA8" w:rsidP="00C63CA8">
        <w:pPr>
          <w:pStyle w:val="Cabealho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8240" behindDoc="1" locked="0" layoutInCell="1" allowOverlap="1" wp14:anchorId="7024BB85" wp14:editId="4DDE7AC1">
              <wp:simplePos x="0" y="0"/>
              <wp:positionH relativeFrom="page">
                <wp:posOffset>-2540</wp:posOffset>
              </wp:positionH>
              <wp:positionV relativeFrom="paragraph">
                <wp:posOffset>171450</wp:posOffset>
              </wp:positionV>
              <wp:extent cx="7559675" cy="719455"/>
              <wp:effectExtent l="0" t="0" r="0" b="0"/>
              <wp:wrapNone/>
              <wp:docPr id="11" name="Imagem 11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sdt>
          <w:sdtPr>
            <w:id w:val="-1129783623"/>
            <w:docPartObj>
              <w:docPartGallery w:val="Page Numbers (Bottom of Page)"/>
              <w:docPartUnique/>
            </w:docPartObj>
          </w:sdtPr>
          <w:sdtEndPr>
            <w:rPr>
              <w:b w:val="0"/>
              <w:bCs/>
              <w:color w:val="008080"/>
            </w:rPr>
          </w:sdtEndPr>
          <w:sdtContent>
            <w:r>
              <w:t xml:space="preserve">                                      </w:t>
            </w:r>
            <w:r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DELIBERAÇÃO </w:t>
            </w:r>
            <w:r w:rsidRPr="005A3EC7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Nº 0</w:t>
            </w:r>
            <w:r w:rsidR="005A3EC7" w:rsidRPr="005A3EC7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19</w:t>
            </w:r>
            <w:r w:rsidRPr="005A3EC7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 – CEP – CAU/BR</w:t>
            </w:r>
            <w:r>
              <w:t xml:space="preserve">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5D75CF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A902434" w14:textId="77777777" w:rsidR="00784AE4" w:rsidRDefault="00784AE4" w:rsidP="00783D72">
      <w:pPr>
        <w:spacing w:after="0pt" w:line="12pt" w:lineRule="auto"/>
      </w:pPr>
      <w:r>
        <w:separator/>
      </w:r>
    </w:p>
  </w:footnote>
  <w:footnote w:type="continuationSeparator" w:id="0">
    <w:p w14:paraId="67E55FE2" w14:textId="77777777" w:rsidR="00784AE4" w:rsidRDefault="00784AE4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0" name="Imagem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2F5F78"/>
    <w:multiLevelType w:val="hybridMultilevel"/>
    <w:tmpl w:val="1110F418"/>
    <w:lvl w:ilvl="0" w:tplc="790EA212">
      <w:start w:val="2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2FF7B33"/>
    <w:multiLevelType w:val="hybridMultilevel"/>
    <w:tmpl w:val="6252686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1C80DDF"/>
    <w:multiLevelType w:val="hybridMultilevel"/>
    <w:tmpl w:val="CC7E91DC"/>
    <w:lvl w:ilvl="0" w:tplc="83AAA64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9A3466E"/>
    <w:multiLevelType w:val="multilevel"/>
    <w:tmpl w:val="3F9A7EE8"/>
    <w:lvl w:ilvl="0">
      <w:start w:val="1"/>
      <w:numFmt w:val="decimal"/>
      <w:lvlText w:val="%1 – "/>
      <w:lvlJc w:val="start"/>
      <w:pPr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53983B6C"/>
    <w:multiLevelType w:val="hybridMultilevel"/>
    <w:tmpl w:val="105CEB30"/>
    <w:lvl w:ilvl="0" w:tplc="50CACA6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DB831F9"/>
    <w:multiLevelType w:val="hybridMultilevel"/>
    <w:tmpl w:val="94A03FAE"/>
    <w:lvl w:ilvl="0" w:tplc="83AAA642">
      <w:start w:val="1"/>
      <w:numFmt w:val="decimal"/>
      <w:lvlText w:val="%1-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61F4188B"/>
    <w:multiLevelType w:val="hybridMultilevel"/>
    <w:tmpl w:val="4F9690DC"/>
    <w:lvl w:ilvl="0" w:tplc="82BA792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973D5"/>
    <w:rsid w:val="000A34BB"/>
    <w:rsid w:val="000A5BF9"/>
    <w:rsid w:val="000B4847"/>
    <w:rsid w:val="001127C6"/>
    <w:rsid w:val="001370DC"/>
    <w:rsid w:val="00146069"/>
    <w:rsid w:val="00151FEA"/>
    <w:rsid w:val="00162D00"/>
    <w:rsid w:val="0018099F"/>
    <w:rsid w:val="00193E0F"/>
    <w:rsid w:val="001B20D4"/>
    <w:rsid w:val="001C1B20"/>
    <w:rsid w:val="001E3E4B"/>
    <w:rsid w:val="001E48CD"/>
    <w:rsid w:val="001E5364"/>
    <w:rsid w:val="002009ED"/>
    <w:rsid w:val="00212C8A"/>
    <w:rsid w:val="002233CF"/>
    <w:rsid w:val="002238D1"/>
    <w:rsid w:val="00277F51"/>
    <w:rsid w:val="002D26A7"/>
    <w:rsid w:val="0034281E"/>
    <w:rsid w:val="003561C1"/>
    <w:rsid w:val="00374957"/>
    <w:rsid w:val="003C65E8"/>
    <w:rsid w:val="00424D38"/>
    <w:rsid w:val="00430318"/>
    <w:rsid w:val="00442E1A"/>
    <w:rsid w:val="00480A51"/>
    <w:rsid w:val="004D4640"/>
    <w:rsid w:val="005147EF"/>
    <w:rsid w:val="005868D5"/>
    <w:rsid w:val="005A232A"/>
    <w:rsid w:val="005A357B"/>
    <w:rsid w:val="005A3EC7"/>
    <w:rsid w:val="005C49D8"/>
    <w:rsid w:val="005D654D"/>
    <w:rsid w:val="005D75CF"/>
    <w:rsid w:val="00604026"/>
    <w:rsid w:val="006675D3"/>
    <w:rsid w:val="00676D60"/>
    <w:rsid w:val="00680D6B"/>
    <w:rsid w:val="00687C08"/>
    <w:rsid w:val="006D5261"/>
    <w:rsid w:val="006E0DDD"/>
    <w:rsid w:val="006E4B34"/>
    <w:rsid w:val="00706718"/>
    <w:rsid w:val="00715B28"/>
    <w:rsid w:val="00725B76"/>
    <w:rsid w:val="00755049"/>
    <w:rsid w:val="007662F7"/>
    <w:rsid w:val="00783D72"/>
    <w:rsid w:val="00784AE4"/>
    <w:rsid w:val="00784E39"/>
    <w:rsid w:val="0079679F"/>
    <w:rsid w:val="007A7411"/>
    <w:rsid w:val="007B311A"/>
    <w:rsid w:val="007C25B8"/>
    <w:rsid w:val="007D663B"/>
    <w:rsid w:val="007E4CAA"/>
    <w:rsid w:val="008121DF"/>
    <w:rsid w:val="00812CE5"/>
    <w:rsid w:val="008140F1"/>
    <w:rsid w:val="0081618E"/>
    <w:rsid w:val="00826350"/>
    <w:rsid w:val="00835EB9"/>
    <w:rsid w:val="008D5192"/>
    <w:rsid w:val="00912C6D"/>
    <w:rsid w:val="009141FA"/>
    <w:rsid w:val="0091488D"/>
    <w:rsid w:val="00946D11"/>
    <w:rsid w:val="0096301B"/>
    <w:rsid w:val="00964AA2"/>
    <w:rsid w:val="00965755"/>
    <w:rsid w:val="009A07CE"/>
    <w:rsid w:val="009A7A63"/>
    <w:rsid w:val="009F5860"/>
    <w:rsid w:val="00A1498F"/>
    <w:rsid w:val="00A27EC4"/>
    <w:rsid w:val="00A409A5"/>
    <w:rsid w:val="00A43CFF"/>
    <w:rsid w:val="00A53736"/>
    <w:rsid w:val="00A61DCF"/>
    <w:rsid w:val="00AA53A9"/>
    <w:rsid w:val="00AA6BE3"/>
    <w:rsid w:val="00AB6446"/>
    <w:rsid w:val="00AC61CD"/>
    <w:rsid w:val="00B047DE"/>
    <w:rsid w:val="00B14072"/>
    <w:rsid w:val="00B61C73"/>
    <w:rsid w:val="00B91379"/>
    <w:rsid w:val="00B96B5D"/>
    <w:rsid w:val="00BA0D9C"/>
    <w:rsid w:val="00BA701E"/>
    <w:rsid w:val="00BB1EA6"/>
    <w:rsid w:val="00BC30C5"/>
    <w:rsid w:val="00BD3797"/>
    <w:rsid w:val="00BE32D6"/>
    <w:rsid w:val="00C00FD5"/>
    <w:rsid w:val="00C0125D"/>
    <w:rsid w:val="00C25F47"/>
    <w:rsid w:val="00C57EF0"/>
    <w:rsid w:val="00C63CA8"/>
    <w:rsid w:val="00C90D5F"/>
    <w:rsid w:val="00CB2EA4"/>
    <w:rsid w:val="00CD3537"/>
    <w:rsid w:val="00CE13EE"/>
    <w:rsid w:val="00D26145"/>
    <w:rsid w:val="00D26370"/>
    <w:rsid w:val="00D46F08"/>
    <w:rsid w:val="00D7374F"/>
    <w:rsid w:val="00D84324"/>
    <w:rsid w:val="00D914A2"/>
    <w:rsid w:val="00D9241C"/>
    <w:rsid w:val="00DA6E99"/>
    <w:rsid w:val="00DB2DA6"/>
    <w:rsid w:val="00DC1E4C"/>
    <w:rsid w:val="00DD0E5B"/>
    <w:rsid w:val="00DF28ED"/>
    <w:rsid w:val="00DF7344"/>
    <w:rsid w:val="00DF7B85"/>
    <w:rsid w:val="00E06463"/>
    <w:rsid w:val="00E625E1"/>
    <w:rsid w:val="00E66B3C"/>
    <w:rsid w:val="00E74517"/>
    <w:rsid w:val="00E9026D"/>
    <w:rsid w:val="00E96D78"/>
    <w:rsid w:val="00EB1374"/>
    <w:rsid w:val="00EC587B"/>
    <w:rsid w:val="00ED4EE0"/>
    <w:rsid w:val="00ED7498"/>
    <w:rsid w:val="00ED7C51"/>
    <w:rsid w:val="00EF51A7"/>
    <w:rsid w:val="00F16916"/>
    <w:rsid w:val="00F22166"/>
    <w:rsid w:val="00F22E1A"/>
    <w:rsid w:val="00F26C9B"/>
    <w:rsid w:val="00F32C3A"/>
    <w:rsid w:val="00F9041B"/>
    <w:rsid w:val="00FB10B7"/>
    <w:rsid w:val="00FD7F22"/>
    <w:rsid w:val="00FF03B1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1"/>
    <w:qFormat/>
    <w:rsid w:val="00FB10B7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b w:val="0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B10B7"/>
    <w:rPr>
      <w:rFonts w:ascii="Calibri" w:eastAsia="Calibri" w:hAnsi="Calibri" w:cs="Calibri"/>
      <w:sz w:val="24"/>
      <w:szCs w:val="24"/>
      <w:lang w:eastAsia="pt-BR" w:bidi="pt-BR"/>
    </w:rPr>
  </w:style>
  <w:style w:type="paragraph" w:customStyle="1" w:styleId="Default">
    <w:name w:val="Default"/>
    <w:rsid w:val="000A34BB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2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2022-05-26T14:01:00Z</dcterms:created>
  <dcterms:modified xsi:type="dcterms:W3CDTF">2022-05-26T14:01:00Z</dcterms:modified>
</cp:coreProperties>
</file>