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B82D73" w:rsidRPr="00C47956" w14:paraId="15BB0560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3DF413E6" w:rsidR="00B82D73" w:rsidRPr="000C1A4A" w:rsidRDefault="00BD2D21" w:rsidP="00325758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 </w:t>
            </w:r>
            <w:r w:rsidR="00D968D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Siccau 16</w:t>
            </w:r>
            <w:r w:rsidR="0032575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68307</w:t>
            </w:r>
            <w:r w:rsidR="009E33E6" w:rsidRPr="009E33E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/202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2</w:t>
            </w:r>
          </w:p>
        </w:tc>
      </w:tr>
      <w:tr w:rsidR="00B82D73" w:rsidRPr="00C47956" w14:paraId="2681F3AA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12DAC91" w:rsidR="00B82D73" w:rsidRPr="000C1A4A" w:rsidRDefault="00325758" w:rsidP="00325758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</w:t>
            </w:r>
            <w:r w:rsidR="00D0106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do CAU/BR e do </w:t>
            </w:r>
            <w:r w:rsidR="000C1A4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SP</w:t>
            </w:r>
          </w:p>
        </w:tc>
      </w:tr>
      <w:tr w:rsidR="00B82D73" w:rsidRPr="00C47956" w14:paraId="548B5293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31C6FE7" w:rsidR="00B82D73" w:rsidRPr="00BD2D21" w:rsidRDefault="00325758" w:rsidP="00C00777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Convite </w:t>
            </w:r>
            <w:r w:rsidR="00C0077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do CAU/SP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para participação da CEP-CAU/BR no </w:t>
            </w:r>
            <w:r w:rsidR="00C0077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“IV Encontro de Coordenadores das CEPs UF”,  dias 15 a 17 de março em São Paulo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D23D87D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32575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03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4249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B556C6F" w:rsidR="003C171C" w:rsidRPr="00C47956" w:rsidRDefault="00B74074" w:rsidP="0025354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EXERCÍCIO PROFISSIONAL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CAU/BR – 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CEP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Brasília-DF, na sede do CAU/BR, no dia 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26 </w:t>
      </w:r>
      <w:r w:rsidR="00274C4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janeiro</w:t>
      </w:r>
      <w:r w:rsidR="00D41D3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A7D5FD6" w14:textId="62CA01EF" w:rsidR="00253543" w:rsidRPr="00C47956" w:rsidRDefault="00253543" w:rsidP="0025354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8F79520" w14:textId="558F5EEF" w:rsidR="00C00777" w:rsidRDefault="00CB407A" w:rsidP="00D30CB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C007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Ofício Circular </w:t>
      </w:r>
      <w:r w:rsidR="00D968D1">
        <w:rPr>
          <w:rFonts w:asciiTheme="minorHAnsi" w:eastAsia="Times New Roman" w:hAnsiTheme="minorHAnsi" w:cstheme="minorHAnsi"/>
          <w:sz w:val="24"/>
          <w:szCs w:val="24"/>
          <w:lang w:eastAsia="pt-BR"/>
        </w:rPr>
        <w:t>nº 0</w:t>
      </w:r>
      <w:r w:rsidR="00C00777">
        <w:rPr>
          <w:rFonts w:asciiTheme="minorHAnsi" w:eastAsia="Times New Roman" w:hAnsiTheme="minorHAnsi" w:cstheme="minorHAnsi"/>
          <w:sz w:val="24"/>
          <w:szCs w:val="24"/>
          <w:lang w:eastAsia="pt-BR"/>
        </w:rPr>
        <w:t>9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/2022 da </w:t>
      </w:r>
      <w:r w:rsidR="00C007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Presidência do </w:t>
      </w:r>
      <w:r w:rsidR="00BD2D21">
        <w:rPr>
          <w:rFonts w:asciiTheme="minorHAnsi" w:eastAsia="Times New Roman" w:hAnsiTheme="minorHAnsi" w:cstheme="minorHAnsi"/>
          <w:sz w:val="24"/>
          <w:szCs w:val="24"/>
          <w:lang w:eastAsia="pt-BR"/>
        </w:rPr>
        <w:t>CAU/</w:t>
      </w:r>
      <w:r w:rsidR="00C007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SP no qual convida e </w:t>
      </w:r>
      <w:r w:rsidR="00C0077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solicita confirmação de participação no IV Encontro de Coordenadores das CEPs UF, a ser realizado nos dias 15 a 17 de março de 2023, na cidade de São Paulo.</w:t>
      </w:r>
    </w:p>
    <w:p w14:paraId="51F4355B" w14:textId="61A2702C" w:rsidR="00C00777" w:rsidRDefault="00C00777" w:rsidP="00D30CB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FB63FF2" w14:textId="2B6CD52C" w:rsidR="00C00777" w:rsidRDefault="00C00777" w:rsidP="00D30CB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Considerando o Calendário Oficial de reuniões e eventos do CAU/BR para o ano de 2023, aprovado em novembro de 2022 e encaminhado </w:t>
      </w:r>
      <w:r w:rsidR="00D30CB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pela assessoria da CEP-CAU/BR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aos coordenadores </w:t>
      </w:r>
      <w:r w:rsidR="00D30CB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do Fórum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das CEPs UF em 1º de dezembro de 2022</w:t>
      </w:r>
      <w:r w:rsidR="00D30CB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;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2DDCF8DF" w14:textId="77777777" w:rsidR="00CB407A" w:rsidRPr="00C47956" w:rsidRDefault="00CB407A" w:rsidP="0025354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28ACA958" w:rsidR="00646843" w:rsidRPr="00C47956" w:rsidRDefault="00646843" w:rsidP="0025354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4126EE" w:rsidRPr="00C47956">
        <w:rPr>
          <w:rFonts w:asciiTheme="minorHAnsi" w:hAnsiTheme="minorHAnsi" w:cstheme="minorHAnsi"/>
          <w:sz w:val="24"/>
          <w:szCs w:val="24"/>
        </w:rPr>
        <w:t>a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BCEE012" w14:textId="28FEF7F8" w:rsidR="00D30CB2" w:rsidRPr="00D30CB2" w:rsidRDefault="00D30CB2" w:rsidP="00243BC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à Presidência do CAU/BR e do CAU/BR sobre a impossibilidade de participação dos membros e assessores da CEP-CAU/BR no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IV Encontro de Coordenadores das CEPs UF nos dias 15 a 17 de março de 2023 na cidade de São Paulo, e agradecer o convite;</w:t>
      </w:r>
    </w:p>
    <w:p w14:paraId="2CDBB085" w14:textId="77777777" w:rsidR="00D30CB2" w:rsidRPr="00D30CB2" w:rsidRDefault="00D30CB2" w:rsidP="00D30CB2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E0CF6" w14:textId="3EB6E028" w:rsidR="00851DC9" w:rsidRPr="00851DC9" w:rsidRDefault="00D30CB2" w:rsidP="00243BC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Esclarecer que a impossibilidade de participação </w:t>
      </w:r>
      <w:r w:rsidR="00893B0A">
        <w:rPr>
          <w:rFonts w:asciiTheme="minorHAnsi" w:hAnsiTheme="minorHAnsi" w:cstheme="minorHAnsi"/>
          <w:sz w:val="24"/>
          <w:szCs w:val="24"/>
        </w:rPr>
        <w:t>no evento do CAU/SP</w:t>
      </w:r>
      <w:r>
        <w:rPr>
          <w:rFonts w:asciiTheme="minorHAnsi" w:hAnsiTheme="minorHAnsi" w:cstheme="minorHAnsi"/>
          <w:sz w:val="24"/>
          <w:szCs w:val="24"/>
        </w:rPr>
        <w:t xml:space="preserve"> se deve ao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conflito de datas </w:t>
      </w:r>
      <w:r w:rsidR="00893B0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com os eventos e reuniões do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Calend</w:t>
      </w:r>
      <w:r w:rsidR="00893B0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ário Oficial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do CAU/BR, </w:t>
      </w:r>
      <w:r w:rsidR="00893B0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posto que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nos dias 13, 14 e 15 de março</w:t>
      </w:r>
      <w:r w:rsidR="00893B0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já está programado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o 1º Encontro Temático da CEP-CAU/BR </w:t>
      </w:r>
      <w:r w:rsidR="00893B0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com os CAU/UF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, sobre o tema Fiscalização (</w:t>
      </w:r>
      <w:r w:rsidR="00893B0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treinamento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para entrada em vigor da Resolução 198), assim como nos dias 15, 16 e 17 de março estão previstas as Reuniões do Conselho Diretor e as Plenárias do CAU/BR; </w:t>
      </w:r>
    </w:p>
    <w:p w14:paraId="212B6504" w14:textId="44A6B9D8" w:rsidR="00FC59C2" w:rsidRPr="00C47956" w:rsidRDefault="00FC59C2" w:rsidP="00FC5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5C1627E6" w:rsidR="00850D52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59059079" w14:textId="2233E09E" w:rsidR="00893B0A" w:rsidRPr="00C47956" w:rsidRDefault="00893B0A" w:rsidP="00893B0A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C47956" w14:paraId="2D62C4E4" w14:textId="77777777" w:rsidTr="00814C1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814C1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9A8171B" w:rsidR="00850D52" w:rsidRPr="00C47956" w:rsidRDefault="00851DC9" w:rsidP="00893B0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</w:t>
            </w:r>
            <w:r w:rsidR="0039554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ramitar o protocolo para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893B0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Gabinete da Presidência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243E06EA" w:rsidR="00850D52" w:rsidRPr="00C47956" w:rsidRDefault="00395546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243BC4" w:rsidRPr="00C47956" w14:paraId="74DDDF70" w14:textId="77777777" w:rsidTr="00814C1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7FF082" w14:textId="6CF04E3C" w:rsidR="00243BC4" w:rsidRPr="00243BC4" w:rsidRDefault="00243BC4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43BC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3A85F7" w14:textId="0006A2DC" w:rsidR="00243BC4" w:rsidRPr="00243BC4" w:rsidRDefault="00893B0A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322D4B" w14:textId="40B0A4AD" w:rsidR="00243BC4" w:rsidRDefault="00893B0A" w:rsidP="00893B0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para Presidência do CAU/SP e responder email enviado ao Gabinete pela Secretaria Executiva do CAU/SP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008AEA" w14:textId="69BD5132" w:rsidR="00243BC4" w:rsidRDefault="00243BC4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05385786" w:rsidR="00FB0A09" w:rsidRDefault="00850D52" w:rsidP="00132734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5D82633B" w14:textId="77777777" w:rsidR="00851DC9" w:rsidRPr="00C47956" w:rsidRDefault="00851DC9" w:rsidP="00132734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B196DF9" w:rsidR="004126EE" w:rsidRPr="00C47956" w:rsidRDefault="004126EE" w:rsidP="00132734">
      <w:pPr>
        <w:spacing w:after="0p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39554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45C93A38" w:rsidR="00B74074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9554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640824" w:rsidRPr="00395546">
        <w:rPr>
          <w:rFonts w:asciiTheme="minorHAnsi" w:eastAsia="Cambria" w:hAnsiTheme="minorHAnsi" w:cstheme="minorHAnsi"/>
          <w:sz w:val="24"/>
          <w:szCs w:val="24"/>
        </w:rPr>
        <w:t>26</w:t>
      </w:r>
      <w:r w:rsidR="004126EE" w:rsidRPr="0039554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640824" w:rsidRPr="00395546">
        <w:rPr>
          <w:rFonts w:asciiTheme="minorHAnsi" w:eastAsia="Cambria" w:hAnsiTheme="minorHAnsi" w:cstheme="minorHAnsi"/>
          <w:sz w:val="24"/>
          <w:szCs w:val="24"/>
        </w:rPr>
        <w:t>janeiro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3CB6037" w14:textId="77777777" w:rsidR="006703A1" w:rsidRPr="00C47956" w:rsidRDefault="006703A1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6703A1" w14:paraId="08C13169" w14:textId="77777777" w:rsidTr="006703A1">
        <w:trPr>
          <w:trHeight w:val="2049"/>
          <w:jc w:val="center"/>
        </w:trPr>
        <w:tc>
          <w:tcPr>
            <w:tcW w:w="233.60pt" w:type="dxa"/>
          </w:tcPr>
          <w:p w14:paraId="123AE511" w14:textId="6E4BABAC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DDF894A" wp14:editId="0729EBE7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8726F73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92A8A68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00CACE5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151A35D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3F4D5EB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2BF5583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4064D2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E68AB25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07AA900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4CB21088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6311FB3" w14:textId="0577041C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3A2CD1A" wp14:editId="368ACA13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599FE42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7FBBD07C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633A332F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ACA81F1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55E7DBA8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3AE2A575" w14:textId="36959D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7A3239B" wp14:editId="7B1D8574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3F242C9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FF8E539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A7E8B22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3AC5F82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16D8D4FF" w14:textId="1766ABAB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899BDE2" wp14:editId="24562218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176FFB27" w14:textId="6CC0D51E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6D16795D" wp14:editId="6F3559BF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E02C9B4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0C00E39F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9290D73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6F5C194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2D102B93" w14:textId="77777777" w:rsidR="006703A1" w:rsidRDefault="006703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606473F4" w14:textId="77777777" w:rsidR="006703A1" w:rsidRDefault="006703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5DF11479" w14:textId="5616D778" w:rsidR="00132734" w:rsidRPr="00C47956" w:rsidRDefault="00132734" w:rsidP="00851DC9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132734" w:rsidRPr="00C47956" w:rsidSect="00132734">
      <w:headerReference w:type="default" r:id="rId11"/>
      <w:footerReference w:type="default" r:id="rId12"/>
      <w:pgSz w:w="595.30pt" w:h="841.90pt" w:code="9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7B954DA" w14:textId="77777777" w:rsidR="00DF2F67" w:rsidRDefault="00DF2F67" w:rsidP="00EE0A57">
      <w:pPr>
        <w:spacing w:after="0pt" w:line="12pt" w:lineRule="auto"/>
      </w:pPr>
      <w:r>
        <w:separator/>
      </w:r>
    </w:p>
  </w:endnote>
  <w:endnote w:type="continuationSeparator" w:id="0">
    <w:p w14:paraId="1E23F5B1" w14:textId="77777777" w:rsidR="00DF2F67" w:rsidRDefault="00DF2F6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5514A26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60A23" w:rsidRPr="00260A23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1" name="Imagem 11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D8207FE" w14:textId="77777777" w:rsidR="00DF2F67" w:rsidRDefault="00DF2F67" w:rsidP="00EE0A57">
      <w:pPr>
        <w:spacing w:after="0pt" w:line="12pt" w:lineRule="auto"/>
      </w:pPr>
      <w:r>
        <w:separator/>
      </w:r>
    </w:p>
  </w:footnote>
  <w:footnote w:type="continuationSeparator" w:id="0">
    <w:p w14:paraId="0E18D083" w14:textId="77777777" w:rsidR="00DF2F67" w:rsidRDefault="00DF2F6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814C12" w:rsidRPr="00345B66" w:rsidRDefault="00814C12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0" name="Imagem 1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814C12" w:rsidRPr="00345B66" w:rsidRDefault="00814C12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814C12" w:rsidRPr="00345B66" w:rsidRDefault="00814C12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814C12" w:rsidRPr="00345B66" w:rsidRDefault="00814C12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3202"/>
    <w:rsid w:val="00024C49"/>
    <w:rsid w:val="00025DD8"/>
    <w:rsid w:val="0002741C"/>
    <w:rsid w:val="000502E6"/>
    <w:rsid w:val="000510B4"/>
    <w:rsid w:val="00071C49"/>
    <w:rsid w:val="00076A2E"/>
    <w:rsid w:val="000836A3"/>
    <w:rsid w:val="0008459F"/>
    <w:rsid w:val="000915B6"/>
    <w:rsid w:val="00092202"/>
    <w:rsid w:val="000B5EEF"/>
    <w:rsid w:val="000C1A4A"/>
    <w:rsid w:val="000D26B5"/>
    <w:rsid w:val="000F0C06"/>
    <w:rsid w:val="000F459A"/>
    <w:rsid w:val="00105D1C"/>
    <w:rsid w:val="001120EE"/>
    <w:rsid w:val="001128EC"/>
    <w:rsid w:val="00113BAF"/>
    <w:rsid w:val="00113E92"/>
    <w:rsid w:val="00121699"/>
    <w:rsid w:val="00121C79"/>
    <w:rsid w:val="00132734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A0542"/>
    <w:rsid w:val="001C447E"/>
    <w:rsid w:val="001E4348"/>
    <w:rsid w:val="002010DC"/>
    <w:rsid w:val="00201F90"/>
    <w:rsid w:val="00210646"/>
    <w:rsid w:val="002116B9"/>
    <w:rsid w:val="00214024"/>
    <w:rsid w:val="00223385"/>
    <w:rsid w:val="00223A89"/>
    <w:rsid w:val="00226D06"/>
    <w:rsid w:val="00235DE8"/>
    <w:rsid w:val="0024249E"/>
    <w:rsid w:val="00243BC4"/>
    <w:rsid w:val="00247F5B"/>
    <w:rsid w:val="00250521"/>
    <w:rsid w:val="00253543"/>
    <w:rsid w:val="00255BD9"/>
    <w:rsid w:val="00260A2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5758"/>
    <w:rsid w:val="0032781C"/>
    <w:rsid w:val="00331DBE"/>
    <w:rsid w:val="0033608B"/>
    <w:rsid w:val="00342363"/>
    <w:rsid w:val="0034402B"/>
    <w:rsid w:val="00345B66"/>
    <w:rsid w:val="00394B28"/>
    <w:rsid w:val="00395546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0D1"/>
    <w:rsid w:val="00495E18"/>
    <w:rsid w:val="00497B1B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D2038"/>
    <w:rsid w:val="005E55AE"/>
    <w:rsid w:val="005E7182"/>
    <w:rsid w:val="005F6C15"/>
    <w:rsid w:val="00613639"/>
    <w:rsid w:val="00620413"/>
    <w:rsid w:val="00620CF1"/>
    <w:rsid w:val="00623E5F"/>
    <w:rsid w:val="00623F7E"/>
    <w:rsid w:val="00640824"/>
    <w:rsid w:val="00646843"/>
    <w:rsid w:val="00653568"/>
    <w:rsid w:val="00666A1B"/>
    <w:rsid w:val="006703A1"/>
    <w:rsid w:val="006758DE"/>
    <w:rsid w:val="00683D8D"/>
    <w:rsid w:val="006A58E6"/>
    <w:rsid w:val="006A790A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1DC9"/>
    <w:rsid w:val="00854073"/>
    <w:rsid w:val="00885CE1"/>
    <w:rsid w:val="008936F6"/>
    <w:rsid w:val="0089372A"/>
    <w:rsid w:val="00893B0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279D9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E33E6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11D4B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D2D21"/>
    <w:rsid w:val="00BF451C"/>
    <w:rsid w:val="00BF5530"/>
    <w:rsid w:val="00C00777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1062"/>
    <w:rsid w:val="00D0349A"/>
    <w:rsid w:val="00D07558"/>
    <w:rsid w:val="00D15B4F"/>
    <w:rsid w:val="00D21C37"/>
    <w:rsid w:val="00D226BF"/>
    <w:rsid w:val="00D30CB2"/>
    <w:rsid w:val="00D41D3C"/>
    <w:rsid w:val="00D42180"/>
    <w:rsid w:val="00D46579"/>
    <w:rsid w:val="00D54F19"/>
    <w:rsid w:val="00D61D98"/>
    <w:rsid w:val="00D741A0"/>
    <w:rsid w:val="00D84BA0"/>
    <w:rsid w:val="00D968D1"/>
    <w:rsid w:val="00D968F3"/>
    <w:rsid w:val="00DA24FD"/>
    <w:rsid w:val="00DB35A3"/>
    <w:rsid w:val="00DB56BF"/>
    <w:rsid w:val="00DD3052"/>
    <w:rsid w:val="00DD79BB"/>
    <w:rsid w:val="00DE4531"/>
    <w:rsid w:val="00DF2F67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3B95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4B0"/>
    <w:rsid w:val="00EE0A57"/>
    <w:rsid w:val="00EE0F69"/>
    <w:rsid w:val="00EE2BAB"/>
    <w:rsid w:val="00EE394E"/>
    <w:rsid w:val="00EE6A65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7CE0254D-32B2-417F-9FD6-53681CA5A3E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2023-02-13T18:52:00Z</dcterms:created>
  <dcterms:modified xsi:type="dcterms:W3CDTF">2023-02-13T18:52:00Z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