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D3762F" w:rsidRDefault="00D3762F" w:rsidP="00D3762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 w:rsidR="003362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</w:t>
            </w:r>
            <w:r w:rsidR="00D614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D61441" w:rsidRPr="003664B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1000066403/2018</w:t>
            </w:r>
          </w:p>
          <w:p w:rsidR="001C0EC6" w:rsidRPr="00A060A8" w:rsidRDefault="00D3762F" w:rsidP="00D61441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Pr="00991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="00D614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96984</w:t>
            </w:r>
            <w:r w:rsidRPr="00991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</w:t>
            </w:r>
            <w:r w:rsidR="00D614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9142C0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INTERESSADA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D61441" w:rsidP="00F00475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777D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PROURBE ARQUITETURA E URBANISMO LTDA - ME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800977" w:rsidP="0025261B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</w:t>
            </w:r>
            <w:r w:rsidR="0025261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142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RECURSO </w:t>
            </w:r>
            <w:r w:rsidR="009142C0" w:rsidRPr="00C61D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EM PROCESSO DE FISCALIZAÇÃO </w:t>
            </w:r>
          </w:p>
        </w:tc>
      </w:tr>
    </w:tbl>
    <w:p w:rsidR="001C0EC6" w:rsidRPr="008350E8" w:rsidRDefault="001C0EC6" w:rsidP="002E1154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 w:rsidR="00620680" w:rsidRPr="00CE2E50">
        <w:rPr>
          <w:rFonts w:ascii="Times New Roman" w:hAnsi="Times New Roman"/>
          <w:sz w:val="22"/>
          <w:szCs w:val="22"/>
          <w:lang w:eastAsia="pt-BR"/>
        </w:rPr>
        <w:t>0091</w:t>
      </w:r>
      <w:r w:rsidRPr="00CE2E50">
        <w:rPr>
          <w:rFonts w:ascii="Times New Roman" w:hAnsi="Times New Roman"/>
          <w:sz w:val="22"/>
          <w:szCs w:val="22"/>
          <w:lang w:eastAsia="pt-BR"/>
        </w:rPr>
        <w:t>-</w:t>
      </w:r>
      <w:r w:rsidR="002900DD" w:rsidRPr="00CE2E50">
        <w:rPr>
          <w:rFonts w:ascii="Times New Roman" w:hAnsi="Times New Roman"/>
          <w:sz w:val="22"/>
          <w:szCs w:val="22"/>
          <w:lang w:eastAsia="pt-BR"/>
        </w:rPr>
        <w:t>11</w:t>
      </w:r>
      <w:r w:rsidRPr="00CE2E50">
        <w:rPr>
          <w:rFonts w:ascii="Times New Roman" w:hAnsi="Times New Roman"/>
          <w:sz w:val="22"/>
          <w:szCs w:val="22"/>
          <w:lang w:eastAsia="pt-BR"/>
        </w:rPr>
        <w:t>/201</w:t>
      </w:r>
      <w:r w:rsidR="001E5EFF" w:rsidRPr="00CE2E50">
        <w:rPr>
          <w:rFonts w:ascii="Times New Roman" w:hAnsi="Times New Roman"/>
          <w:sz w:val="22"/>
          <w:szCs w:val="22"/>
          <w:lang w:eastAsia="pt-BR"/>
        </w:rPr>
        <w:t>9</w:t>
      </w:r>
    </w:p>
    <w:p w:rsidR="001C0EC6" w:rsidRPr="00044DD9" w:rsidRDefault="00A00165" w:rsidP="001C0EC6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8350E8">
        <w:rPr>
          <w:rFonts w:ascii="Times New Roman" w:hAnsi="Times New Roman"/>
          <w:sz w:val="22"/>
          <w:szCs w:val="22"/>
        </w:rPr>
        <w:t>Aprecia o Recurso interposto pel</w:t>
      </w:r>
      <w:r w:rsidR="009142C0" w:rsidRPr="008350E8">
        <w:rPr>
          <w:rFonts w:ascii="Times New Roman" w:hAnsi="Times New Roman"/>
          <w:sz w:val="22"/>
          <w:szCs w:val="22"/>
        </w:rPr>
        <w:t>a</w:t>
      </w:r>
      <w:r w:rsidRPr="008350E8">
        <w:rPr>
          <w:rFonts w:ascii="Times New Roman" w:hAnsi="Times New Roman"/>
          <w:sz w:val="22"/>
          <w:szCs w:val="22"/>
        </w:rPr>
        <w:t xml:space="preserve"> interessad</w:t>
      </w:r>
      <w:r w:rsidR="009142C0" w:rsidRPr="008350E8">
        <w:rPr>
          <w:rFonts w:ascii="Times New Roman" w:hAnsi="Times New Roman"/>
          <w:sz w:val="22"/>
          <w:szCs w:val="22"/>
        </w:rPr>
        <w:t>a</w:t>
      </w:r>
      <w:r w:rsidR="00863BB5" w:rsidRPr="008350E8">
        <w:rPr>
          <w:rFonts w:ascii="Times New Roman" w:hAnsi="Times New Roman"/>
          <w:sz w:val="22"/>
          <w:szCs w:val="22"/>
        </w:rPr>
        <w:t xml:space="preserve">, em função </w:t>
      </w:r>
      <w:r w:rsidR="00CF1DCC" w:rsidRPr="008350E8">
        <w:rPr>
          <w:rFonts w:ascii="Times New Roman" w:hAnsi="Times New Roman"/>
          <w:sz w:val="22"/>
          <w:szCs w:val="22"/>
        </w:rPr>
        <w:t>de processo de fiscalização e em face da Decisão do Plenário do CAU/</w:t>
      </w:r>
      <w:r w:rsidR="00D61441">
        <w:rPr>
          <w:rFonts w:ascii="Times New Roman" w:hAnsi="Times New Roman"/>
          <w:sz w:val="22"/>
          <w:szCs w:val="22"/>
        </w:rPr>
        <w:t>GO</w:t>
      </w:r>
      <w:r w:rsidR="00CF1DCC" w:rsidRPr="008350E8">
        <w:rPr>
          <w:rFonts w:ascii="Times New Roman" w:hAnsi="Times New Roman"/>
          <w:sz w:val="22"/>
          <w:szCs w:val="22"/>
        </w:rPr>
        <w:t>.</w:t>
      </w:r>
      <w:r w:rsidR="00CF1D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C0EC6" w:rsidRPr="00044DD9" w:rsidRDefault="001C0EC6" w:rsidP="001C0EC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F2A58" w:rsidRDefault="00DF2A58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reunido ordinariamente em Brasília/DF nos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dias </w:t>
      </w:r>
      <w:r w:rsidR="008910A2" w:rsidRPr="00D37D39">
        <w:rPr>
          <w:rFonts w:ascii="Times New Roman" w:eastAsia="Times New Roman" w:hAnsi="Times New Roman"/>
          <w:sz w:val="22"/>
          <w:szCs w:val="22"/>
          <w:lang w:eastAsia="pt-BR"/>
        </w:rPr>
        <w:t>27 e 28</w:t>
      </w:r>
      <w:r w:rsidR="00AD1AAF"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910A2" w:rsidRPr="00D37D3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4B65EF" w:rsidRDefault="004B65EF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65EF" w:rsidRDefault="004B65EF" w:rsidP="004B65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434A9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disposto no art. 30 do </w:t>
      </w:r>
      <w:r w:rsidRPr="00434A93">
        <w:rPr>
          <w:rFonts w:ascii="Times New Roman" w:hAnsi="Times New Roman"/>
          <w:sz w:val="22"/>
          <w:szCs w:val="22"/>
        </w:rPr>
        <w:t>Reg</w:t>
      </w:r>
      <w:r>
        <w:rPr>
          <w:rFonts w:ascii="Times New Roman" w:hAnsi="Times New Roman"/>
          <w:sz w:val="22"/>
          <w:szCs w:val="22"/>
        </w:rPr>
        <w:t xml:space="preserve">imento Interno do CAU/BR, </w:t>
      </w:r>
      <w:r w:rsidRPr="00434A93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define, em seu inciso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LXXVI</w:t>
      </w:r>
      <w:r>
        <w:rPr>
          <w:rFonts w:ascii="Times New Roman" w:hAnsi="Times New Roman"/>
          <w:sz w:val="22"/>
          <w:szCs w:val="22"/>
        </w:rPr>
        <w:t>,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que compete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 Plenário do CAU/BR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apreciar e deliberar, em grau de recurso, sobre os processos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infração ético-disciplinares e os processos de fiscalização do exercício profissional”;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B65EF" w:rsidRDefault="004B65EF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5603" w:rsidRDefault="00505603" w:rsidP="0050560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 frente à decisão proferida pe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>lo Plená</w:t>
      </w:r>
      <w:r w:rsidR="00052F05">
        <w:rPr>
          <w:rFonts w:ascii="Times New Roman" w:eastAsia="Times New Roman" w:hAnsi="Times New Roman"/>
          <w:sz w:val="22"/>
          <w:szCs w:val="22"/>
          <w:lang w:eastAsia="pt-BR"/>
        </w:rPr>
        <w:t>rio do CAU/GO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efeito suspensivo até </w:t>
      </w:r>
      <w:r w:rsidRPr="00F11679">
        <w:rPr>
          <w:rFonts w:ascii="Times New Roman" w:eastAsia="Times New Roman" w:hAnsi="Times New Roman"/>
          <w:sz w:val="22"/>
          <w:szCs w:val="22"/>
          <w:lang w:eastAsia="pt-BR"/>
        </w:rPr>
        <w:t>o julgamento pelo Plenário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505603" w:rsidRPr="00835274" w:rsidRDefault="00505603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1DCC" w:rsidRDefault="00CF1DCC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Pr="002D2E19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D2E19">
        <w:rPr>
          <w:rFonts w:ascii="Times New Roman" w:hAnsi="Times New Roman"/>
          <w:sz w:val="22"/>
          <w:szCs w:val="22"/>
        </w:rPr>
        <w:t xml:space="preserve">Relatório e 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Voto Fundamentado</w:t>
      </w:r>
      <w:r w:rsidR="00421224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relator, conselheir</w:t>
      </w:r>
      <w:r w:rsidR="00421224" w:rsidRPr="00D37D39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800977"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58B5" w:rsidRPr="00D37D39">
        <w:rPr>
          <w:rFonts w:ascii="Times New Roman" w:hAnsi="Times New Roman"/>
          <w:sz w:val="22"/>
          <w:szCs w:val="22"/>
          <w:lang w:eastAsia="pt-BR"/>
        </w:rPr>
        <w:t>Fernando Márcio de Oliveira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, a</w:t>
      </w:r>
      <w:r w:rsidR="004B65EF" w:rsidRPr="00D37D39">
        <w:rPr>
          <w:rFonts w:ascii="Times New Roman" w:eastAsia="Times New Roman" w:hAnsi="Times New Roman"/>
          <w:sz w:val="22"/>
          <w:szCs w:val="22"/>
          <w:lang w:eastAsia="pt-BR"/>
        </w:rPr>
        <w:t>provado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Exercício Profissional do Conselho de Arquitetura e Urbanismo do Brasil (CEP-CAU/BR) por meio da Deliberação nº </w:t>
      </w:r>
      <w:r w:rsidR="0081793C" w:rsidRPr="00D37D39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D61441">
        <w:rPr>
          <w:rFonts w:ascii="Times New Roman" w:eastAsia="Times New Roman" w:hAnsi="Times New Roman"/>
          <w:sz w:val="22"/>
          <w:szCs w:val="22"/>
          <w:lang w:eastAsia="pt-BR"/>
        </w:rPr>
        <w:t>38</w:t>
      </w:r>
      <w:r w:rsidR="001E5EFF" w:rsidRPr="00D37D39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-CEP-CAU/BR.</w:t>
      </w:r>
    </w:p>
    <w:p w:rsidR="00565888" w:rsidRPr="00044DD9" w:rsidRDefault="00565888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C0EC6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0432F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A84815" w:rsidRDefault="00A84815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84815" w:rsidRPr="00F416B7" w:rsidRDefault="00A84815" w:rsidP="00A84815">
      <w:pPr>
        <w:pStyle w:val="PargrafodaLista"/>
        <w:numPr>
          <w:ilvl w:val="0"/>
          <w:numId w:val="35"/>
        </w:numPr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16B7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interposto pela interessada; </w:t>
      </w:r>
    </w:p>
    <w:p w:rsidR="0004436C" w:rsidRDefault="0004436C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F02B4" w:rsidRPr="00F416B7" w:rsidRDefault="002F02B4" w:rsidP="00A84815">
      <w:pPr>
        <w:numPr>
          <w:ilvl w:val="0"/>
          <w:numId w:val="35"/>
        </w:num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416B7">
        <w:rPr>
          <w:rFonts w:ascii="Times New Roman" w:hAnsi="Times New Roman"/>
          <w:sz w:val="22"/>
          <w:szCs w:val="22"/>
          <w:lang w:eastAsia="pt-BR"/>
        </w:rPr>
        <w:t xml:space="preserve">Acompanhar o Relatório e Voto Fundamentado do conselheiro relator </w:t>
      </w:r>
      <w:r w:rsidR="006540B8">
        <w:rPr>
          <w:rFonts w:ascii="Times New Roman" w:hAnsi="Times New Roman"/>
          <w:sz w:val="22"/>
          <w:szCs w:val="22"/>
          <w:lang w:eastAsia="pt-BR"/>
        </w:rPr>
        <w:t>no sentido de:</w:t>
      </w:r>
    </w:p>
    <w:p w:rsidR="00F416B7" w:rsidRDefault="009F53C6" w:rsidP="00F416B7">
      <w:pPr>
        <w:numPr>
          <w:ilvl w:val="0"/>
          <w:numId w:val="33"/>
        </w:numPr>
        <w:spacing w:after="6pt"/>
        <w:ind w:start="56.7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F416B7">
        <w:rPr>
          <w:rFonts w:ascii="Times New Roman" w:hAnsi="Times New Roman"/>
          <w:sz w:val="22"/>
          <w:szCs w:val="22"/>
        </w:rPr>
        <w:t>DAR PROVIMENTO PARCIAL ao recurso para</w:t>
      </w:r>
      <w:r w:rsidR="00F416B7">
        <w:rPr>
          <w:rFonts w:ascii="Times New Roman" w:hAnsi="Times New Roman"/>
          <w:sz w:val="22"/>
          <w:szCs w:val="22"/>
        </w:rPr>
        <w:t>:</w:t>
      </w:r>
    </w:p>
    <w:p w:rsidR="00F416B7" w:rsidRDefault="00F416B7" w:rsidP="00F416B7">
      <w:pPr>
        <w:numPr>
          <w:ilvl w:val="0"/>
          <w:numId w:val="36"/>
        </w:num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A</w:t>
      </w:r>
      <w:r w:rsidR="009F53C6" w:rsidRPr="00F416B7">
        <w:rPr>
          <w:rFonts w:ascii="Times New Roman" w:hAnsi="Times New Roman"/>
          <w:sz w:val="22"/>
          <w:szCs w:val="22"/>
        </w:rPr>
        <w:t xml:space="preserve">utorizar o parcelamento da multa em 12 vezes, seguindo as regras definidas </w:t>
      </w:r>
      <w:r>
        <w:rPr>
          <w:rFonts w:ascii="Times New Roman" w:hAnsi="Times New Roman"/>
          <w:sz w:val="22"/>
          <w:szCs w:val="22"/>
        </w:rPr>
        <w:t>na Resolução CAU/BR nº 153/2017;</w:t>
      </w:r>
    </w:p>
    <w:p w:rsidR="009F53C6" w:rsidRPr="00E565A8" w:rsidRDefault="00F416B7" w:rsidP="00F416B7">
      <w:pPr>
        <w:numPr>
          <w:ilvl w:val="0"/>
          <w:numId w:val="36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M</w:t>
      </w:r>
      <w:r w:rsidR="009F53C6" w:rsidRPr="00F416B7">
        <w:rPr>
          <w:rFonts w:ascii="Times New Roman" w:hAnsi="Times New Roman"/>
          <w:sz w:val="22"/>
          <w:szCs w:val="22"/>
        </w:rPr>
        <w:t>ante</w:t>
      </w:r>
      <w:r>
        <w:rPr>
          <w:rFonts w:ascii="Times New Roman" w:hAnsi="Times New Roman"/>
          <w:sz w:val="22"/>
          <w:szCs w:val="22"/>
        </w:rPr>
        <w:t>r</w:t>
      </w:r>
      <w:r w:rsidR="009F53C6" w:rsidRPr="00F416B7">
        <w:rPr>
          <w:rFonts w:ascii="Times New Roman" w:hAnsi="Times New Roman"/>
          <w:sz w:val="22"/>
          <w:szCs w:val="22"/>
        </w:rPr>
        <w:t xml:space="preserve"> o Auto de Infração e a multa no valor de 6 (seis) vezes o valor vigente da </w:t>
      </w:r>
      <w:r w:rsidR="009F53C6" w:rsidRPr="00E565A8">
        <w:rPr>
          <w:rFonts w:ascii="Times New Roman" w:eastAsia="Times New Roman" w:hAnsi="Times New Roman"/>
          <w:sz w:val="22"/>
          <w:szCs w:val="22"/>
          <w:lang w:eastAsia="pt-BR"/>
        </w:rPr>
        <w:t>anuidade, conforme decisão do Plenário do CAU/GO;</w:t>
      </w:r>
      <w:bookmarkStart w:id="0" w:name="_GoBack"/>
      <w:bookmarkEnd w:id="0"/>
    </w:p>
    <w:p w:rsidR="009F53C6" w:rsidRPr="00E565A8" w:rsidRDefault="00E565A8" w:rsidP="00E565A8">
      <w:pPr>
        <w:pStyle w:val="PargrafodaLista"/>
        <w:numPr>
          <w:ilvl w:val="0"/>
          <w:numId w:val="35"/>
        </w:numPr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</w:t>
      </w:r>
      <w:r w:rsidR="009F53C6" w:rsidRPr="00E565A8">
        <w:rPr>
          <w:rFonts w:ascii="Times New Roman" w:eastAsia="Times New Roman" w:hAnsi="Times New Roman"/>
          <w:sz w:val="22"/>
          <w:szCs w:val="22"/>
          <w:lang w:eastAsia="pt-BR"/>
        </w:rPr>
        <w:t>os autos ao Conselho de Arquitetura e Urbanismo de Goiás (CAU/GO</w:t>
      </w:r>
      <w:r w:rsidR="004E42C2" w:rsidRPr="00E565A8">
        <w:rPr>
          <w:rFonts w:ascii="Times New Roman" w:eastAsia="Times New Roman" w:hAnsi="Times New Roman"/>
          <w:sz w:val="22"/>
          <w:szCs w:val="22"/>
          <w:lang w:eastAsia="pt-BR"/>
        </w:rPr>
        <w:t>) para as devidas providências; e</w:t>
      </w:r>
    </w:p>
    <w:p w:rsidR="00F923FC" w:rsidRPr="00F416B7" w:rsidRDefault="00F923FC" w:rsidP="00E565A8">
      <w:pPr>
        <w:pStyle w:val="PargrafodaLista"/>
        <w:spacing w:before="0.10pt" w:after="0.10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436C" w:rsidRPr="00F416B7" w:rsidRDefault="006540B8" w:rsidP="00E565A8">
      <w:pPr>
        <w:pStyle w:val="PargrafodaLista"/>
        <w:numPr>
          <w:ilvl w:val="0"/>
          <w:numId w:val="35"/>
        </w:numPr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</w:t>
      </w:r>
      <w:r w:rsidR="0004436C" w:rsidRPr="00F416B7">
        <w:rPr>
          <w:rFonts w:ascii="Times New Roman" w:eastAsia="Times New Roman" w:hAnsi="Times New Roman"/>
          <w:sz w:val="22"/>
          <w:szCs w:val="22"/>
          <w:lang w:eastAsia="pt-BR"/>
        </w:rPr>
        <w:t>esta deliberação para publicação no sítio eletrônico do CAU/BR.</w:t>
      </w:r>
    </w:p>
    <w:p w:rsidR="0004436C" w:rsidRPr="00A060A8" w:rsidRDefault="0004436C" w:rsidP="0004436C">
      <w:pPr>
        <w:pStyle w:val="Recuodecorpodetexto"/>
        <w:spacing w:before="0.10pt" w:after="0.10pt"/>
        <w:ind w:start="36pt"/>
        <w:jc w:val="both"/>
        <w:rPr>
          <w:rFonts w:ascii="Times New Roman" w:hAnsi="Times New Roman"/>
          <w:sz w:val="22"/>
          <w:szCs w:val="22"/>
        </w:rPr>
      </w:pPr>
    </w:p>
    <w:p w:rsidR="0004436C" w:rsidRPr="00044DD9" w:rsidRDefault="0004436C" w:rsidP="000443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1C0EC6" w:rsidRPr="00044DD9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1C0EC6" w:rsidP="00ED5EB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D37D39">
        <w:rPr>
          <w:rFonts w:ascii="Times New Roman" w:hAnsi="Times New Roman"/>
          <w:sz w:val="22"/>
          <w:szCs w:val="22"/>
          <w:lang w:eastAsia="pt-BR"/>
        </w:rPr>
        <w:t>Brasília</w:t>
      </w:r>
      <w:r w:rsidR="00F923FC" w:rsidRPr="0025055E">
        <w:rPr>
          <w:rFonts w:ascii="Times New Roman" w:hAnsi="Times New Roman"/>
          <w:sz w:val="22"/>
          <w:szCs w:val="22"/>
          <w:lang w:eastAsia="pt-BR"/>
        </w:rPr>
        <w:t>-DF</w:t>
      </w:r>
      <w:r w:rsidRPr="0025055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37D39" w:rsidRPr="0025055E">
        <w:rPr>
          <w:rFonts w:ascii="Times New Roman" w:hAnsi="Times New Roman"/>
          <w:sz w:val="22"/>
          <w:szCs w:val="22"/>
          <w:lang w:eastAsia="pt-BR"/>
        </w:rPr>
        <w:t>2</w:t>
      </w:r>
      <w:r w:rsidR="0025055E" w:rsidRPr="0025055E">
        <w:rPr>
          <w:rFonts w:ascii="Times New Roman" w:hAnsi="Times New Roman"/>
          <w:sz w:val="22"/>
          <w:szCs w:val="22"/>
          <w:lang w:eastAsia="pt-BR"/>
        </w:rPr>
        <w:t>7</w:t>
      </w:r>
      <w:r w:rsidRPr="0025055E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910A2" w:rsidRPr="0025055E">
        <w:rPr>
          <w:rFonts w:ascii="Times New Roman" w:hAnsi="Times New Roman"/>
          <w:sz w:val="22"/>
          <w:szCs w:val="22"/>
          <w:lang w:eastAsia="pt-BR"/>
        </w:rPr>
        <w:t>junho</w:t>
      </w:r>
      <w:r w:rsidR="00601B59" w:rsidRPr="00D37D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37D39">
        <w:rPr>
          <w:rFonts w:ascii="Times New Roman" w:hAnsi="Times New Roman"/>
          <w:sz w:val="22"/>
          <w:szCs w:val="22"/>
          <w:lang w:eastAsia="pt-BR"/>
        </w:rPr>
        <w:t>de 201</w:t>
      </w:r>
      <w:r w:rsidR="001E5EFF" w:rsidRPr="00D37D39">
        <w:rPr>
          <w:rFonts w:ascii="Times New Roman" w:hAnsi="Times New Roman"/>
          <w:sz w:val="22"/>
          <w:szCs w:val="22"/>
          <w:lang w:eastAsia="pt-BR"/>
        </w:rPr>
        <w:t>9</w:t>
      </w:r>
      <w:r w:rsidRPr="00D37D39">
        <w:rPr>
          <w:rFonts w:ascii="Times New Roman" w:hAnsi="Times New Roman"/>
          <w:sz w:val="22"/>
          <w:szCs w:val="22"/>
          <w:lang w:eastAsia="pt-BR"/>
        </w:rPr>
        <w:t>.</w:t>
      </w:r>
    </w:p>
    <w:p w:rsidR="000B4834" w:rsidRDefault="000B4834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D702C8" w:rsidRDefault="00D702C8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336291" w:rsidRDefault="00336291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4A1DF5" w:rsidP="001C0EC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Luciano Guimarães</w:t>
      </w:r>
    </w:p>
    <w:p w:rsidR="00B62A99" w:rsidRDefault="001C0EC6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044DD9">
        <w:rPr>
          <w:rFonts w:ascii="Times New Roman" w:hAnsi="Times New Roman"/>
          <w:sz w:val="22"/>
          <w:szCs w:val="22"/>
        </w:rPr>
        <w:t xml:space="preserve">Presidente </w:t>
      </w:r>
      <w:r w:rsidR="008E38AB">
        <w:rPr>
          <w:rFonts w:ascii="Times New Roman" w:hAnsi="Times New Roman"/>
          <w:sz w:val="22"/>
          <w:szCs w:val="22"/>
        </w:rPr>
        <w:t>d</w:t>
      </w:r>
      <w:r w:rsidR="00B93CE9">
        <w:rPr>
          <w:rFonts w:ascii="Times New Roman" w:hAnsi="Times New Roman"/>
          <w:sz w:val="22"/>
          <w:szCs w:val="22"/>
        </w:rPr>
        <w:t>o CAU/B</w:t>
      </w:r>
      <w:r w:rsidR="008834D8">
        <w:rPr>
          <w:rFonts w:ascii="Times New Roman" w:hAnsi="Times New Roman"/>
          <w:sz w:val="22"/>
          <w:szCs w:val="22"/>
        </w:rPr>
        <w:t>R</w:t>
      </w:r>
    </w:p>
    <w:p w:rsidR="009F0526" w:rsidRDefault="009F0526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9F0526" w:rsidRPr="00906217" w:rsidRDefault="009F0526" w:rsidP="009F052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9F0526" w:rsidRPr="00906217" w:rsidRDefault="009F0526" w:rsidP="009F052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F0526" w:rsidRPr="00906217" w:rsidRDefault="009F0526" w:rsidP="009F0526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9F0526" w:rsidRPr="00906217" w:rsidTr="0095326D">
        <w:tc>
          <w:tcPr>
            <w:tcW w:w="52.15pt" w:type="dxa"/>
            <w:vMerge w:val="restart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F0526" w:rsidRPr="00906217" w:rsidTr="0095326D">
        <w:tc>
          <w:tcPr>
            <w:tcW w:w="52.15pt" w:type="dxa"/>
            <w:vMerge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9F0526" w:rsidRPr="00906217" w:rsidRDefault="009F0526" w:rsidP="0095326D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9F0526" w:rsidRPr="00906217" w:rsidRDefault="009F0526" w:rsidP="0095326D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0526" w:rsidRPr="00906217" w:rsidTr="0095326D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9F0526" w:rsidRPr="00906217" w:rsidRDefault="009F0526" w:rsidP="0095326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9F0526" w:rsidRPr="00906217" w:rsidRDefault="009F0526" w:rsidP="0095326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2313F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27/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9F0526" w:rsidRPr="00906217" w:rsidRDefault="009F0526" w:rsidP="0095326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9F0526" w:rsidRDefault="009F0526" w:rsidP="0095326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6.11.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de julgamento, em grau de recurso, do Processo de Fiscalização nº 1000066403/2018 do CAU/GO. Interessada: PROURBE arquitetura e urbanismo LTDA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ME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F0526" w:rsidRPr="00906217" w:rsidRDefault="009F0526" w:rsidP="0095326D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proofErr w:type="gram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9F0526" w:rsidRPr="00906217" w:rsidRDefault="009F0526" w:rsidP="0095326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9F0526" w:rsidRPr="00906217" w:rsidRDefault="009F0526" w:rsidP="0095326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9F0526" w:rsidRDefault="009F0526" w:rsidP="009F052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F0526" w:rsidRDefault="009F0526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sectPr w:rsidR="009F0526" w:rsidSect="00A35CB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63.5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13AE0" w:rsidRDefault="00813AE0">
      <w:r>
        <w:separator/>
      </w:r>
    </w:p>
  </w:endnote>
  <w:endnote w:type="continuationSeparator" w:id="0">
    <w:p w:rsidR="00813AE0" w:rsidRDefault="0081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E44FD">
      <w:rPr>
        <w:rStyle w:val="Nmerodepgina"/>
        <w:rFonts w:ascii="Arial" w:hAnsi="Arial"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BC557B" w:rsidRPr="00934543">
      <w:rPr>
        <w:rStyle w:val="Nmerodepgina"/>
        <w:rFonts w:ascii="Times New Roman" w:hAnsi="Times New Roman"/>
        <w:color w:val="296D7A"/>
        <w:sz w:val="18"/>
      </w:rPr>
      <w:t>00</w:t>
    </w:r>
    <w:r w:rsidR="00934543" w:rsidRPr="00934543">
      <w:rPr>
        <w:rStyle w:val="Nmerodepgina"/>
        <w:rFonts w:ascii="Times New Roman" w:hAnsi="Times New Roman"/>
        <w:color w:val="296D7A"/>
        <w:sz w:val="18"/>
      </w:rPr>
      <w:t>91</w:t>
    </w:r>
    <w:r w:rsidR="00BC557B" w:rsidRPr="00934543">
      <w:rPr>
        <w:rStyle w:val="Nmerodepgina"/>
        <w:rFonts w:ascii="Times New Roman" w:hAnsi="Times New Roman"/>
        <w:color w:val="296D7A"/>
        <w:sz w:val="18"/>
      </w:rPr>
      <w:t>-</w:t>
    </w:r>
    <w:r w:rsidR="00934543" w:rsidRPr="00934543">
      <w:rPr>
        <w:rStyle w:val="Nmerodepgina"/>
        <w:rFonts w:ascii="Times New Roman" w:hAnsi="Times New Roman"/>
        <w:color w:val="296D7A"/>
        <w:sz w:val="18"/>
      </w:rPr>
      <w:t>11</w:t>
    </w:r>
    <w:r w:rsidRPr="00934543">
      <w:rPr>
        <w:rStyle w:val="Nmerodepgina"/>
        <w:rFonts w:ascii="Times New Roman" w:hAnsi="Times New Roman"/>
        <w:color w:val="296D7A"/>
        <w:sz w:val="18"/>
      </w:rPr>
      <w:t>/201</w:t>
    </w:r>
    <w:r w:rsidR="002B66BB" w:rsidRPr="00934543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5E44FD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13AE0" w:rsidRDefault="00813AE0">
      <w:r>
        <w:separator/>
      </w:r>
    </w:p>
  </w:footnote>
  <w:footnote w:type="continuationSeparator" w:id="0">
    <w:p w:rsidR="00813AE0" w:rsidRDefault="00813AE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E44FD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E44F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2.1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15pt" w:hanging="18pt"/>
      </w:pPr>
    </w:lvl>
    <w:lvl w:ilvl="2" w:tplc="0416001B" w:tentative="1">
      <w:start w:val="1"/>
      <w:numFmt w:val="lowerRoman"/>
      <w:lvlText w:val="%3."/>
      <w:lvlJc w:val="end"/>
      <w:pPr>
        <w:ind w:start="104.15pt" w:hanging="9pt"/>
      </w:pPr>
    </w:lvl>
    <w:lvl w:ilvl="3" w:tplc="0416000F" w:tentative="1">
      <w:start w:val="1"/>
      <w:numFmt w:val="decimal"/>
      <w:lvlText w:val="%4."/>
      <w:lvlJc w:val="start"/>
      <w:pPr>
        <w:ind w:start="140.15pt" w:hanging="18pt"/>
      </w:pPr>
    </w:lvl>
    <w:lvl w:ilvl="4" w:tplc="04160019" w:tentative="1">
      <w:start w:val="1"/>
      <w:numFmt w:val="lowerLetter"/>
      <w:lvlText w:val="%5."/>
      <w:lvlJc w:val="start"/>
      <w:pPr>
        <w:ind w:start="176.15pt" w:hanging="18pt"/>
      </w:pPr>
    </w:lvl>
    <w:lvl w:ilvl="5" w:tplc="0416001B" w:tentative="1">
      <w:start w:val="1"/>
      <w:numFmt w:val="lowerRoman"/>
      <w:lvlText w:val="%6."/>
      <w:lvlJc w:val="end"/>
      <w:pPr>
        <w:ind w:start="212.15pt" w:hanging="9pt"/>
      </w:pPr>
    </w:lvl>
    <w:lvl w:ilvl="6" w:tplc="0416000F" w:tentative="1">
      <w:start w:val="1"/>
      <w:numFmt w:val="decimal"/>
      <w:lvlText w:val="%7."/>
      <w:lvlJc w:val="start"/>
      <w:pPr>
        <w:ind w:start="248.15pt" w:hanging="18pt"/>
      </w:pPr>
    </w:lvl>
    <w:lvl w:ilvl="7" w:tplc="04160019" w:tentative="1">
      <w:start w:val="1"/>
      <w:numFmt w:val="lowerLetter"/>
      <w:lvlText w:val="%8."/>
      <w:lvlJc w:val="start"/>
      <w:pPr>
        <w:ind w:start="284.15pt" w:hanging="18pt"/>
      </w:pPr>
    </w:lvl>
    <w:lvl w:ilvl="8" w:tplc="0416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1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6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E8C7680"/>
    <w:multiLevelType w:val="hybridMultilevel"/>
    <w:tmpl w:val="B32AD1F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7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24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7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28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29" w15:restartNumberingAfterBreak="0">
    <w:nsid w:val="6899140B"/>
    <w:multiLevelType w:val="hybridMultilevel"/>
    <w:tmpl w:val="357096FA"/>
    <w:lvl w:ilvl="0" w:tplc="04160013">
      <w:start w:val="1"/>
      <w:numFmt w:val="upperRoman"/>
      <w:lvlText w:val="%1."/>
      <w:lvlJc w:val="end"/>
      <w:pPr>
        <w:ind w:start="95.25pt" w:hanging="18pt"/>
      </w:pPr>
    </w:lvl>
    <w:lvl w:ilvl="1" w:tplc="04160019" w:tentative="1">
      <w:start w:val="1"/>
      <w:numFmt w:val="lowerLetter"/>
      <w:lvlText w:val="%2."/>
      <w:lvlJc w:val="start"/>
      <w:pPr>
        <w:ind w:start="131.25pt" w:hanging="18pt"/>
      </w:pPr>
    </w:lvl>
    <w:lvl w:ilvl="2" w:tplc="0416001B" w:tentative="1">
      <w:start w:val="1"/>
      <w:numFmt w:val="lowerRoman"/>
      <w:lvlText w:val="%3."/>
      <w:lvlJc w:val="end"/>
      <w:pPr>
        <w:ind w:start="167.25pt" w:hanging="9pt"/>
      </w:pPr>
    </w:lvl>
    <w:lvl w:ilvl="3" w:tplc="0416000F" w:tentative="1">
      <w:start w:val="1"/>
      <w:numFmt w:val="decimal"/>
      <w:lvlText w:val="%4."/>
      <w:lvlJc w:val="start"/>
      <w:pPr>
        <w:ind w:start="203.25pt" w:hanging="18pt"/>
      </w:pPr>
    </w:lvl>
    <w:lvl w:ilvl="4" w:tplc="04160019" w:tentative="1">
      <w:start w:val="1"/>
      <w:numFmt w:val="lowerLetter"/>
      <w:lvlText w:val="%5."/>
      <w:lvlJc w:val="start"/>
      <w:pPr>
        <w:ind w:start="239.25pt" w:hanging="18pt"/>
      </w:pPr>
    </w:lvl>
    <w:lvl w:ilvl="5" w:tplc="0416001B" w:tentative="1">
      <w:start w:val="1"/>
      <w:numFmt w:val="lowerRoman"/>
      <w:lvlText w:val="%6."/>
      <w:lvlJc w:val="end"/>
      <w:pPr>
        <w:ind w:start="275.25pt" w:hanging="9pt"/>
      </w:pPr>
    </w:lvl>
    <w:lvl w:ilvl="6" w:tplc="0416000F" w:tentative="1">
      <w:start w:val="1"/>
      <w:numFmt w:val="decimal"/>
      <w:lvlText w:val="%7."/>
      <w:lvlJc w:val="start"/>
      <w:pPr>
        <w:ind w:start="311.25pt" w:hanging="18pt"/>
      </w:pPr>
    </w:lvl>
    <w:lvl w:ilvl="7" w:tplc="04160019" w:tentative="1">
      <w:start w:val="1"/>
      <w:numFmt w:val="lowerLetter"/>
      <w:lvlText w:val="%8."/>
      <w:lvlJc w:val="start"/>
      <w:pPr>
        <w:ind w:start="347.25pt" w:hanging="18pt"/>
      </w:pPr>
    </w:lvl>
    <w:lvl w:ilvl="8" w:tplc="0416001B" w:tentative="1">
      <w:start w:val="1"/>
      <w:numFmt w:val="lowerRoman"/>
      <w:lvlText w:val="%9."/>
      <w:lvlJc w:val="end"/>
      <w:pPr>
        <w:ind w:start="383.25pt" w:hanging="9pt"/>
      </w:pPr>
    </w:lvl>
  </w:abstractNum>
  <w:abstractNum w:abstractNumId="30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6F614CF"/>
    <w:multiLevelType w:val="hybridMultilevel"/>
    <w:tmpl w:val="072803A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8"/>
  </w:num>
  <w:num w:numId="5">
    <w:abstractNumId w:val="8"/>
  </w:num>
  <w:num w:numId="6">
    <w:abstractNumId w:val="7"/>
  </w:num>
  <w:num w:numId="7">
    <w:abstractNumId w:val="13"/>
  </w:num>
  <w:num w:numId="8">
    <w:abstractNumId w:val="31"/>
  </w:num>
  <w:num w:numId="9">
    <w:abstractNumId w:val="27"/>
  </w:num>
  <w:num w:numId="10">
    <w:abstractNumId w:val="15"/>
  </w:num>
  <w:num w:numId="11">
    <w:abstractNumId w:val="4"/>
  </w:num>
  <w:num w:numId="12">
    <w:abstractNumId w:val="33"/>
  </w:num>
  <w:num w:numId="13">
    <w:abstractNumId w:val="16"/>
  </w:num>
  <w:num w:numId="14">
    <w:abstractNumId w:val="24"/>
  </w:num>
  <w:num w:numId="15">
    <w:abstractNumId w:val="23"/>
  </w:num>
  <w:num w:numId="16">
    <w:abstractNumId w:val="9"/>
  </w:num>
  <w:num w:numId="17">
    <w:abstractNumId w:val="28"/>
  </w:num>
  <w:num w:numId="18">
    <w:abstractNumId w:val="6"/>
  </w:num>
  <w:num w:numId="19">
    <w:abstractNumId w:val="1"/>
  </w:num>
  <w:num w:numId="20">
    <w:abstractNumId w:val="12"/>
  </w:num>
  <w:num w:numId="21">
    <w:abstractNumId w:val="30"/>
  </w:num>
  <w:num w:numId="22">
    <w:abstractNumId w:val="10"/>
  </w:num>
  <w:num w:numId="23">
    <w:abstractNumId w:val="5"/>
  </w:num>
  <w:num w:numId="24">
    <w:abstractNumId w:val="26"/>
  </w:num>
  <w:num w:numId="25">
    <w:abstractNumId w:val="25"/>
  </w:num>
  <w:num w:numId="26">
    <w:abstractNumId w:val="22"/>
  </w:num>
  <w:num w:numId="27">
    <w:abstractNumId w:val="19"/>
  </w:num>
  <w:num w:numId="28">
    <w:abstractNumId w:val="0"/>
  </w:num>
  <w:num w:numId="29">
    <w:abstractNumId w:val="20"/>
  </w:num>
  <w:num w:numId="30">
    <w:abstractNumId w:val="17"/>
  </w:num>
  <w:num w:numId="31">
    <w:abstractNumId w:val="2"/>
  </w:num>
  <w:num w:numId="32">
    <w:abstractNumId w:val="32"/>
  </w:num>
  <w:num w:numId="33">
    <w:abstractNumId w:val="3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2F05"/>
    <w:rsid w:val="000550C7"/>
    <w:rsid w:val="000600DF"/>
    <w:rsid w:val="000662B4"/>
    <w:rsid w:val="00077F16"/>
    <w:rsid w:val="00080BA8"/>
    <w:rsid w:val="00082485"/>
    <w:rsid w:val="000939FE"/>
    <w:rsid w:val="000A4477"/>
    <w:rsid w:val="000A530E"/>
    <w:rsid w:val="000B1028"/>
    <w:rsid w:val="000B4834"/>
    <w:rsid w:val="000C122F"/>
    <w:rsid w:val="000C27AD"/>
    <w:rsid w:val="000C5A3B"/>
    <w:rsid w:val="000D6522"/>
    <w:rsid w:val="000D6A80"/>
    <w:rsid w:val="000D6C87"/>
    <w:rsid w:val="000F1001"/>
    <w:rsid w:val="000F5A50"/>
    <w:rsid w:val="0010398C"/>
    <w:rsid w:val="00104475"/>
    <w:rsid w:val="00107BFA"/>
    <w:rsid w:val="00112B3D"/>
    <w:rsid w:val="00117E85"/>
    <w:rsid w:val="001316EF"/>
    <w:rsid w:val="001344FF"/>
    <w:rsid w:val="00134EAA"/>
    <w:rsid w:val="00157D55"/>
    <w:rsid w:val="0018258C"/>
    <w:rsid w:val="001950F4"/>
    <w:rsid w:val="001973D3"/>
    <w:rsid w:val="001C0EC6"/>
    <w:rsid w:val="001C3362"/>
    <w:rsid w:val="001E5EFF"/>
    <w:rsid w:val="002241EE"/>
    <w:rsid w:val="002255C0"/>
    <w:rsid w:val="0023304A"/>
    <w:rsid w:val="002373F6"/>
    <w:rsid w:val="00244C11"/>
    <w:rsid w:val="0025055E"/>
    <w:rsid w:val="0025261B"/>
    <w:rsid w:val="00254205"/>
    <w:rsid w:val="00257B73"/>
    <w:rsid w:val="00263BF5"/>
    <w:rsid w:val="002711F6"/>
    <w:rsid w:val="002747BA"/>
    <w:rsid w:val="002828A9"/>
    <w:rsid w:val="00285AF6"/>
    <w:rsid w:val="002900DD"/>
    <w:rsid w:val="002A76EE"/>
    <w:rsid w:val="002B18FF"/>
    <w:rsid w:val="002B66BB"/>
    <w:rsid w:val="002E1154"/>
    <w:rsid w:val="002E6124"/>
    <w:rsid w:val="002F02B4"/>
    <w:rsid w:val="002F0582"/>
    <w:rsid w:val="0033063F"/>
    <w:rsid w:val="00336291"/>
    <w:rsid w:val="00346578"/>
    <w:rsid w:val="0036213E"/>
    <w:rsid w:val="00373783"/>
    <w:rsid w:val="00375CB5"/>
    <w:rsid w:val="00384D75"/>
    <w:rsid w:val="00385C0A"/>
    <w:rsid w:val="003A683E"/>
    <w:rsid w:val="003B7E90"/>
    <w:rsid w:val="003C0AC4"/>
    <w:rsid w:val="003E00CD"/>
    <w:rsid w:val="003E052F"/>
    <w:rsid w:val="004047E1"/>
    <w:rsid w:val="00411941"/>
    <w:rsid w:val="004122C9"/>
    <w:rsid w:val="004203FD"/>
    <w:rsid w:val="00421224"/>
    <w:rsid w:val="00432510"/>
    <w:rsid w:val="00437F30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91CCD"/>
    <w:rsid w:val="004A1DF5"/>
    <w:rsid w:val="004A4F61"/>
    <w:rsid w:val="004A768D"/>
    <w:rsid w:val="004A7F36"/>
    <w:rsid w:val="004B3ABF"/>
    <w:rsid w:val="004B65EF"/>
    <w:rsid w:val="004B75F5"/>
    <w:rsid w:val="004E0506"/>
    <w:rsid w:val="004E1BB6"/>
    <w:rsid w:val="004E42C2"/>
    <w:rsid w:val="004E5474"/>
    <w:rsid w:val="004E7188"/>
    <w:rsid w:val="004F6CE6"/>
    <w:rsid w:val="004F7E18"/>
    <w:rsid w:val="005031DD"/>
    <w:rsid w:val="005051D3"/>
    <w:rsid w:val="00505603"/>
    <w:rsid w:val="005165F4"/>
    <w:rsid w:val="00527113"/>
    <w:rsid w:val="00530E46"/>
    <w:rsid w:val="00533CD2"/>
    <w:rsid w:val="005362B6"/>
    <w:rsid w:val="00543A7D"/>
    <w:rsid w:val="005472A3"/>
    <w:rsid w:val="00552C78"/>
    <w:rsid w:val="00565888"/>
    <w:rsid w:val="00583235"/>
    <w:rsid w:val="0059341E"/>
    <w:rsid w:val="005A14C3"/>
    <w:rsid w:val="005C4CB6"/>
    <w:rsid w:val="005C717A"/>
    <w:rsid w:val="005D032E"/>
    <w:rsid w:val="005D45A2"/>
    <w:rsid w:val="005D6C3F"/>
    <w:rsid w:val="005E03E4"/>
    <w:rsid w:val="005E44FD"/>
    <w:rsid w:val="005F386D"/>
    <w:rsid w:val="00601B59"/>
    <w:rsid w:val="00604E2B"/>
    <w:rsid w:val="00605C4C"/>
    <w:rsid w:val="00611B0E"/>
    <w:rsid w:val="00620680"/>
    <w:rsid w:val="00631DA2"/>
    <w:rsid w:val="00634767"/>
    <w:rsid w:val="0064698B"/>
    <w:rsid w:val="006540B8"/>
    <w:rsid w:val="0066073F"/>
    <w:rsid w:val="006804BC"/>
    <w:rsid w:val="00687F40"/>
    <w:rsid w:val="006A1FCC"/>
    <w:rsid w:val="006A34E5"/>
    <w:rsid w:val="006A4172"/>
    <w:rsid w:val="006B35D7"/>
    <w:rsid w:val="006C49E8"/>
    <w:rsid w:val="006C7750"/>
    <w:rsid w:val="006D1491"/>
    <w:rsid w:val="006E2FE1"/>
    <w:rsid w:val="006E3B34"/>
    <w:rsid w:val="006E7519"/>
    <w:rsid w:val="006F01AE"/>
    <w:rsid w:val="006F0BA8"/>
    <w:rsid w:val="00702C2B"/>
    <w:rsid w:val="00707075"/>
    <w:rsid w:val="00726254"/>
    <w:rsid w:val="00731434"/>
    <w:rsid w:val="0074160F"/>
    <w:rsid w:val="00741DB4"/>
    <w:rsid w:val="00754436"/>
    <w:rsid w:val="007753CE"/>
    <w:rsid w:val="00783B40"/>
    <w:rsid w:val="007A2C0A"/>
    <w:rsid w:val="007B57C9"/>
    <w:rsid w:val="007C060C"/>
    <w:rsid w:val="007C7802"/>
    <w:rsid w:val="007D1B4F"/>
    <w:rsid w:val="007D4F5B"/>
    <w:rsid w:val="007E0BA3"/>
    <w:rsid w:val="007E21A7"/>
    <w:rsid w:val="00800977"/>
    <w:rsid w:val="00805A81"/>
    <w:rsid w:val="0080621A"/>
    <w:rsid w:val="00813AE0"/>
    <w:rsid w:val="0081793C"/>
    <w:rsid w:val="008249D0"/>
    <w:rsid w:val="00824A17"/>
    <w:rsid w:val="008350E8"/>
    <w:rsid w:val="00845073"/>
    <w:rsid w:val="008526AD"/>
    <w:rsid w:val="00860339"/>
    <w:rsid w:val="00861D58"/>
    <w:rsid w:val="00863BB5"/>
    <w:rsid w:val="00873E64"/>
    <w:rsid w:val="00880089"/>
    <w:rsid w:val="008834D8"/>
    <w:rsid w:val="008910A2"/>
    <w:rsid w:val="008B4476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4543"/>
    <w:rsid w:val="00935AF4"/>
    <w:rsid w:val="00940E7B"/>
    <w:rsid w:val="0095326D"/>
    <w:rsid w:val="00960045"/>
    <w:rsid w:val="009710BF"/>
    <w:rsid w:val="00971C37"/>
    <w:rsid w:val="00981D4F"/>
    <w:rsid w:val="00991C76"/>
    <w:rsid w:val="00996312"/>
    <w:rsid w:val="009A0717"/>
    <w:rsid w:val="009B1771"/>
    <w:rsid w:val="009C7B22"/>
    <w:rsid w:val="009C7DF1"/>
    <w:rsid w:val="009D4ABB"/>
    <w:rsid w:val="009E3DDB"/>
    <w:rsid w:val="009E681E"/>
    <w:rsid w:val="009F0526"/>
    <w:rsid w:val="009F0F81"/>
    <w:rsid w:val="009F53C6"/>
    <w:rsid w:val="009F7F3B"/>
    <w:rsid w:val="00A00165"/>
    <w:rsid w:val="00A044CE"/>
    <w:rsid w:val="00A04A43"/>
    <w:rsid w:val="00A060A8"/>
    <w:rsid w:val="00A2222A"/>
    <w:rsid w:val="00A25D15"/>
    <w:rsid w:val="00A340F0"/>
    <w:rsid w:val="00A35CB1"/>
    <w:rsid w:val="00A63EC4"/>
    <w:rsid w:val="00A66CB6"/>
    <w:rsid w:val="00A672ED"/>
    <w:rsid w:val="00A72E01"/>
    <w:rsid w:val="00A75680"/>
    <w:rsid w:val="00A771B1"/>
    <w:rsid w:val="00A81F34"/>
    <w:rsid w:val="00A84815"/>
    <w:rsid w:val="00A96AAB"/>
    <w:rsid w:val="00AA2673"/>
    <w:rsid w:val="00AA5120"/>
    <w:rsid w:val="00AB010F"/>
    <w:rsid w:val="00AC68B2"/>
    <w:rsid w:val="00AD1AAF"/>
    <w:rsid w:val="00AF0FF4"/>
    <w:rsid w:val="00AF36B9"/>
    <w:rsid w:val="00B023EF"/>
    <w:rsid w:val="00B12D5F"/>
    <w:rsid w:val="00B13F3F"/>
    <w:rsid w:val="00B23972"/>
    <w:rsid w:val="00B335B1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C142B"/>
    <w:rsid w:val="00BC557B"/>
    <w:rsid w:val="00BD187E"/>
    <w:rsid w:val="00BE26E6"/>
    <w:rsid w:val="00BE3384"/>
    <w:rsid w:val="00BF54ED"/>
    <w:rsid w:val="00C01252"/>
    <w:rsid w:val="00C25FB7"/>
    <w:rsid w:val="00C3496D"/>
    <w:rsid w:val="00C435F4"/>
    <w:rsid w:val="00C502EE"/>
    <w:rsid w:val="00C50425"/>
    <w:rsid w:val="00C522E0"/>
    <w:rsid w:val="00C567F5"/>
    <w:rsid w:val="00C65E52"/>
    <w:rsid w:val="00C663EC"/>
    <w:rsid w:val="00C8609C"/>
    <w:rsid w:val="00C87C49"/>
    <w:rsid w:val="00CB131A"/>
    <w:rsid w:val="00CB70AC"/>
    <w:rsid w:val="00CB75DA"/>
    <w:rsid w:val="00CC2925"/>
    <w:rsid w:val="00CD10D9"/>
    <w:rsid w:val="00CE2E50"/>
    <w:rsid w:val="00CE4DD0"/>
    <w:rsid w:val="00CE5AB0"/>
    <w:rsid w:val="00CF1DCC"/>
    <w:rsid w:val="00CF20CA"/>
    <w:rsid w:val="00CF5192"/>
    <w:rsid w:val="00D044B1"/>
    <w:rsid w:val="00D1173C"/>
    <w:rsid w:val="00D27566"/>
    <w:rsid w:val="00D337FF"/>
    <w:rsid w:val="00D3762F"/>
    <w:rsid w:val="00D37D39"/>
    <w:rsid w:val="00D56D7E"/>
    <w:rsid w:val="00D61441"/>
    <w:rsid w:val="00D62077"/>
    <w:rsid w:val="00D702C8"/>
    <w:rsid w:val="00D75033"/>
    <w:rsid w:val="00D7674A"/>
    <w:rsid w:val="00D83543"/>
    <w:rsid w:val="00D83D81"/>
    <w:rsid w:val="00D93DB6"/>
    <w:rsid w:val="00D95818"/>
    <w:rsid w:val="00DB135B"/>
    <w:rsid w:val="00DC35B0"/>
    <w:rsid w:val="00DE4B62"/>
    <w:rsid w:val="00DE7543"/>
    <w:rsid w:val="00DF2A58"/>
    <w:rsid w:val="00E03A2F"/>
    <w:rsid w:val="00E0432F"/>
    <w:rsid w:val="00E144C4"/>
    <w:rsid w:val="00E161C6"/>
    <w:rsid w:val="00E30814"/>
    <w:rsid w:val="00E34D9C"/>
    <w:rsid w:val="00E351E6"/>
    <w:rsid w:val="00E43C72"/>
    <w:rsid w:val="00E565A8"/>
    <w:rsid w:val="00E61B6E"/>
    <w:rsid w:val="00E7117C"/>
    <w:rsid w:val="00E80256"/>
    <w:rsid w:val="00E869AF"/>
    <w:rsid w:val="00EC0850"/>
    <w:rsid w:val="00EC383D"/>
    <w:rsid w:val="00EC51C7"/>
    <w:rsid w:val="00ED18A6"/>
    <w:rsid w:val="00ED1E2C"/>
    <w:rsid w:val="00ED5EBF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4F08"/>
    <w:rsid w:val="00F40D12"/>
    <w:rsid w:val="00F416B7"/>
    <w:rsid w:val="00F923FC"/>
    <w:rsid w:val="00FA40BD"/>
    <w:rsid w:val="00FB43D6"/>
    <w:rsid w:val="00FB4919"/>
    <w:rsid w:val="00FB71B4"/>
    <w:rsid w:val="00FC6404"/>
    <w:rsid w:val="00FD2D93"/>
    <w:rsid w:val="00FD3E10"/>
    <w:rsid w:val="00FE5E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43036B4-5FD5-4BAF-B8BD-379E5606896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20AB8B57-5245-4FCC-B489-7DCB53F7F44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577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2019-07-02T17:52:00Z</cp:lastPrinted>
  <dcterms:created xsi:type="dcterms:W3CDTF">2019-07-08T20:53:00Z</dcterms:created>
  <dcterms:modified xsi:type="dcterms:W3CDTF">2019-07-08T20:53:00Z</dcterms:modified>
</cp:coreProperties>
</file>