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229B8" w:rsidRDefault="00B229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B229B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29B8" w:rsidRDefault="007220C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29B8" w:rsidRDefault="007220C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731771/2018</w:t>
            </w:r>
          </w:p>
        </w:tc>
      </w:tr>
      <w:tr w:rsidR="00B229B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29B8" w:rsidRDefault="007220C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29B8" w:rsidRDefault="007220C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229B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29B8" w:rsidRDefault="007220C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29B8" w:rsidRDefault="007220C5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Reestruturação da Assessoria Jurídica do CAU/BR</w:t>
            </w:r>
          </w:p>
        </w:tc>
      </w:tr>
    </w:tbl>
    <w:p w:rsidR="00B229B8" w:rsidRDefault="007220C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53/2018 – (COA-CAU/BR)</w:t>
      </w:r>
    </w:p>
    <w:p w:rsidR="00B229B8" w:rsidRDefault="00B229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29B8" w:rsidRDefault="007220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(COA-CAU/BR), reunida ordinariamente em Brasília - DF, na sede do CAU/BR, no dia 30 de agosto de 2018, no uso das competências que lhe conferem o inciso IV do art. 102 do Regimento Interno do CAU/BR, após análise do assunto em epígrafe, e</w:t>
      </w:r>
    </w:p>
    <w:p w:rsidR="00B229B8" w:rsidRDefault="00B229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29B8" w:rsidRDefault="007220C5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o m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emorando 07/2018 da Assessoria Jurídica do CAU/BR à Presidência, propondo norma que reestrutura o órgão de assessoramento jurídico e de representação judicial e extrajudicial (atual Assessoria Jurídica) do Conselho de Arquitetura e Urbanismo do Brasil (CAU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/BR), regula a prestação dos serviços jurídicos e dá outras providências, encaminhada à COA-CAU/BR para apreciação;</w:t>
      </w:r>
    </w:p>
    <w:p w:rsidR="00B229B8" w:rsidRDefault="00B229B8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B229B8" w:rsidRDefault="007220C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ao órgão de assessoramento jurídico e de representação judicial e extrajudicial do Conselho de Arquitetura e Urbanismo do </w:t>
      </w:r>
      <w:r>
        <w:rPr>
          <w:sz w:val="22"/>
          <w:szCs w:val="22"/>
        </w:rPr>
        <w:t>Brasil (CAU/BR) incumbe o atendimento de todas as demandas por serviços jurídicos originadas nos órgãos administrativos e órgãos colegiados do CAU/BR;</w:t>
      </w:r>
    </w:p>
    <w:p w:rsidR="00B229B8" w:rsidRDefault="00B229B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B229B8" w:rsidRDefault="007220C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>
        <w:rPr>
          <w:sz w:val="22"/>
          <w:szCs w:val="22"/>
        </w:rPr>
        <w:t>Considerando a demanda proveniente dos diversos órgãos colegiados do CAU/BR, que visam apreciar e delibe</w:t>
      </w:r>
      <w:r>
        <w:rPr>
          <w:sz w:val="22"/>
          <w:szCs w:val="22"/>
        </w:rPr>
        <w:t>rar sobre matérias de suas competências;</w:t>
      </w:r>
    </w:p>
    <w:p w:rsidR="00B229B8" w:rsidRDefault="00B229B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B229B8" w:rsidRDefault="007220C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de que atividades administrativas e institucionais do CAU/BR contem com o assessoramento jurídico, proporcionando maior segurança jurídica aos atos de gestão;</w:t>
      </w:r>
    </w:p>
    <w:p w:rsidR="00B229B8" w:rsidRDefault="00B229B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B229B8" w:rsidRDefault="007220C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proposta</w:t>
      </w:r>
      <w:r>
        <w:rPr>
          <w:rFonts w:ascii="Times New Roman" w:hAnsi="Times New Roman"/>
          <w:sz w:val="22"/>
          <w:szCs w:val="22"/>
        </w:rPr>
        <w:t xml:space="preserve"> da Assessoria Jurídica do CAU/BR implica o acréscimo de 02 cargos de livre provimento e demissão, além de 03 cargos de Profissional Analista Superior e </w:t>
      </w:r>
      <w:proofErr w:type="gramStart"/>
      <w:r>
        <w:rPr>
          <w:rFonts w:ascii="Times New Roman" w:hAnsi="Times New Roman"/>
          <w:sz w:val="22"/>
          <w:szCs w:val="22"/>
        </w:rPr>
        <w:t>01 cargo</w:t>
      </w:r>
      <w:proofErr w:type="gramEnd"/>
      <w:r>
        <w:rPr>
          <w:rFonts w:ascii="Times New Roman" w:hAnsi="Times New Roman"/>
          <w:sz w:val="22"/>
          <w:szCs w:val="22"/>
        </w:rPr>
        <w:t xml:space="preserve"> de Profissional de Suporte Técnico, no Quadro de Pessoal do CAU/BR;</w:t>
      </w:r>
    </w:p>
    <w:p w:rsidR="00B229B8" w:rsidRDefault="00B229B8">
      <w:pPr>
        <w:jc w:val="both"/>
        <w:rPr>
          <w:rFonts w:ascii="Times New Roman" w:hAnsi="Times New Roman"/>
          <w:sz w:val="22"/>
          <w:szCs w:val="22"/>
        </w:rPr>
      </w:pPr>
    </w:p>
    <w:p w:rsidR="00B229B8" w:rsidRDefault="007220C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altera</w:t>
      </w:r>
      <w:r>
        <w:rPr>
          <w:rFonts w:ascii="Times New Roman" w:hAnsi="Times New Roman"/>
          <w:sz w:val="22"/>
          <w:szCs w:val="22"/>
        </w:rPr>
        <w:t>ção em quadro de empregados prescinde da quantificação de demanda e da apresentação de relatório de produtividade, que respaldariam a norma de reestruturação proposta; e</w:t>
      </w:r>
    </w:p>
    <w:p w:rsidR="00B229B8" w:rsidRDefault="00B229B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B229B8" w:rsidRDefault="007220C5">
      <w:pPr>
        <w:pStyle w:val="Corpodetexto"/>
        <w:tabs>
          <w:tab w:val="start" w:pos="35.50pt"/>
          <w:tab w:val="start" w:pos="226.65pt"/>
        </w:tabs>
        <w:spacing w:after="0pt"/>
        <w:jc w:val="both"/>
      </w:pPr>
      <w:r>
        <w:rPr>
          <w:sz w:val="22"/>
          <w:szCs w:val="22"/>
          <w:lang w:eastAsia="pt-BR"/>
        </w:rPr>
        <w:t>Considerando que todas as deliberações de comissão devem ser encaminhadas à Presidênc</w:t>
      </w:r>
      <w:r>
        <w:rPr>
          <w:sz w:val="22"/>
          <w:szCs w:val="22"/>
          <w:lang w:eastAsia="pt-BR"/>
        </w:rPr>
        <w:t xml:space="preserve">ia do CAU/BR, </w:t>
      </w:r>
      <w:proofErr w:type="gramStart"/>
      <w:r>
        <w:rPr>
          <w:sz w:val="22"/>
          <w:szCs w:val="22"/>
          <w:lang w:eastAsia="pt-BR"/>
        </w:rPr>
        <w:t>para</w:t>
      </w:r>
      <w:proofErr w:type="gramEnd"/>
      <w:r>
        <w:rPr>
          <w:sz w:val="22"/>
          <w:szCs w:val="22"/>
          <w:lang w:eastAsia="pt-BR"/>
        </w:rPr>
        <w:t xml:space="preserve"> verificação e encaminhamentos, conforme Regimento Interno do CAU/BR.</w:t>
      </w:r>
    </w:p>
    <w:p w:rsidR="00B229B8" w:rsidRDefault="00B229B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B229B8" w:rsidRDefault="007220C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229B8" w:rsidRDefault="00B229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29B8" w:rsidRDefault="007220C5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Solicitar à Presidência que promova junto à Assessoria Jurídica a elaboração de relatório de demandas Jurídicas atendidas especificamente pelo CAU/BR, bem c</w:t>
      </w:r>
      <w:r>
        <w:rPr>
          <w:rFonts w:ascii="Times New Roman" w:hAnsi="Times New Roman"/>
          <w:sz w:val="22"/>
          <w:szCs w:val="22"/>
          <w:lang w:eastAsia="pt-BR"/>
        </w:rPr>
        <w:t>omo o relatório de produtividade dos integrantes da Assessoria</w:t>
      </w:r>
      <w:r>
        <w:rPr>
          <w:rFonts w:ascii="Times New Roman" w:hAnsi="Times New Roman"/>
          <w:sz w:val="22"/>
          <w:szCs w:val="22"/>
        </w:rPr>
        <w:t>, no prazo de 30 (trinta) dias do recebimento desta deliberação.</w:t>
      </w:r>
    </w:p>
    <w:p w:rsidR="00B229B8" w:rsidRDefault="00B229B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29B8" w:rsidRDefault="00B229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29B8" w:rsidRDefault="007220C5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30 de 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B229B8" w:rsidRDefault="00B229B8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229B8" w:rsidRDefault="00B229B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B229B8" w:rsidRDefault="007220C5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      ___________________________________</w:t>
      </w:r>
    </w:p>
    <w:p w:rsidR="00B229B8" w:rsidRDefault="007220C5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B229B8" w:rsidRDefault="00B229B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B229B8" w:rsidRDefault="007220C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B229B8" w:rsidRDefault="007220C5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B229B8" w:rsidRDefault="00B229B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229B8" w:rsidRDefault="007220C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lastRenderedPageBreak/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B229B8" w:rsidRDefault="007220C5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229B8" w:rsidRDefault="00B229B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229B8" w:rsidRDefault="007220C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B229B8" w:rsidRDefault="007220C5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229B8" w:rsidRDefault="007220C5">
      <w:pPr>
        <w:autoSpaceDE w:val="0"/>
      </w:pPr>
      <w:r>
        <w:t xml:space="preserve"> </w:t>
      </w:r>
    </w:p>
    <w:p w:rsidR="00B229B8" w:rsidRDefault="007220C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B229B8" w:rsidRDefault="007220C5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B229B8" w:rsidRDefault="00B229B8">
      <w:bookmarkStart w:id="0" w:name="art2ii"/>
      <w:bookmarkStart w:id="1" w:name="art2iia"/>
      <w:bookmarkStart w:id="2" w:name="art3"/>
      <w:bookmarkStart w:id="3" w:name="art4iii"/>
      <w:bookmarkStart w:id="4" w:name="art4xi"/>
      <w:bookmarkStart w:id="5" w:name="art9"/>
      <w:bookmarkEnd w:id="0"/>
      <w:bookmarkEnd w:id="1"/>
      <w:bookmarkEnd w:id="2"/>
      <w:bookmarkEnd w:id="3"/>
      <w:bookmarkEnd w:id="4"/>
      <w:bookmarkEnd w:id="5"/>
    </w:p>
    <w:sectPr w:rsidR="00B229B8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220C5">
      <w:r>
        <w:separator/>
      </w:r>
    </w:p>
  </w:endnote>
  <w:endnote w:type="continuationSeparator" w:id="0">
    <w:p w:rsidR="00000000" w:rsidRDefault="007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5E09" w:rsidRDefault="007220C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15E09" w:rsidRDefault="007220C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220C5">
      <w:r>
        <w:rPr>
          <w:color w:val="000000"/>
        </w:rPr>
        <w:separator/>
      </w:r>
    </w:p>
  </w:footnote>
  <w:footnote w:type="continuationSeparator" w:id="0">
    <w:p w:rsidR="00000000" w:rsidRDefault="007220C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5E09" w:rsidRDefault="007220C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39A734D"/>
    <w:multiLevelType w:val="multilevel"/>
    <w:tmpl w:val="1DC461A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229B8"/>
    <w:rsid w:val="007220C5"/>
    <w:rsid w:val="00B2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C578633-8E74-45C0-B31C-C95631D7727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pPr>
      <w:widowControl w:val="0"/>
      <w:spacing w:after="6pt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2019-08-06T17:03:00Z</dcterms:created>
  <dcterms:modified xsi:type="dcterms:W3CDTF">2019-08-06T17:03:00Z</dcterms:modified>
</cp:coreProperties>
</file>