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E44B4" w:rsidRDefault="002E44B4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E44B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44B4" w:rsidRDefault="00E40A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44B4" w:rsidRDefault="002E44B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E44B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44B4" w:rsidRDefault="00E40A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44B4" w:rsidRDefault="00E40AC9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E44B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44B4" w:rsidRDefault="00E40A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44B4" w:rsidRDefault="00E40AC9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Elaboração de relatório de atividades em missões </w:t>
            </w:r>
          </w:p>
        </w:tc>
      </w:tr>
    </w:tbl>
    <w:p w:rsidR="002E44B4" w:rsidRDefault="00E40A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38/2018 – (COA – CAU/BR)</w:t>
      </w:r>
    </w:p>
    <w:p w:rsidR="002E44B4" w:rsidRDefault="002E44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44B4" w:rsidRDefault="00E40AC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07 de junho de 2018, no uso das competências que lhe conferem o inciso XIII do art. 102 do Regimento Interno do CAU/BR, após análise do assunto em epígrafe, e</w:t>
      </w:r>
    </w:p>
    <w:p w:rsidR="002E44B4" w:rsidRDefault="002E44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44B4" w:rsidRDefault="00E40A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Resolução CAU/BR n° 139, de 28 de abril de 2017, que aprovou o Regimento Interno do CAU/BR, que em seu art. 26, especifica como competência de conselheiro:</w:t>
      </w:r>
    </w:p>
    <w:p w:rsidR="002E44B4" w:rsidRDefault="002E44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44B4" w:rsidRDefault="00E40AC9">
      <w:pPr>
        <w:ind w:firstLine="35.4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“XI -  </w:t>
      </w:r>
      <w:r>
        <w:rPr>
          <w:rFonts w:ascii="Times New Roman" w:hAnsi="Times New Roman"/>
          <w:sz w:val="22"/>
          <w:szCs w:val="22"/>
        </w:rPr>
        <w:t xml:space="preserve">participar de missões nacionais, para as quais tenha sido regularmente convocado ou </w:t>
      </w:r>
      <w:r>
        <w:rPr>
          <w:rFonts w:ascii="Times New Roman" w:hAnsi="Times New Roman"/>
          <w:sz w:val="22"/>
          <w:szCs w:val="22"/>
        </w:rPr>
        <w:t>designado como representante, elaborando relatório de atividades para publicação no sítio eletrônico do CAU/BR;</w:t>
      </w:r>
    </w:p>
    <w:p w:rsidR="002E44B4" w:rsidRDefault="002E44B4">
      <w:pPr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2E44B4" w:rsidRDefault="00E40AC9">
      <w:pPr>
        <w:ind w:firstLine="35.40pt"/>
        <w:jc w:val="both"/>
      </w:pPr>
      <w:r>
        <w:rPr>
          <w:rFonts w:ascii="Times New Roman" w:hAnsi="Times New Roman"/>
          <w:sz w:val="22"/>
          <w:szCs w:val="22"/>
        </w:rPr>
        <w:t xml:space="preserve">XII 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>participar de missões internacionais, para as quais tenha sido regularmente convocado ou designado como representante, elaborando relató</w:t>
      </w:r>
      <w:r>
        <w:rPr>
          <w:rFonts w:ascii="Times New Roman" w:hAnsi="Times New Roman"/>
          <w:sz w:val="22"/>
          <w:szCs w:val="22"/>
        </w:rPr>
        <w:t>rio de atividades para apresentação no Plenário e publicação no sítio eletrônico do CAU/BR”;</w:t>
      </w:r>
    </w:p>
    <w:p w:rsidR="002E44B4" w:rsidRDefault="002E44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44B4" w:rsidRDefault="00E40AC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Regimento Interno do CAU/BR, que em seu art. 30, inciso LIX, especifica que compete ao Plenário do CAU/BR “a</w:t>
      </w:r>
      <w:r>
        <w:rPr>
          <w:rFonts w:ascii="Times New Roman" w:hAnsi="Times New Roman"/>
          <w:sz w:val="22"/>
          <w:szCs w:val="22"/>
        </w:rPr>
        <w:t>preciar e deliberar sobre a participaçã</w:t>
      </w:r>
      <w:r>
        <w:rPr>
          <w:rFonts w:ascii="Times New Roman" w:hAnsi="Times New Roman"/>
          <w:sz w:val="22"/>
          <w:szCs w:val="22"/>
        </w:rPr>
        <w:t xml:space="preserve">o do CAU/BR em eventos, em forma de missão”; </w:t>
      </w:r>
    </w:p>
    <w:p w:rsidR="002E44B4" w:rsidRDefault="002E44B4">
      <w:pPr>
        <w:jc w:val="both"/>
        <w:rPr>
          <w:rFonts w:ascii="Times New Roman" w:hAnsi="Times New Roman"/>
          <w:sz w:val="22"/>
          <w:szCs w:val="22"/>
        </w:rPr>
      </w:pPr>
    </w:p>
    <w:p w:rsidR="002E44B4" w:rsidRDefault="00E40A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03/2018, do Conselho Diretor do CAU/BR, que trata da aplicação do Regimento Interno pelas Comissões, propondo que os relatórios obrigatórios sejam substituídos por relatos dos consel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heiros e representantes feitos nas reuniões de Plenária, Conselho Diretor e demais órgãos colegiados, e estabelecendo que os relatos sejam registrados apenas em atas e súmulas;</w:t>
      </w:r>
    </w:p>
    <w:p w:rsidR="002E44B4" w:rsidRDefault="002E44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44B4" w:rsidRDefault="00E40AC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Conselho Diretor do CAU/BR apenas </w:t>
      </w:r>
      <w:r>
        <w:rPr>
          <w:rFonts w:ascii="Times New Roman" w:hAnsi="Times New Roman"/>
          <w:sz w:val="22"/>
          <w:szCs w:val="22"/>
        </w:rPr>
        <w:t>apreciar e delib</w:t>
      </w:r>
      <w:r>
        <w:rPr>
          <w:rFonts w:ascii="Times New Roman" w:hAnsi="Times New Roman"/>
          <w:sz w:val="22"/>
          <w:szCs w:val="22"/>
        </w:rPr>
        <w:t>erar sobre pedidos de realização de estudos para alteração do Regimento Geral do CAU, a serem encaminhados para apreciação e deliberação da Comissão de Organização e Administração do CAU/BR; e</w:t>
      </w:r>
    </w:p>
    <w:p w:rsidR="002E44B4" w:rsidRDefault="002E44B4">
      <w:pPr>
        <w:jc w:val="both"/>
        <w:rPr>
          <w:rFonts w:ascii="Times New Roman" w:hAnsi="Times New Roman"/>
          <w:sz w:val="22"/>
          <w:szCs w:val="22"/>
        </w:rPr>
      </w:pPr>
    </w:p>
    <w:p w:rsidR="002E44B4" w:rsidRDefault="00E40A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elaboração de relatório de atividades, prev</w:t>
      </w:r>
      <w:r>
        <w:rPr>
          <w:rFonts w:ascii="Times New Roman" w:hAnsi="Times New Roman"/>
          <w:sz w:val="22"/>
          <w:szCs w:val="22"/>
          <w:lang w:eastAsia="pt-BR"/>
        </w:rPr>
        <w:t>isto no Regimento Interno do CAU/BR, visa à manutenção de memória, do acervo documental a respeito das missões realizadas pelo CAU/BR, possibilitando a utilização da informação no aprimoramento nas atribuições do Conselho, bem como a comprovação da eficáci</w:t>
      </w:r>
      <w:r>
        <w:rPr>
          <w:rFonts w:ascii="Times New Roman" w:hAnsi="Times New Roman"/>
          <w:sz w:val="22"/>
          <w:szCs w:val="22"/>
          <w:lang w:eastAsia="pt-BR"/>
        </w:rPr>
        <w:t>a da ação, por meio de apresentação de resultados.</w:t>
      </w:r>
    </w:p>
    <w:p w:rsidR="002E44B4" w:rsidRDefault="002E44B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E44B4" w:rsidRDefault="00E40A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E44B4" w:rsidRDefault="002E44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44B4" w:rsidRDefault="00E40AC9">
      <w:pPr>
        <w:numPr>
          <w:ilvl w:val="0"/>
          <w:numId w:val="1"/>
        </w:numPr>
        <w:spacing w:before="6pt"/>
        <w:ind w:start="0pt" w:firstLine="0pt"/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Conselho Diretor do CAU/BR que reveja a deliberação 03/2018,  no sentido de encaminhar à COA-CAU/BR o pedido  </w:t>
      </w:r>
      <w:r>
        <w:rPr>
          <w:rFonts w:ascii="Times New Roman" w:hAnsi="Times New Roman"/>
          <w:sz w:val="22"/>
          <w:szCs w:val="22"/>
        </w:rPr>
        <w:t>de realização de estudos para alteração do Regimento Geral do CAU, no</w:t>
      </w:r>
      <w:r>
        <w:rPr>
          <w:rFonts w:ascii="Times New Roman" w:hAnsi="Times New Roman"/>
          <w:sz w:val="22"/>
          <w:szCs w:val="22"/>
        </w:rPr>
        <w:t xml:space="preserve"> tema em discussão.</w:t>
      </w:r>
    </w:p>
    <w:p w:rsidR="002E44B4" w:rsidRDefault="002E44B4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2E44B4" w:rsidRDefault="002E44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44B4" w:rsidRDefault="00E40AC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07 de junho de 2018.</w:t>
      </w:r>
    </w:p>
    <w:p w:rsidR="002E44B4" w:rsidRDefault="002E44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44B4" w:rsidRDefault="002E44B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44B4" w:rsidRDefault="00E40AC9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(rN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E44B4" w:rsidRDefault="00E40AC9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2E44B4" w:rsidRDefault="002E44B4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2E44B4" w:rsidRDefault="00E40AC9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E44B4" w:rsidRDefault="00E40AC9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E44B4" w:rsidRDefault="002E44B4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2E44B4" w:rsidRDefault="00E40AC9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EDNEZER RODRIGUES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FLORES (RS)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E44B4" w:rsidRDefault="00E40AC9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E44B4" w:rsidRDefault="002E44B4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E44B4" w:rsidRDefault="00E40AC9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E44B4" w:rsidRDefault="00E40AC9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E44B4" w:rsidRDefault="002E44B4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E44B4" w:rsidRDefault="00E40AC9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E44B4" w:rsidRDefault="00E40AC9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E44B4" w:rsidRDefault="002E44B4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2E44B4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40AC9">
      <w:r>
        <w:separator/>
      </w:r>
    </w:p>
  </w:endnote>
  <w:endnote w:type="continuationSeparator" w:id="0">
    <w:p w:rsidR="00000000" w:rsidRDefault="00E4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30B1E" w:rsidRDefault="00E40AC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30B1E" w:rsidRDefault="00E40AC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40AC9">
      <w:r>
        <w:rPr>
          <w:color w:val="000000"/>
        </w:rPr>
        <w:separator/>
      </w:r>
    </w:p>
  </w:footnote>
  <w:footnote w:type="continuationSeparator" w:id="0">
    <w:p w:rsidR="00000000" w:rsidRDefault="00E40AC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30B1E" w:rsidRDefault="00E40AC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7DC2C88"/>
    <w:multiLevelType w:val="multilevel"/>
    <w:tmpl w:val="3CCCA8B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44B4"/>
    <w:rsid w:val="002E44B4"/>
    <w:rsid w:val="00E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D059CD7-DF0D-4800-8F36-AC555F12C4A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2018-06-07T13:48:00Z</cp:lastPrinted>
  <dcterms:created xsi:type="dcterms:W3CDTF">2019-08-06T18:21:00Z</dcterms:created>
  <dcterms:modified xsi:type="dcterms:W3CDTF">2019-08-06T18:21:00Z</dcterms:modified>
</cp:coreProperties>
</file>