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F771E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71E7" w:rsidRDefault="002A71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71E7" w:rsidRDefault="002A719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771E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71E7" w:rsidRDefault="002A71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71E7" w:rsidRDefault="002A719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F771E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71E7" w:rsidRDefault="002A71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71E7" w:rsidRDefault="002A719E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Seminário Nacional de Política Urbana - por cidades humanas, justas e sustentáveis</w:t>
            </w:r>
          </w:p>
        </w:tc>
      </w:tr>
    </w:tbl>
    <w:p w:rsidR="00F771E7" w:rsidRDefault="002A719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036/2018 – CRI – CAU/BR</w:t>
      </w:r>
    </w:p>
    <w:p w:rsidR="00F771E7" w:rsidRDefault="002A719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RELAÇÕES INTERNACIONAIS – CRI-CAU/BR, reunida extraordinariamente em Brasília-DF, no Hotel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Líder, no dia 28 de junho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grafe, e</w:t>
      </w:r>
    </w:p>
    <w:p w:rsidR="00F771E7" w:rsidRDefault="002A719E">
      <w:pPr>
        <w:spacing w:before="6pt" w:line="13.80pt" w:lineRule="auto"/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realização, nos dias 3 e 4 de julho em São Paulo, do Seminário Nacional de Política Urbana - por cidades humanas, justas e sustentáveis, promovido pelo CAU/BR, o Instituto de Arquitetos do Brasil (IAB) e o CAU/SP; e</w:t>
      </w:r>
    </w:p>
    <w:p w:rsidR="00F771E7" w:rsidRDefault="002A719E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 programação do dia 3 de julho consta a mesa “O contexto internacional, nacional e os desafios para as cidades brasileiras”;</w:t>
      </w:r>
    </w:p>
    <w:p w:rsidR="00F771E7" w:rsidRDefault="002A719E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temática contribuirá para a execução dos projetos previstos no Plano de Trabalho CRI; e</w:t>
      </w:r>
    </w:p>
    <w:p w:rsidR="00F771E7" w:rsidRDefault="002A719E">
      <w:pPr>
        <w:spacing w:before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hAnsi="Times New Roman"/>
          <w:sz w:val="22"/>
          <w:szCs w:val="22"/>
          <w:lang w:eastAsia="pt-BR"/>
        </w:rPr>
        <w:t>conselheiro Jeferson Dantas Navolar manifestou disponibilidade de agenda para participar do Seminário e acompanhar os seus desdobramentos no âmbito da comissão;</w:t>
      </w:r>
    </w:p>
    <w:p w:rsidR="00F771E7" w:rsidRDefault="002A719E">
      <w:pPr>
        <w:spacing w:before="6pt"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F771E7" w:rsidRDefault="002A719E">
      <w:pPr>
        <w:numPr>
          <w:ilvl w:val="0"/>
          <w:numId w:val="1"/>
        </w:numPr>
        <w:suppressAutoHyphens w:val="0"/>
        <w:spacing w:before="6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 convocação do conselheiro </w:t>
      </w:r>
      <w:r>
        <w:rPr>
          <w:rFonts w:ascii="Times New Roman" w:hAnsi="Times New Roman"/>
          <w:sz w:val="22"/>
          <w:szCs w:val="22"/>
          <w:lang w:eastAsia="pt-BR"/>
        </w:rPr>
        <w:t xml:space="preserve">Jeferson Dantas Navolar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Seminário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Nacional de Política Urbana - por cidades humanas, justas e sustentáveis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próximo dia 03 de julho, às 14h30, na cidade de São Paulo.</w:t>
      </w:r>
    </w:p>
    <w:p w:rsidR="00F771E7" w:rsidRDefault="002A719E">
      <w:pPr>
        <w:numPr>
          <w:ilvl w:val="0"/>
          <w:numId w:val="1"/>
        </w:numPr>
        <w:suppressAutoHyphens w:val="0"/>
        <w:spacing w:before="12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Indicar o centro de custos 2.01.01.002 ATIVIDADE - Manter e Desenvolver as Atividades da Comissão de Relações Internacion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ais - para as despesas com passagens, diárias e deslocamento.</w:t>
      </w:r>
    </w:p>
    <w:p w:rsidR="00F771E7" w:rsidRDefault="00F771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71E7" w:rsidRDefault="00F771E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71E7" w:rsidRDefault="002A719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6 de junho de 2018.</w:t>
      </w:r>
    </w:p>
    <w:p w:rsidR="00F771E7" w:rsidRDefault="00F771E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71E7" w:rsidRDefault="00F771E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F771E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F771E7" w:rsidRDefault="002A719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F771E7" w:rsidRDefault="00F771E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771E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F771E7" w:rsidRDefault="002A71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F771E7" w:rsidRDefault="00F771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771E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F771E7" w:rsidRDefault="002A71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771E7" w:rsidRDefault="00F771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771E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cristina evelise v. alexandre</w:t>
            </w:r>
          </w:p>
          <w:p w:rsidR="00F771E7" w:rsidRDefault="002A71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771E7" w:rsidRDefault="00F771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771E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F771E7" w:rsidRDefault="002A719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71E7" w:rsidRDefault="002A71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771E7" w:rsidRDefault="00F771E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771E7">
      <w:headerReference w:type="default" r:id="rId7"/>
      <w:footerReference w:type="default" r:id="rId8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A719E">
      <w:r>
        <w:separator/>
      </w:r>
    </w:p>
  </w:endnote>
  <w:endnote w:type="continuationSeparator" w:id="0">
    <w:p w:rsidR="00000000" w:rsidRDefault="002A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F0450" w:rsidRDefault="002A719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F0450" w:rsidRDefault="002A719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A719E">
      <w:r>
        <w:rPr>
          <w:color w:val="000000"/>
        </w:rPr>
        <w:separator/>
      </w:r>
    </w:p>
  </w:footnote>
  <w:footnote w:type="continuationSeparator" w:id="0">
    <w:p w:rsidR="00000000" w:rsidRDefault="002A719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F0450" w:rsidRDefault="002A719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5EB0672"/>
    <w:multiLevelType w:val="multilevel"/>
    <w:tmpl w:val="FE78ED6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71E7"/>
    <w:rsid w:val="002A719E"/>
    <w:rsid w:val="00F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0D15BA-D58C-452E-8444-AEEEA6E78E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cp:lastModifiedBy>Pedro Martins Silva</cp:lastModifiedBy>
  <cp:revision>2</cp:revision>
  <cp:lastPrinted>2018-05-04T19:18:00Z</cp:lastPrinted>
  <dcterms:created xsi:type="dcterms:W3CDTF">2019-08-07T18:57:00Z</dcterms:created>
  <dcterms:modified xsi:type="dcterms:W3CDTF">2019-08-07T18:57:00Z</dcterms:modified>
</cp:coreProperties>
</file>