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9.50pt" w:type="dxa"/>
        <w:jc w:val="center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1764"/>
        <w:gridCol w:w="7426"/>
      </w:tblGrid>
      <w:tr w:rsidR="009D5B09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9D5B09" w:rsidRDefault="008C1F5F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9D5B09" w:rsidRDefault="008C1F5F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-</w:t>
            </w:r>
          </w:p>
        </w:tc>
      </w:tr>
      <w:tr w:rsidR="009D5B09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9D5B09" w:rsidRDefault="008C1F5F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9D5B09" w:rsidRDefault="008C1F5F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CAU/BR e OA/PT</w:t>
            </w:r>
          </w:p>
        </w:tc>
      </w:tr>
      <w:tr w:rsidR="009D5B09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9D5B09" w:rsidRDefault="008C1F5F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9D5B09" w:rsidRDefault="008C1F5F">
            <w:pPr>
              <w:widowControl w:val="0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Comissão Técnica de Acompanhamento do Acordo com a OA</w:t>
            </w:r>
          </w:p>
        </w:tc>
      </w:tr>
    </w:tbl>
    <w:p w:rsidR="009D5B09" w:rsidRDefault="008C1F5F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</w:pPr>
      <w:r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DELIBERAÇÃO Nº 003/</w:t>
      </w:r>
      <w:r>
        <w:fldChar w:fldCharType="begin"/>
      </w:r>
      <w:r>
        <w:instrText xml:space="preserve"> MERGEFIELD ano1 </w:instrText>
      </w:r>
      <w:r>
        <w:fldChar w:fldCharType="separate"/>
      </w:r>
      <w:r>
        <w:t>2018</w:t>
      </w:r>
      <w:r>
        <w:fldChar w:fldCharType="end"/>
      </w:r>
      <w:r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 xml:space="preserve"> – CRI – CAU/BR</w:t>
      </w:r>
    </w:p>
    <w:p w:rsidR="009D5B09" w:rsidRDefault="009D5B0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9D5B09" w:rsidRDefault="008C1F5F">
      <w:pPr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A COMISSÃO DE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RELAÇÕES INTERNACIONAIS – CRI-CAU/BR, reunida </w:t>
      </w:r>
      <w:r>
        <w:fldChar w:fldCharType="begin"/>
      </w:r>
      <w:r>
        <w:instrText xml:space="preserve"> MERGEFIELD Tipo_advérbio </w:instrText>
      </w:r>
      <w:r>
        <w:fldChar w:fldCharType="separate"/>
      </w:r>
      <w:r>
        <w:t>ordinariamente</w:t>
      </w:r>
      <w:r>
        <w:fldChar w:fldCharType="end"/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em </w:t>
      </w:r>
      <w:r>
        <w:fldChar w:fldCharType="begin"/>
      </w:r>
      <w:r>
        <w:instrText xml:space="preserve"> MERGEFIELD Cidade </w:instrText>
      </w:r>
      <w:r>
        <w:fldChar w:fldCharType="separate"/>
      </w:r>
      <w:r>
        <w:t>Brasília</w:t>
      </w:r>
      <w:r>
        <w:fldChar w:fldCharType="end"/>
      </w:r>
      <w:r>
        <w:rPr>
          <w:rFonts w:ascii="Times New Roman" w:eastAsia="Times New Roman" w:hAnsi="Times New Roman"/>
          <w:sz w:val="22"/>
          <w:szCs w:val="22"/>
          <w:lang w:eastAsia="pt-BR"/>
        </w:rPr>
        <w:t>-</w:t>
      </w:r>
      <w:r>
        <w:fldChar w:fldCharType="begin"/>
      </w:r>
      <w:r>
        <w:instrText xml:space="preserve"> MERGEFIELD UF </w:instrText>
      </w:r>
      <w:r>
        <w:fldChar w:fldCharType="separate"/>
      </w:r>
      <w:r>
        <w:t>DF</w:t>
      </w:r>
      <w:r>
        <w:fldChar w:fldCharType="end"/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, na </w:t>
      </w:r>
      <w:r>
        <w:fldChar w:fldCharType="begin"/>
      </w:r>
      <w:r>
        <w:instrText xml:space="preserve"> MERGEFIELD Local </w:instrText>
      </w:r>
      <w:r>
        <w:fldChar w:fldCharType="separate"/>
      </w:r>
      <w:r>
        <w:t>Sede do CAU/BR</w:t>
      </w:r>
      <w:r>
        <w:fldChar w:fldCharType="end"/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, no dia </w:t>
      </w:r>
      <w:r>
        <w:fldChar w:fldCharType="begin"/>
      </w:r>
      <w:r>
        <w:instrText xml:space="preserve"> MERGEFIELD Dia_1 </w:instrText>
      </w:r>
      <w:r>
        <w:fldChar w:fldCharType="separate"/>
      </w:r>
      <w:r>
        <w:t>31</w:t>
      </w:r>
      <w:r>
        <w:fldChar w:fldCharType="end"/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>
        <w:fldChar w:fldCharType="begin"/>
      </w:r>
      <w:r>
        <w:instrText xml:space="preserve"> MERGEFIELD mês_dia_1 </w:instrText>
      </w:r>
      <w:r>
        <w:fldChar w:fldCharType="separate"/>
      </w:r>
      <w:r>
        <w:t>janeiro</w:t>
      </w:r>
      <w:r>
        <w:fldChar w:fldCharType="end"/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>
        <w:fldChar w:fldCharType="begin"/>
      </w:r>
      <w:r>
        <w:instrText xml:space="preserve"> MERGEFIELD ano1 </w:instrText>
      </w:r>
      <w:r>
        <w:fldChar w:fldCharType="separate"/>
      </w:r>
      <w:r>
        <w:t>2018</w:t>
      </w:r>
      <w:r>
        <w:fldChar w:fldCharType="end"/>
      </w:r>
      <w:r>
        <w:rPr>
          <w:rFonts w:ascii="Times New Roman" w:eastAsia="Times New Roman" w:hAnsi="Times New Roman"/>
          <w:sz w:val="22"/>
          <w:szCs w:val="22"/>
          <w:lang w:eastAsia="pt-BR"/>
        </w:rPr>
        <w:t>, no uso das competências que lhe conferem o art. 99 do Regimento Interno do CAU/BR, após análise do assunto em epígrafe, e</w:t>
      </w:r>
    </w:p>
    <w:p w:rsidR="009D5B09" w:rsidRDefault="009D5B0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9D5B09" w:rsidRDefault="008C1F5F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o Acordo de Cooperação para a harmonização das condições de inscrição de arquitetos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portugueses e brasileiros e de arquitetos e urbanistas brasileiros e portugueses junto ao Conselho de Arquitetura e Urbanismo do Brasil e da Ordem dos </w:t>
      </w:r>
      <w:proofErr w:type="spellStart"/>
      <w:r>
        <w:rPr>
          <w:rFonts w:ascii="Times New Roman" w:eastAsia="Times New Roman" w:hAnsi="Times New Roman"/>
          <w:sz w:val="22"/>
          <w:szCs w:val="22"/>
          <w:lang w:eastAsia="pt-BR"/>
        </w:rPr>
        <w:t>Arquitectos</w:t>
      </w:r>
      <w:proofErr w:type="spellEnd"/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de Portugal, firmado em 6 de dezembro de 2013 e respectivo 1º Termo aditivo, firmado em 14 de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julho de 2016;</w:t>
      </w:r>
    </w:p>
    <w:p w:rsidR="009D5B09" w:rsidRDefault="009D5B0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9D5B09" w:rsidRDefault="008C1F5F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a sua cláusula sexta, que dispõe sobre a Comissão Técnica de Acompanhamento do Acordo;</w:t>
      </w:r>
    </w:p>
    <w:p w:rsidR="009D5B09" w:rsidRDefault="009D5B0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9D5B09" w:rsidRDefault="008C1F5F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DELIBERA:</w:t>
      </w:r>
    </w:p>
    <w:p w:rsidR="009D5B09" w:rsidRDefault="009D5B0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9D5B09" w:rsidRDefault="008C1F5F">
      <w:pPr>
        <w:numPr>
          <w:ilvl w:val="0"/>
          <w:numId w:val="1"/>
        </w:numPr>
        <w:ind w:hanging="21.80pt"/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Sugerir para composição da comissão de acompanhamento por parte do CAU/BR os conselheiros Fernando Márcio de Oliveira e Hélio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Cavalcanti da Costa Lima, propondo a continuidade da Analista Técnica Ana Laterza, analista da CRI-CAU/BR ou seu substituto oficial, como funcionário de carreira integrante da comissão.</w:t>
      </w:r>
      <w:r>
        <w:rPr>
          <w:rFonts w:ascii="Times New Roman" w:eastAsia="Times New Roman" w:hAnsi="Times New Roman"/>
          <w:sz w:val="22"/>
          <w:szCs w:val="22"/>
          <w:shd w:val="clear" w:color="auto" w:fill="FFFF00"/>
          <w:lang w:eastAsia="pt-BR"/>
        </w:rPr>
        <w:t xml:space="preserve"> </w:t>
      </w:r>
    </w:p>
    <w:p w:rsidR="009D5B09" w:rsidRDefault="009D5B09">
      <w:pPr>
        <w:ind w:start="35.45pt" w:hanging="21.25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9D5B09" w:rsidRDefault="008C1F5F">
      <w:pPr>
        <w:numPr>
          <w:ilvl w:val="0"/>
          <w:numId w:val="1"/>
        </w:numPr>
        <w:ind w:start="35.45pt" w:hanging="21.25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Encaminhar esta deliberação à Presidência do CAU/BR, para verificaçã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o e envio de comunicação à OA apresentando a nova gestão, informando a composição da Comissão Técnica de Acompanhamento do Acordo e reiterando a solicitação de agendamento de reunião, encaminhada anteriormente por meio do Ofício nº 443/2017 - CAU/BR;</w:t>
      </w:r>
    </w:p>
    <w:p w:rsidR="009D5B09" w:rsidRDefault="009D5B0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9D5B09" w:rsidRDefault="008C1F5F">
      <w:pPr>
        <w:jc w:val="center"/>
      </w:pPr>
      <w:r>
        <w:fldChar w:fldCharType="begin"/>
      </w:r>
      <w:r>
        <w:instrText xml:space="preserve"> M</w:instrText>
      </w:r>
      <w:r>
        <w:instrText xml:space="preserve">ERGEFIELD Cidade </w:instrText>
      </w:r>
      <w:r>
        <w:fldChar w:fldCharType="separate"/>
      </w:r>
      <w:r>
        <w:t>Brasília</w:t>
      </w:r>
      <w:r>
        <w:fldChar w:fldCharType="end"/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– </w:t>
      </w:r>
      <w:r>
        <w:fldChar w:fldCharType="begin"/>
      </w:r>
      <w:r>
        <w:instrText xml:space="preserve"> MERGEFIELD UF </w:instrText>
      </w:r>
      <w:r>
        <w:fldChar w:fldCharType="separate"/>
      </w:r>
      <w:r>
        <w:t>DF</w:t>
      </w:r>
      <w:r>
        <w:fldChar w:fldCharType="end"/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, 31 de </w:t>
      </w:r>
      <w:r>
        <w:fldChar w:fldCharType="begin"/>
      </w:r>
      <w:r>
        <w:instrText xml:space="preserve"> MERGEFIELD mês_dia_1 </w:instrText>
      </w:r>
      <w:r>
        <w:fldChar w:fldCharType="separate"/>
      </w:r>
      <w:r>
        <w:t>janeiro</w:t>
      </w:r>
      <w:r>
        <w:fldChar w:fldCharType="end"/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>
        <w:fldChar w:fldCharType="begin"/>
      </w:r>
      <w:r>
        <w:instrText xml:space="preserve"> MERGEFIELD ano1 </w:instrText>
      </w:r>
      <w:r>
        <w:fldChar w:fldCharType="separate"/>
      </w:r>
      <w:r>
        <w:t>2018</w:t>
      </w:r>
      <w:r>
        <w:fldChar w:fldCharType="end"/>
      </w:r>
      <w:r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9D5B09" w:rsidRDefault="009D5B0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9D5B09" w:rsidRDefault="009D5B09">
      <w:pPr>
        <w:ind w:firstLine="85.05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tbl>
      <w:tblPr>
        <w:tblW w:w="467.65pt" w:type="dxa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4676"/>
        <w:gridCol w:w="4677"/>
      </w:tblGrid>
      <w:tr w:rsidR="009D5B09">
        <w:tblPrEx>
          <w:tblCellMar>
            <w:top w:w="0pt" w:type="dxa"/>
            <w:bottom w:w="0pt" w:type="dxa"/>
          </w:tblCellMar>
        </w:tblPrEx>
        <w:tc>
          <w:tcPr>
            <w:tcW w:w="233.8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9D5B09" w:rsidRDefault="008C1F5F">
            <w:pPr>
              <w:autoSpaceDE w:val="0"/>
            </w:pPr>
            <w:r>
              <w:fldChar w:fldCharType="begin"/>
            </w:r>
            <w:r>
              <w:instrText xml:space="preserve"> MERGEFIELD Coordenador </w:instrText>
            </w:r>
            <w:r>
              <w:fldChar w:fldCharType="separate"/>
            </w:r>
            <w:r>
              <w:t>Fernando Márcio de Oliveira</w:t>
            </w:r>
            <w:r>
              <w:fldChar w:fldCharType="end"/>
            </w:r>
          </w:p>
          <w:p w:rsidR="009D5B09" w:rsidRDefault="008C1F5F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Coordenador</w:t>
            </w:r>
          </w:p>
          <w:p w:rsidR="009D5B09" w:rsidRDefault="009D5B09">
            <w:pPr>
              <w:autoSpaceDE w:val="0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33.85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9D5B09" w:rsidRDefault="008C1F5F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9D5B09">
        <w:tblPrEx>
          <w:tblCellMar>
            <w:top w:w="0pt" w:type="dxa"/>
            <w:bottom w:w="0pt" w:type="dxa"/>
          </w:tblCellMar>
        </w:tblPrEx>
        <w:tc>
          <w:tcPr>
            <w:tcW w:w="233.8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9D5B09" w:rsidRDefault="008C1F5F">
            <w:pPr>
              <w:jc w:val="both"/>
            </w:pPr>
            <w:r>
              <w:fldChar w:fldCharType="begin"/>
            </w:r>
            <w:r>
              <w:instrText xml:space="preserve"> MERGEFIELD Coordenador_adjunto </w:instrText>
            </w:r>
            <w:r>
              <w:fldChar w:fldCharType="separate"/>
            </w:r>
            <w:r>
              <w:t>Nadia Somekh</w:t>
            </w:r>
            <w:r>
              <w:fldChar w:fldCharType="end"/>
            </w:r>
          </w:p>
          <w:p w:rsidR="009D5B09" w:rsidRDefault="008C1F5F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Coordenadora Adjunta</w:t>
            </w:r>
          </w:p>
          <w:p w:rsidR="009D5B09" w:rsidRDefault="009D5B09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33.85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9D5B09" w:rsidRDefault="008C1F5F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9D5B09">
        <w:tblPrEx>
          <w:tblCellMar>
            <w:top w:w="0pt" w:type="dxa"/>
            <w:bottom w:w="0pt" w:type="dxa"/>
          </w:tblCellMar>
        </w:tblPrEx>
        <w:tc>
          <w:tcPr>
            <w:tcW w:w="233.8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9D5B09" w:rsidRDefault="008C1F5F">
            <w:pPr>
              <w:jc w:val="both"/>
            </w:pPr>
            <w:r>
              <w:fldChar w:fldCharType="begin"/>
            </w:r>
            <w:r>
              <w:instrText xml:space="preserve"> MERGEFIELD Membro </w:instrText>
            </w:r>
            <w:r>
              <w:fldChar w:fldCharType="separate"/>
            </w:r>
            <w:r>
              <w:t>Eduardo Pasquinelli Rocio</w:t>
            </w:r>
            <w:r>
              <w:fldChar w:fldCharType="end"/>
            </w:r>
          </w:p>
          <w:p w:rsidR="009D5B09" w:rsidRDefault="008C1F5F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Membro</w:t>
            </w:r>
          </w:p>
          <w:p w:rsidR="009D5B09" w:rsidRDefault="009D5B09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33.85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9D5B09" w:rsidRDefault="008C1F5F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9D5B09">
        <w:tblPrEx>
          <w:tblCellMar>
            <w:top w:w="0pt" w:type="dxa"/>
            <w:bottom w:w="0pt" w:type="dxa"/>
          </w:tblCellMar>
        </w:tblPrEx>
        <w:tc>
          <w:tcPr>
            <w:tcW w:w="233.8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9D5B09" w:rsidRDefault="008C1F5F">
            <w:pPr>
              <w:jc w:val="both"/>
            </w:pPr>
            <w:r>
              <w:fldChar w:fldCharType="begin"/>
            </w:r>
            <w:r>
              <w:instrText xml:space="preserve"> MERGEFIELD Membro1 </w:instrText>
            </w:r>
            <w:r>
              <w:fldChar w:fldCharType="separate"/>
            </w:r>
            <w:r>
              <w:t>Hélio Cavalcanti da Costa</w:t>
            </w:r>
            <w:r>
              <w:t xml:space="preserve"> Lima</w:t>
            </w:r>
            <w:r>
              <w:fldChar w:fldCharType="end"/>
            </w:r>
          </w:p>
          <w:p w:rsidR="009D5B09" w:rsidRDefault="008C1F5F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Membro</w:t>
            </w:r>
          </w:p>
          <w:p w:rsidR="009D5B09" w:rsidRDefault="009D5B09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33.85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9D5B09" w:rsidRDefault="008C1F5F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9D5B09">
        <w:tblPrEx>
          <w:tblCellMar>
            <w:top w:w="0pt" w:type="dxa"/>
            <w:bottom w:w="0pt" w:type="dxa"/>
          </w:tblCellMar>
        </w:tblPrEx>
        <w:tc>
          <w:tcPr>
            <w:tcW w:w="233.8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9D5B09" w:rsidRDefault="008C1F5F">
            <w:pPr>
              <w:autoSpaceDE w:val="0"/>
            </w:pPr>
            <w:r>
              <w:fldChar w:fldCharType="begin"/>
            </w:r>
            <w:r>
              <w:instrText xml:space="preserve"> MERGEFIELD Membro2 </w:instrText>
            </w:r>
            <w:r>
              <w:fldChar w:fldCharType="separate"/>
            </w:r>
            <w:r>
              <w:t>Jeferson Dantas Navolar</w:t>
            </w:r>
            <w:r>
              <w:fldChar w:fldCharType="end"/>
            </w:r>
          </w:p>
          <w:p w:rsidR="009D5B09" w:rsidRDefault="008C1F5F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Membro</w:t>
            </w:r>
          </w:p>
          <w:p w:rsidR="009D5B09" w:rsidRDefault="009D5B09">
            <w:pPr>
              <w:autoSpaceDE w:val="0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33.85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9D5B09" w:rsidRDefault="008C1F5F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</w:tbl>
    <w:p w:rsidR="009D5B09" w:rsidRDefault="009D5B09"/>
    <w:sectPr w:rsidR="009D5B09">
      <w:headerReference w:type="default" r:id="rId7"/>
      <w:footerReference w:type="default" r:id="rId8"/>
      <w:pgSz w:w="595pt" w:h="842pt"/>
      <w:pgMar w:top="99.25pt" w:right="56.40pt" w:bottom="77.95pt" w:left="77.95pt" w:header="66.35pt" w:footer="29.20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8C1F5F" w:rsidRDefault="008C1F5F">
      <w:r>
        <w:separator/>
      </w:r>
    </w:p>
  </w:endnote>
  <w:endnote w:type="continuationSeparator" w:id="0">
    <w:p w:rsidR="008C1F5F" w:rsidRDefault="008C1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characterSet="iso-8859-1"/>
    <w:family w:val="roman"/>
    <w:pitch w:val="variable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5E278A" w:rsidRDefault="008C1F5F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6614769</wp:posOffset>
          </wp:positionH>
          <wp:positionV relativeFrom="paragraph">
            <wp:posOffset>-196778</wp:posOffset>
          </wp:positionV>
          <wp:extent cx="676838" cy="229788"/>
          <wp:effectExtent l="0" t="0" r="0" b="0"/>
          <wp:wrapSquare wrapText="bothSides"/>
          <wp:docPr id="2" name="Caixa de texto 2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676838" cy="229788"/>
                  </a:xfrm>
                  <a:prstGeom prst="rect">
                    <a:avLst/>
                  </a:prstGeom>
                  <a:ln>
                    <a:noFill/>
                    <a:prstDash/>
                  </a:ln>
                </wp:spPr>
                <wp:txbx>
                  <wne:txbxContent>
                    <w:p w:rsidR="005E278A" w:rsidRDefault="008C1F5F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 w:rsidR="00CF6E8F"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1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lIns="0" tIns="0" rIns="0" bIns="0"/>
              </wp:wsp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-990596</wp:posOffset>
          </wp:positionH>
          <wp:positionV relativeFrom="paragraph">
            <wp:posOffset>-519434</wp:posOffset>
          </wp:positionV>
          <wp:extent cx="7547613" cy="1081406"/>
          <wp:effectExtent l="0" t="0" r="0" b="4444"/>
          <wp:wrapNone/>
          <wp:docPr id="3" name="Imagem 47" descr="CAU-BR-timbrado2015--rodape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8C1F5F" w:rsidRDefault="008C1F5F">
      <w:r>
        <w:rPr>
          <w:color w:val="000000"/>
        </w:rPr>
        <w:separator/>
      </w:r>
    </w:p>
  </w:footnote>
  <w:footnote w:type="continuationSeparator" w:id="0">
    <w:p w:rsidR="008C1F5F" w:rsidRDefault="008C1F5F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5E278A" w:rsidRDefault="008C1F5F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-995681</wp:posOffset>
          </wp:positionH>
          <wp:positionV relativeFrom="paragraph">
            <wp:posOffset>-839474</wp:posOffset>
          </wp:positionV>
          <wp:extent cx="7559673" cy="1078233"/>
          <wp:effectExtent l="0" t="0" r="3177" b="7617"/>
          <wp:wrapNone/>
          <wp:docPr id="1" name="Imagem 67" descr="CAU-BR-timbrado2015-edit-21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9673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34F961DA"/>
    <w:multiLevelType w:val="multilevel"/>
    <w:tmpl w:val="8452C13C"/>
    <w:lvl w:ilvl="0">
      <w:start w:val="1"/>
      <w:numFmt w:val="decimal"/>
      <w:lvlText w:val="%1-"/>
      <w:lvlJc w:val="start"/>
      <w:pPr>
        <w:ind w:start="36pt" w:hanging="18pt"/>
      </w:pPr>
    </w:lvl>
    <w:lvl w:ilvl="1">
      <w:start w:val="1"/>
      <w:numFmt w:val="lowerLetter"/>
      <w:lvlText w:val="%2."/>
      <w:lvlJc w:val="start"/>
      <w:pPr>
        <w:ind w:start="72pt" w:hanging="18pt"/>
      </w:pPr>
    </w:lvl>
    <w:lvl w:ilvl="2">
      <w:start w:val="1"/>
      <w:numFmt w:val="lowerRoman"/>
      <w:lvlText w:val="%3."/>
      <w:lvlJc w:val="end"/>
      <w:pPr>
        <w:ind w:start="108pt" w:hanging="9pt"/>
      </w:pPr>
    </w:lvl>
    <w:lvl w:ilvl="3">
      <w:start w:val="1"/>
      <w:numFmt w:val="decimal"/>
      <w:lvlText w:val="%4."/>
      <w:lvlJc w:val="start"/>
      <w:pPr>
        <w:ind w:start="144pt" w:hanging="18pt"/>
      </w:pPr>
    </w:lvl>
    <w:lvl w:ilvl="4">
      <w:start w:val="1"/>
      <w:numFmt w:val="lowerLetter"/>
      <w:lvlText w:val="%5."/>
      <w:lvlJc w:val="start"/>
      <w:pPr>
        <w:ind w:start="180pt" w:hanging="18pt"/>
      </w:pPr>
    </w:lvl>
    <w:lvl w:ilvl="5">
      <w:start w:val="1"/>
      <w:numFmt w:val="lowerRoman"/>
      <w:lvlText w:val="%6."/>
      <w:lvlJc w:val="end"/>
      <w:pPr>
        <w:ind w:start="216pt" w:hanging="9pt"/>
      </w:pPr>
    </w:lvl>
    <w:lvl w:ilvl="6">
      <w:start w:val="1"/>
      <w:numFmt w:val="decimal"/>
      <w:lvlText w:val="%7."/>
      <w:lvlJc w:val="start"/>
      <w:pPr>
        <w:ind w:start="252pt" w:hanging="18pt"/>
      </w:pPr>
    </w:lvl>
    <w:lvl w:ilvl="7">
      <w:start w:val="1"/>
      <w:numFmt w:val="lowerLetter"/>
      <w:lvlText w:val="%8."/>
      <w:lvlJc w:val="start"/>
      <w:pPr>
        <w:ind w:start="288pt" w:hanging="18pt"/>
      </w:pPr>
    </w:lvl>
    <w:lvl w:ilvl="8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proofState w:spelling="clean" w:grammar="clean"/>
  <w:attachedTemplate r:id="rId1"/>
  <w:defaultTabStop w:val="36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9D5B09"/>
    <w:rsid w:val="008C1F5F"/>
    <w:rsid w:val="009D5B09"/>
    <w:rsid w:val="00CF6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FABAAF93-5C4D-4624-945B-8B854DF5BAB1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ettings" Target="settings.xml"/><Relationship Id="rId7" Type="http://purl.oclc.org/ooxml/officeDocument/relationships/header" Target="header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5" Type="http://purl.oclc.org/ooxml/officeDocument/relationships/footnotes" Target="footnotes.xml"/><Relationship Id="rId10" Type="http://purl.oclc.org/ooxml/officeDocument/relationships/theme" Target="theme/theme1.xml"/><Relationship Id="rId4" Type="http://purl.oclc.org/ooxml/officeDocument/relationships/webSettings" Target="webSettings.xml"/><Relationship Id="rId9" Type="http://purl.oclc.org/ooxml/officeDocument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1</Pages>
  <Words>366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lastModifiedBy>Pedro Martins Silva</cp:lastModifiedBy>
  <cp:revision>2</cp:revision>
  <cp:lastPrinted>2018-02-02T17:05:00Z</cp:lastPrinted>
  <dcterms:created xsi:type="dcterms:W3CDTF">2019-08-08T14:45:00Z</dcterms:created>
  <dcterms:modified xsi:type="dcterms:W3CDTF">2019-08-08T14:45:00Z</dcterms:modified>
</cp:coreProperties>
</file>