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33D1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3D1E" w:rsidRDefault="002273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3D1E" w:rsidRDefault="00D33D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33D1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3D1E" w:rsidRDefault="002273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3D1E" w:rsidRDefault="002273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33D1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3D1E" w:rsidRDefault="002273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33D1E" w:rsidRDefault="002273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DO CALENDÁRIO DE PROJETOS DA CPP-CAU/BR, DE ACORDO COM PLANO DE AÇÃO/2018 DA COMISSÃO.</w:t>
            </w:r>
          </w:p>
        </w:tc>
      </w:tr>
    </w:tbl>
    <w:p w:rsidR="00D33D1E" w:rsidRDefault="0022733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005/2018 – (CPP – CAU/BR)</w:t>
      </w:r>
    </w:p>
    <w:p w:rsidR="00D33D1E" w:rsidRDefault="00D33D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3D1E" w:rsidRDefault="002273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07 de março de 2018, no uso das competências que lhe conferem o art. 104 do Regimento Interno do CAU/BR, após análise do assunto em epígrafe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D33D1E" w:rsidRDefault="00D33D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3D1E" w:rsidRDefault="0022733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</w:t>
      </w:r>
      <w:r>
        <w:rPr>
          <w:rFonts w:ascii="Times New Roman" w:hAnsi="Times New Roman"/>
          <w:color w:val="000000"/>
          <w:sz w:val="22"/>
          <w:szCs w:val="22"/>
        </w:rPr>
        <w:t>obre ações articuladas de política profissional entre os CAU/UF e o CAU/BR;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</w:t>
      </w:r>
      <w:r>
        <w:rPr>
          <w:rFonts w:ascii="Times New Roman" w:hAnsi="Times New Roman"/>
          <w:color w:val="000000"/>
          <w:sz w:val="22"/>
          <w:szCs w:val="22"/>
        </w:rPr>
        <w:t>ncia Técnica para Habitação de Interesse Social;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</w:t>
      </w:r>
      <w:r>
        <w:rPr>
          <w:rFonts w:ascii="Times New Roman" w:hAnsi="Times New Roman"/>
          <w:color w:val="000000"/>
          <w:sz w:val="22"/>
          <w:szCs w:val="22"/>
        </w:rPr>
        <w:t>se Social, conforme as diretrizes do Planejamento Estratégico do CAU; e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D33D1E" w:rsidRDefault="00227333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</w:t>
      </w:r>
      <w:r>
        <w:rPr>
          <w:rFonts w:ascii="Times New Roman" w:hAnsi="Times New Roman"/>
          <w:color w:val="000000"/>
          <w:sz w:val="22"/>
          <w:szCs w:val="22"/>
        </w:rPr>
        <w:t>specíficas.</w:t>
      </w:r>
    </w:p>
    <w:p w:rsidR="00D33D1E" w:rsidRDefault="00D33D1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33D1E" w:rsidRDefault="0022733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33D1E" w:rsidRDefault="00D33D1E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D33D1E" w:rsidRDefault="002273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1 - Solicitar à presidência do CAU/BR que homologue o Calendário de Projetos da CPP-CAU/BR, conforme Plano de Ação 2018 da referida comissão.</w:t>
      </w: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22733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PROJETOS 2018 CPP-CAU/BR</w:t>
      </w: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227333">
      <w:pPr>
        <w:ind w:firstLine="3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III Seminário Nacional de Empreendedorismo em Arquitetura 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Urbanismo</w:t>
      </w:r>
    </w:p>
    <w:p w:rsidR="00D33D1E" w:rsidRDefault="00227333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(em conjunto com o CAU/RO)</w:t>
      </w:r>
    </w:p>
    <w:p w:rsidR="00D33D1E" w:rsidRDefault="00227333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Local: Porto Velho/RO e Ji Paraná/RO</w:t>
      </w:r>
    </w:p>
    <w:p w:rsidR="00D33D1E" w:rsidRDefault="00227333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Data: 19 e 20 de março de 2018</w:t>
      </w: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227333">
      <w:pPr>
        <w:ind w:start="3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IV Seminário Nacional de Empreendedorismo em Arquitetura e Urbanismo</w:t>
      </w:r>
    </w:p>
    <w:p w:rsidR="00D33D1E" w:rsidRDefault="0022733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(em conjunto com o CAU/CE)</w:t>
      </w:r>
    </w:p>
    <w:p w:rsidR="00D33D1E" w:rsidRDefault="0022733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Local: Fortaleza/CE</w:t>
      </w:r>
    </w:p>
    <w:p w:rsidR="00D33D1E" w:rsidRDefault="0022733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Data: 07 e 08 de maio de 2018</w:t>
      </w: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227333">
      <w:pPr>
        <w:ind w:start="3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IV Seminário Nacional de Assistência Técnica em Habitação de Interesse Social</w:t>
      </w:r>
    </w:p>
    <w:p w:rsidR="00D33D1E" w:rsidRDefault="0022733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(em conjunto com o CAU/SC)</w:t>
      </w:r>
    </w:p>
    <w:p w:rsidR="00D33D1E" w:rsidRDefault="0022733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Local: Florianópolis/SC</w:t>
      </w:r>
    </w:p>
    <w:p w:rsidR="00D33D1E" w:rsidRDefault="0022733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Data: 05 e 06 de novembro de 2018</w:t>
      </w:r>
    </w:p>
    <w:p w:rsidR="00D33D1E" w:rsidRDefault="00D33D1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22733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</w:t>
      </w:r>
    </w:p>
    <w:p w:rsidR="00D33D1E" w:rsidRDefault="0022733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– DF, 07 de março de 2018.</w:t>
      </w:r>
    </w:p>
    <w:p w:rsidR="00D33D1E" w:rsidRDefault="00D33D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3D1E" w:rsidRDefault="00D33D1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D33D1E" w:rsidRDefault="00227333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33D1E" w:rsidRDefault="0022733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3D1E" w:rsidRDefault="0022733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D33D1E" w:rsidRDefault="0022733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3D1E" w:rsidRDefault="0022733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D’ALEXANDRIA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3D1E" w:rsidRDefault="0022733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33D1E" w:rsidRDefault="00227333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3D1E" w:rsidRDefault="0022733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MARTINS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33D1E" w:rsidRDefault="0022733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33D1E" w:rsidRDefault="00227333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33D1E" w:rsidRDefault="0022733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FAJARDO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3D1E" w:rsidRDefault="00227333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33D1E" w:rsidRDefault="00D33D1E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D33D1E" w:rsidRDefault="0022733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TANIA MARIA MARINHO GUSMÃO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3D1E" w:rsidRDefault="00227333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33D1E" w:rsidRDefault="00227333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D33D1E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27333">
      <w:r>
        <w:separator/>
      </w:r>
    </w:p>
  </w:endnote>
  <w:endnote w:type="continuationSeparator" w:id="0">
    <w:p w:rsidR="00000000" w:rsidRDefault="0022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410E6" w:rsidRDefault="0022733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410E6" w:rsidRDefault="0022733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27333">
      <w:r>
        <w:rPr>
          <w:color w:val="000000"/>
        </w:rPr>
        <w:separator/>
      </w:r>
    </w:p>
  </w:footnote>
  <w:footnote w:type="continuationSeparator" w:id="0">
    <w:p w:rsidR="00000000" w:rsidRDefault="0022733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410E6" w:rsidRDefault="0022733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3D1E"/>
    <w:rsid w:val="00227333"/>
    <w:rsid w:val="00D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CDBC76-4309-48E7-A435-E0401D4DC6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2018-02-23T12:03:00Z</cp:lastPrinted>
  <dcterms:created xsi:type="dcterms:W3CDTF">2019-08-09T14:28:00Z</dcterms:created>
  <dcterms:modified xsi:type="dcterms:W3CDTF">2019-08-09T14:28:00Z</dcterms:modified>
</cp:coreProperties>
</file>