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04B2" w:rsidRDefault="004B1F5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</w:t>
      </w: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E504B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04B2" w:rsidRDefault="004B1F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04B2" w:rsidRDefault="00E504B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504B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04B2" w:rsidRDefault="004B1F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04B2" w:rsidRDefault="004B1F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E504B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04B2" w:rsidRDefault="004B1F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04B2" w:rsidRDefault="004B1F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CONTINUIDADE DA PARCERIA DO CAU/BR COM 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CONFEDERAÇÃO NACIONAL DOS MUNICÍPIOS</w:t>
            </w:r>
          </w:p>
        </w:tc>
      </w:tr>
    </w:tbl>
    <w:p w:rsidR="00E504B2" w:rsidRDefault="004B1F5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004/2018 – (CPP – CAU/BR)</w:t>
      </w:r>
    </w:p>
    <w:p w:rsidR="00E504B2" w:rsidRDefault="00E504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04B2" w:rsidRDefault="004B1F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07 de março de 2018, no uso das competências que lhe conferem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art. 104 do Regimento Interno do CAU/BR, após análise do assunto em epígrafe, e</w:t>
      </w:r>
    </w:p>
    <w:p w:rsidR="00E504B2" w:rsidRDefault="00E504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04B2" w:rsidRDefault="004B1F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07 de março de 2018, no uso das competências que lhe conf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erem o art. 104 do Regimento Interno do CAU/BR, após análise do assunto em epígrafe, e</w:t>
      </w:r>
    </w:p>
    <w:p w:rsidR="00E504B2" w:rsidRDefault="00E50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04B2" w:rsidRDefault="004B1F5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II – propor a participação do CAU/BR em eventos, em forma de missão, no âmbito de sua competência, </w:t>
      </w:r>
      <w:r>
        <w:rPr>
          <w:rFonts w:ascii="Times New Roman" w:hAnsi="Times New Roman"/>
          <w:color w:val="000000"/>
          <w:sz w:val="22"/>
          <w:szCs w:val="22"/>
        </w:rPr>
        <w:t>quando constantes em seus planos de ação;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</w:t>
      </w:r>
      <w:r>
        <w:rPr>
          <w:rFonts w:ascii="Times New Roman" w:hAnsi="Times New Roman"/>
          <w:color w:val="000000"/>
          <w:sz w:val="22"/>
          <w:szCs w:val="22"/>
        </w:rPr>
        <w:t>erar sobre critérios de uniformização de ações e procedimentos voltados à Assistência Técnica para Habitação de Interesse Social;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IX – apreciar e deliberar sobre propostas de concessão de </w:t>
      </w:r>
      <w:r>
        <w:rPr>
          <w:rFonts w:ascii="Times New Roman" w:hAnsi="Times New Roman"/>
          <w:color w:val="000000"/>
          <w:sz w:val="22"/>
          <w:szCs w:val="22"/>
        </w:rPr>
        <w:t>apoio institucional a atividades de Assistência Técnica para Habitação de Interesse Social, conforme as diretrizes do Planejamento Estratégico do CAU; e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504B2" w:rsidRDefault="004B1F5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</w:t>
      </w:r>
      <w:r>
        <w:rPr>
          <w:rFonts w:ascii="Times New Roman" w:hAnsi="Times New Roman"/>
          <w:color w:val="000000"/>
          <w:sz w:val="22"/>
          <w:szCs w:val="22"/>
        </w:rPr>
        <w:t>os projetos do Planejamento Estratégico do CAU, relacionados às suas atividades específicas.</w:t>
      </w:r>
    </w:p>
    <w:p w:rsidR="00E504B2" w:rsidRDefault="00E504B2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04B2" w:rsidRDefault="00E504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04B2" w:rsidRDefault="004B1F5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504B2" w:rsidRDefault="00E504B2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504B2" w:rsidRDefault="00E504B2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504B2" w:rsidRDefault="004B1F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Solicitar à presidência dos CAU/BR que responda ao Ofício 020/2018_CNM_BSB, de 20 de fevereiro de 2018, em anexo, com a finalidade de agendar um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evento conjunto nos dias 14, 15 e 16 de agosto de 2018, dando continuidade as iniciativas que promovem, a nível nacional, pautas comuns que contemplam o planejamento urbano, a Nova Agenda Urbana e demais temas que já proporcionaram uma profícua parceria,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omo: Assistência Técnica em Habitação de Interesse Social; Estatuto das Cidades; e Regularização Fundiária.</w:t>
      </w:r>
    </w:p>
    <w:p w:rsidR="00E504B2" w:rsidRDefault="00E504B2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504B2" w:rsidRDefault="004B1F5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E504B2" w:rsidRDefault="00E50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04B2" w:rsidRDefault="00E504B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504B2" w:rsidRDefault="004B1F5E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504B2" w:rsidRDefault="004B1F5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04B2" w:rsidRDefault="004B1F5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Coordenador Adjunto</w:t>
      </w:r>
    </w:p>
    <w:p w:rsidR="00E504B2" w:rsidRDefault="004B1F5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04B2" w:rsidRDefault="004B1F5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GUIVALDO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D’ALEXANDRIA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04B2" w:rsidRDefault="004B1F5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504B2" w:rsidRDefault="004B1F5E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04B2" w:rsidRDefault="004B1F5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MARTINS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04B2" w:rsidRDefault="004B1F5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504B2" w:rsidRDefault="004B1F5E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04B2" w:rsidRDefault="004B1F5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FAJARDO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04B2" w:rsidRDefault="004B1F5E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504B2" w:rsidRDefault="00E504B2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E504B2" w:rsidRDefault="004B1F5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TANIA MARIA MARINHO GUSMÃO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504B2" w:rsidRDefault="004B1F5E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504B2" w:rsidRDefault="00E504B2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E504B2" w:rsidRDefault="004B1F5E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E504B2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B1F5E">
      <w:r>
        <w:separator/>
      </w:r>
    </w:p>
  </w:endnote>
  <w:endnote w:type="continuationSeparator" w:id="0">
    <w:p w:rsidR="00000000" w:rsidRDefault="004B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847D7" w:rsidRDefault="004B1F5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847D7" w:rsidRDefault="004B1F5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B1F5E">
      <w:r>
        <w:rPr>
          <w:color w:val="000000"/>
        </w:rPr>
        <w:separator/>
      </w:r>
    </w:p>
  </w:footnote>
  <w:footnote w:type="continuationSeparator" w:id="0">
    <w:p w:rsidR="00000000" w:rsidRDefault="004B1F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847D7" w:rsidRDefault="004B1F5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04B2"/>
    <w:rsid w:val="004B1F5E"/>
    <w:rsid w:val="00E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037ACA-C3F9-4B51-881F-AF4628B267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2018-03-07T20:06:00Z</cp:lastPrinted>
  <dcterms:created xsi:type="dcterms:W3CDTF">2019-08-09T18:12:00Z</dcterms:created>
  <dcterms:modified xsi:type="dcterms:W3CDTF">2019-08-09T18:12:00Z</dcterms:modified>
</cp:coreProperties>
</file>