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331C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Protocolos SICCAU 735349/2018 e 776259/2018 </w:t>
            </w:r>
            <w:bookmarkStart w:id="0" w:name="_GoBack"/>
            <w:bookmarkEnd w:id="0"/>
          </w:p>
        </w:tc>
      </w:tr>
      <w:tr w:rsidR="006331C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spacing w:line="276" w:lineRule="auto"/>
              <w:ind w:left="1843" w:hanging="1843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 / CAUs/UF</w:t>
            </w:r>
          </w:p>
        </w:tc>
      </w:tr>
      <w:tr w:rsidR="006331C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1CC" w:rsidRDefault="000A799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CAU/RJ encaminha solicitação de regulamentação do registro “provisório” </w:t>
            </w:r>
            <w:r>
              <w:rPr>
                <w:rFonts w:ascii="Times New Roman" w:hAnsi="Times New Roman"/>
                <w:sz w:val="22"/>
                <w:szCs w:val="22"/>
              </w:rPr>
              <w:t>do título de "Engenheiro (a) de Segurança do Trabalho (Especialização)", mediante a apresentação de “declaração de conclusão” de curso</w:t>
            </w:r>
          </w:p>
        </w:tc>
      </w:tr>
    </w:tbl>
    <w:p w:rsidR="006331CC" w:rsidRDefault="000A799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103/2018 – CEF-CAU/BR</w:t>
      </w:r>
    </w:p>
    <w:p w:rsidR="006331CC" w:rsidRDefault="000A7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99 do Regimento Interno do CAU/BR, após análise do assunto em epígrafe, e</w:t>
      </w:r>
    </w:p>
    <w:p w:rsidR="006331CC" w:rsidRDefault="006331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31CC" w:rsidRDefault="000A799A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recebimento, por meio da Presidência do CAU/BR, do ofício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nº200-PRES/CAU-RJ que encaminha a Deliberação nº 011/2018 da CEF-CAU/RJ, com solicitação de revisão e alteração das Resoluções que tratam de registro, com a consequente adaptação do SICCAU, no sentindo de conceder, de forma provisória, o título complementa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 de 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“Engenheiro de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Segurança do Trabalho 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(Especialização)”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aos profissionais que apresentam apenas a declaração de conclusão do curso de pós-graduação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lato sensu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6331CC" w:rsidRDefault="006331C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331CC" w:rsidRDefault="000A799A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a Resolução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CNE/CES nº 1, de 6 de abril de 2018, que estabelece diretrizes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 normas para a oferta dos cursos de pós-graduação lato sensu, denominados cursos de especialização, no âmbito do Sistema Federal de Educação Superior e dispõe em seu Art. 8º: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“Os certificados de conclusão de cursos de especialização devem ser acompanhado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s dos respectivos históricos escolares, nos quais devem constar, obrigatória e explicitamente: </w:t>
      </w:r>
    </w:p>
    <w:p w:rsidR="006331CC" w:rsidRDefault="000A799A">
      <w:pPr>
        <w:pStyle w:val="Default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 - ato legal de credenciamento da instituição, nos termos do artigo 2º desta Resolução; 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II - identificação do curso, período de realização, duração total, esp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ecificação da carga horária de cada atividade acadêmica;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III - elenco do corpo docente que efetivamente ministrou o curso, com sua respectiva titulação.” </w:t>
      </w:r>
    </w:p>
    <w:p w:rsidR="006331CC" w:rsidRDefault="006331CC">
      <w:pPr>
        <w:pStyle w:val="Default"/>
        <w:ind w:left="72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6331CC" w:rsidRDefault="000A799A">
      <w:pPr>
        <w:spacing w:after="120"/>
        <w:jc w:val="both"/>
      </w:pPr>
      <w:r>
        <w:rPr>
          <w:rFonts w:ascii="Times New Roman" w:eastAsia="Times New Roman" w:hAnsi="Times New Roman"/>
          <w:sz w:val="22"/>
          <w:szCs w:val="22"/>
        </w:rPr>
        <w:t>Considerando que a Resolução CAU/BR nº 162/2018 estabelece que o exercício das atividades de Engenha</w:t>
      </w:r>
      <w:r>
        <w:rPr>
          <w:rFonts w:ascii="Times New Roman" w:eastAsia="Times New Roman" w:hAnsi="Times New Roman"/>
          <w:sz w:val="22"/>
          <w:szCs w:val="22"/>
        </w:rPr>
        <w:t xml:space="preserve">ria de Segurança do Trabalho é permitido, exclusivamente, ao arquiteto e urbanista que seja: 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 - portador de certificado de conclusão de curso de especialização, em nível de pós-graduação, em Engenharia de Segurança do Trabalho; ou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II - portador de certif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icado de curso de especialização em Engenharia de Segurança do Trabalho, realizado em caráter prioritário pelo Ministério do Trabalho; ou </w:t>
      </w:r>
    </w:p>
    <w:p w:rsidR="006331CC" w:rsidRDefault="000A799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III - portador de registro de Engenharia de Segurança do Trabalho, expedido pelo Ministério do Trabalho, dentro de 18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 (cento e oitenta) dias da extinção do curso referido no item anterior.</w:t>
      </w:r>
    </w:p>
    <w:p w:rsidR="006331CC" w:rsidRDefault="006331C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331CC" w:rsidRDefault="000A799A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Deliberação nº 086/2018 CEF-CAU/BR firma o entendimento de que </w:t>
      </w:r>
      <w:r>
        <w:rPr>
          <w:rFonts w:ascii="Times New Roman" w:hAnsi="Times New Roman"/>
          <w:color w:val="auto"/>
          <w:sz w:val="22"/>
          <w:szCs w:val="22"/>
        </w:rPr>
        <w:t>somente o documento “certificado de conclusão de curso”, emitido da forma regulamentada pelos normat</w:t>
      </w:r>
      <w:r>
        <w:rPr>
          <w:rFonts w:ascii="Times New Roman" w:hAnsi="Times New Roman"/>
          <w:color w:val="auto"/>
          <w:sz w:val="22"/>
          <w:szCs w:val="22"/>
        </w:rPr>
        <w:t>ivos do sistema educacional, pode ser considerado válido para comprovação da formação recebida, comprovando que aluno teve aproveitamento e frequência compatíveis com os critérios de avaliação previamente estabelecidos pela instituição de ensino devidament</w:t>
      </w:r>
      <w:r>
        <w:rPr>
          <w:rFonts w:ascii="Times New Roman" w:hAnsi="Times New Roman"/>
          <w:color w:val="auto"/>
          <w:sz w:val="22"/>
          <w:szCs w:val="22"/>
        </w:rPr>
        <w:t xml:space="preserve">e credenciada e solicita </w:t>
      </w:r>
      <w:r>
        <w:rPr>
          <w:rFonts w:ascii="Times New Roman" w:eastAsia="Times New Roman" w:hAnsi="Times New Roman"/>
          <w:color w:val="auto"/>
          <w:sz w:val="22"/>
          <w:szCs w:val="22"/>
        </w:rPr>
        <w:t>a manifestação da Assessoria Juridica sobre a questão, bem como a indicação das providências necessárias quanto aos atos realizados pelo CAU/RJ;</w:t>
      </w:r>
    </w:p>
    <w:p w:rsidR="006331CC" w:rsidRDefault="006331C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331CC" w:rsidRDefault="000A799A">
      <w:pPr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</w:rPr>
        <w:t xml:space="preserve">Considerando que a Deliberação nº 094/2018 CEF-CAU/BR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 a Instrução que dispõe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obre os procedimentos quanto à análise do requerimento de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registro da titularidade complementar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Engenheiro(a) de Segurança do Trabalho (Especialização) no CAU, conforme pressuposto no art. 6º, §1º da Resolução CAU/BR 162/2018 e dá outras providências;</w:t>
      </w:r>
    </w:p>
    <w:p w:rsidR="006331CC" w:rsidRDefault="006331C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331CC" w:rsidRDefault="000A79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Nota Jurídica nº 16/AJ-CAM/2018 conclui que o certificado de conclusão de curso de pós-graduação pode ser substituído por declaração idônea expedida pela Instituição de Ensino com as formalidades legais, de forma a conferir aos egressos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dos cursos de especialização o direito de exercício das atividades próprias dessa mesma especialização; e</w:t>
      </w:r>
    </w:p>
    <w:p w:rsidR="006331CC" w:rsidRDefault="006331C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331CC" w:rsidRDefault="000A79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argumentação apresentada pela Presidência do CAU/RJ durante a 77ª Reunião Ordinária da CEF-CAU/BR, realizada em 8 e 9 de novembro de 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018.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331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331CC" w:rsidRDefault="000A799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331CC" w:rsidRDefault="000A799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 a demanda do CAU/RJ se trata de uma exceção ao dispositivo legal previsto na legi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lação e normativos vigentes, e nesse sentido, a CEF-CAU/BR se manifesta contrária à proposta de criação de registro “provisório” do título e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revisão e alteração do Normativo correspondente; </w:t>
            </w:r>
          </w:p>
          <w:p w:rsidR="006331CC" w:rsidRDefault="006331CC">
            <w:pPr>
              <w:suppressAutoHyphens w:val="0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6331CC" w:rsidRDefault="000A799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Orientar os CAU/UF que, com base na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Nota Jurídica nº 16/AJ-CAM/2018 e, em regime de exceção, poderão ser considerados para finalidade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registro da titularidade complementar de “Engenheiro(a) de Segurança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do Trabalho (Especialização)” no CAU, os documentos equivalentes ao certificado de conclusão de curso emitidos pelas IES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desde que: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 requerente apresente justificativa para a não apresentação do certificado de conclusão do curso a ser analisada pela Com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issão de Ensino e Formação do CAU/UF; 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 documentação apresentada cumpra as formalidades legais previstas na Resolução CNE/CES nº 1, de 6 de abril de 2018, sendo obrigatoriamente acompanhada de histórico 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colar;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 documento seja assinado por responsável 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egal da instituição ou do curso ofertante: reitor, pró-reitor, coordenador ou equivalente;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documento apresentado tenha numeração da IES; 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seja formalizada e documentada a consulta junto a Instituição de Ensino Superior sobre a veracidade da documentação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apresentada e confirmada a conclusão do curso pelo egresso; 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solicitação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da titularidade complementar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seja obrigatoriamente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objeto de anál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 e deliberação da Comissão de Ensino e Formação do CAU/UF, que deverá informar nos seus “considerando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s” 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Nota Jurídica nº 16/AJ-CAM/2018, sendo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manutenção do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gistro do título complementar fica condicionada a apresentação do certificado de conclusão do curso, devidamente registrado, no prazo de 1 (um) ano a contar da data declarada como conclusão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curso, sob responsabilidade do CAU/UF responsável pelo registro;;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local específico do SICCAU destinado ao registro do título complementar, no campo de “tipo de certificação”, deverá ser implementada uma nova opção chamada “OUTRO”, onde   o CAU/UF dev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erá informar o tipo e número do documento apresentado; e</w:t>
            </w:r>
          </w:p>
          <w:p w:rsidR="006331CC" w:rsidRDefault="000A799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CAU/UF responsável deverá inserir os arquivos digitais de toda a documentação menci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nada nos itens a) a f) no protocolo de solicitação correspondente.</w:t>
            </w:r>
          </w:p>
          <w:p w:rsidR="006331CC" w:rsidRDefault="006331CC">
            <w:pPr>
              <w:suppressAutoHyphens w:val="0"/>
              <w:ind w:left="108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331CC" w:rsidRDefault="000A799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que a Coordenação Técnico-Normativa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Secretaria Geral da Mesa do CAU/BR, em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junto com as comissões pertinentes, avalie a necessidade de alteração da Instrução emitida sobre o tema, e devida comunicação aos CAU/UF.</w:t>
            </w:r>
          </w:p>
          <w:p w:rsidR="006331CC" w:rsidRDefault="006331CC">
            <w:pPr>
              <w:suppressAutoHyphens w:val="0"/>
              <w:ind w:left="36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331CC" w:rsidRDefault="000A799A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com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solicitação de:</w:t>
            </w:r>
          </w:p>
          <w:p w:rsidR="006331CC" w:rsidRDefault="000A799A">
            <w:pPr>
              <w:numPr>
                <w:ilvl w:val="1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para a Assessoria Jurídica do CAU/BR para conhecimento;</w:t>
            </w:r>
          </w:p>
          <w:p w:rsidR="006331CC" w:rsidRDefault="000A799A">
            <w:pPr>
              <w:numPr>
                <w:ilvl w:val="1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ao CAU/RJ a retirada da notícia publicada em seu sitio eletrônico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(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2"/>
                  <w:szCs w:val="22"/>
                  <w:lang w:eastAsia="pt-BR"/>
                </w:rPr>
                <w:t>http://www.caurj.gov.br/cau-rj-realiza-registro-provisorio-de-titulo-de-especialista-em-seguranca-do-trabalho/</w:t>
              </w:r>
            </w:hyperlink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uma vez que contém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informações equivocadas e que estão em conflito com os normativos vigentes do CAU/BR;</w:t>
            </w:r>
          </w:p>
          <w:p w:rsidR="006331CC" w:rsidRDefault="000A799A">
            <w:pPr>
              <w:numPr>
                <w:ilvl w:val="1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Proceder a notificação à Presidência do CAU/RJ sobre as providências quanto ao descumpr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mento dos normativos do CAU/BR, conforme determina a Deliberação Plenária DPOBR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º 0071-08-2017,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orientando que deverá ser considerado o disposto nesta Deliberação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6331CC" w:rsidRDefault="006331CC">
      <w:pPr>
        <w:pStyle w:val="Default"/>
        <w:rPr>
          <w:rFonts w:ascii="Times New Roman" w:eastAsia="Cambria" w:hAnsi="Times New Roman" w:cs="Times New Roman"/>
          <w:b/>
          <w:bCs/>
          <w:color w:val="FF0000"/>
          <w:sz w:val="22"/>
          <w:szCs w:val="22"/>
        </w:rPr>
      </w:pPr>
    </w:p>
    <w:p w:rsidR="006331CC" w:rsidRDefault="000A79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6331CC" w:rsidRDefault="006331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31CC" w:rsidRDefault="006331CC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6331CC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331CC" w:rsidRDefault="000A799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6331CC" w:rsidRDefault="000A799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331CC" w:rsidRDefault="000A799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331CC" w:rsidRDefault="006331CC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31C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6331CC" w:rsidRDefault="000A799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1CC" w:rsidRDefault="000A79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1CC" w:rsidRDefault="006331C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6331CC" w:rsidRDefault="006331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6331CC">
      <w:headerReference w:type="default" r:id="rId9"/>
      <w:footerReference w:type="default" r:id="rId10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799A">
      <w:r>
        <w:separator/>
      </w:r>
    </w:p>
  </w:endnote>
  <w:endnote w:type="continuationSeparator" w:id="0">
    <w:p w:rsidR="00000000" w:rsidRDefault="000A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4F" w:rsidRDefault="000A799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544F" w:rsidRDefault="000A799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D7544F" w:rsidRDefault="000A799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799A">
      <w:r>
        <w:rPr>
          <w:color w:val="000000"/>
        </w:rPr>
        <w:separator/>
      </w:r>
    </w:p>
  </w:footnote>
  <w:footnote w:type="continuationSeparator" w:id="0">
    <w:p w:rsidR="00000000" w:rsidRDefault="000A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4F" w:rsidRDefault="000A799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0D"/>
    <w:multiLevelType w:val="multilevel"/>
    <w:tmpl w:val="3364D9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150C4"/>
    <w:multiLevelType w:val="multilevel"/>
    <w:tmpl w:val="7F4AC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1CC"/>
    <w:rsid w:val="000A799A"/>
    <w:rsid w:val="006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customStyle="1" w:styleId="t1">
    <w:name w:val="t1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customStyle="1" w:styleId="t1">
    <w:name w:val="t1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j.gov.br/cau-rj-realiza-registro-provisorio-de-titulo-de-especialista-em-seguranca-do-trabalh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6639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2018-08-03T18:11:00Z</cp:lastPrinted>
  <dcterms:created xsi:type="dcterms:W3CDTF">2019-07-18T20:08:00Z</dcterms:created>
  <dcterms:modified xsi:type="dcterms:W3CDTF">2019-07-18T20:08:00Z</dcterms:modified>
</cp:coreProperties>
</file>