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E74DB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4DB1" w:rsidRDefault="00C042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4DB1" w:rsidRDefault="00C0421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636216/2018</w:t>
            </w:r>
          </w:p>
          <w:p w:rsidR="00E74DB1" w:rsidRDefault="00C0421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655007/2018</w:t>
            </w:r>
          </w:p>
          <w:p w:rsidR="00E74DB1" w:rsidRDefault="00C0421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519908/2017, 519941/2017, 559963/2017, 733114/2018, 733128/2018, 733138/2018, 733149/2018, 733157/2018, 733170/2018, 733181/2018, 733187/2018,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737050/2018</w:t>
            </w:r>
          </w:p>
          <w:p w:rsidR="00E74DB1" w:rsidRDefault="00C0421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615356/2017</w:t>
            </w:r>
          </w:p>
          <w:p w:rsidR="00E74DB1" w:rsidRDefault="00C0421C">
            <w:pPr>
              <w:widowControl w:val="0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699972/2018, 677306/2018</w:t>
            </w:r>
          </w:p>
        </w:tc>
      </w:tr>
      <w:tr w:rsidR="00E74DB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4DB1" w:rsidRDefault="00C042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4DB1" w:rsidRDefault="00C0421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Fanny Solange Crouzet - CAU/RJ</w:t>
            </w:r>
          </w:p>
          <w:p w:rsidR="00E74DB1" w:rsidRDefault="00C0421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Luciana Ayres Mameri Barros – CAU/ES</w:t>
            </w:r>
          </w:p>
          <w:p w:rsidR="00E74DB1" w:rsidRDefault="00C0421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Valentina Marianne Asinari Di San Marzano – CAU/SP</w:t>
            </w:r>
          </w:p>
          <w:p w:rsidR="00E74DB1" w:rsidRDefault="00C0421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Tania da Rocha Pitta - CAU/RJ</w:t>
            </w:r>
          </w:p>
          <w:p w:rsidR="00E74DB1" w:rsidRDefault="00C0421C">
            <w:pPr>
              <w:spacing w:line="276" w:lineRule="auto"/>
            </w:pPr>
            <w:r>
              <w:rPr>
                <w:rFonts w:ascii="Times New Roman" w:hAnsi="Times New Roman"/>
                <w:sz w:val="22"/>
                <w:szCs w:val="22"/>
              </w:rPr>
              <w:t>Marta Coelho Acosta Doumet – CAU/MT</w:t>
            </w:r>
          </w:p>
        </w:tc>
      </w:tr>
      <w:tr w:rsidR="00E74DB1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4DB1" w:rsidRDefault="00C0421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E74DB1" w:rsidRDefault="00C0421C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 registro de diplomados no exterior</w:t>
            </w:r>
          </w:p>
        </w:tc>
      </w:tr>
    </w:tbl>
    <w:p w:rsidR="00E74DB1" w:rsidRDefault="00C0421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100/2018 – CEF-CAU/BR</w:t>
      </w:r>
    </w:p>
    <w:p w:rsidR="00E74DB1" w:rsidRDefault="00E74DB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4DB1" w:rsidRDefault="00C042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em Brasília-DF, na sede do CAU/BR, nos dias 08 e 09 de novembro de 2018, no uso das competências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lhe conferem o art. 99 do Regimento Interno do CAU/BR, após análise do assunto em epígrafe, e</w:t>
      </w:r>
    </w:p>
    <w:p w:rsidR="00E74DB1" w:rsidRDefault="00C0421C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que dispõe sobre o registro de arquitetos e urbanistas, brasileiros ou estrangeiros portadores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 visto permanente, diplomados por instituições de ensino estrangeiras, nos Conselhos de Arquitetura e Urbanismo dos Estados e do Distrito Federal (CAU/UF), e dá outras providências;</w:t>
      </w:r>
    </w:p>
    <w:p w:rsidR="00E74DB1" w:rsidRDefault="00C0421C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Deliberações CEF-CAU/BR nº 010/2015, 066/2015, 048/2016,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067/2016, 138/2016, 028/2017, 036/2017, 088/2017, 110/2017 e 149/2017, que estabelecem procedimentos e registram orientações da Comissão para o atendimento dos normativos vigentes que tratam de registro de diplomados no exterior; </w:t>
      </w:r>
    </w:p>
    <w:p w:rsidR="00E74DB1" w:rsidRDefault="00C0421C">
      <w:pPr>
        <w:spacing w:before="6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requerim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entos de registro recebidos pela CEF-CAU/BR e a conferência da documentação realizada pela assessoria da Comissão, conforme tabelas anexas a esta deliberação;</w:t>
      </w:r>
    </w:p>
    <w:p w:rsidR="00E74DB1" w:rsidRDefault="00C0421C">
      <w:pPr>
        <w:spacing w:before="240"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E74DB1" w:rsidRDefault="00C0421C">
      <w:pPr>
        <w:numPr>
          <w:ilvl w:val="0"/>
          <w:numId w:val="1"/>
        </w:numPr>
        <w:spacing w:before="60"/>
        <w:ind w:left="426" w:hanging="426"/>
        <w:jc w:val="both"/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Deferir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os requerimentos de registro definitivo dos profissionais elencados a seguir,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om data de expiração vinculada à validade do Registro Nacional de Estrangeiro (RNE), nos termos da Resolução CAU/BR nº 26/2012:</w:t>
      </w:r>
    </w:p>
    <w:p w:rsidR="00E74DB1" w:rsidRDefault="00E74DB1">
      <w:pPr>
        <w:spacing w:before="60"/>
        <w:ind w:left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4DB1" w:rsidRDefault="00E74DB1">
      <w:pPr>
        <w:spacing w:before="60"/>
        <w:ind w:left="426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59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8"/>
        <w:gridCol w:w="1417"/>
        <w:gridCol w:w="1134"/>
        <w:gridCol w:w="2126"/>
        <w:gridCol w:w="1961"/>
        <w:gridCol w:w="1357"/>
      </w:tblGrid>
      <w:tr w:rsidR="00E74DB1">
        <w:tblPrEx>
          <w:tblCellMar>
            <w:top w:w="0" w:type="dxa"/>
            <w:bottom w:w="0" w:type="dxa"/>
          </w:tblCellMar>
        </w:tblPrEx>
        <w:trPr>
          <w:trHeight w:val="321"/>
          <w:tblHeader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Interessado(a)</w:t>
            </w:r>
          </w:p>
        </w:tc>
        <w:tc>
          <w:tcPr>
            <w:tcW w:w="141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Tipo de requerimento</w:t>
            </w:r>
          </w:p>
        </w:tc>
        <w:tc>
          <w:tcPr>
            <w:tcW w:w="1134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Pais de Origem</w:t>
            </w:r>
          </w:p>
        </w:tc>
        <w:tc>
          <w:tcPr>
            <w:tcW w:w="2126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de Origem</w:t>
            </w:r>
          </w:p>
        </w:tc>
        <w:tc>
          <w:tcPr>
            <w:tcW w:w="1961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IES Revalidadora</w:t>
            </w:r>
          </w:p>
        </w:tc>
        <w:tc>
          <w:tcPr>
            <w:tcW w:w="1357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t-BR"/>
              </w:rPr>
              <w:t>Data de expiração do RNE</w:t>
            </w:r>
          </w:p>
        </w:tc>
      </w:tr>
      <w:tr w:rsidR="00E74DB1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Fanny Solange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Crouzet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França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École Nationale Supérieure D'Architecture de Paris La Villette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do Rio de Janeiro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05/08/2023</w:t>
            </w:r>
          </w:p>
        </w:tc>
      </w:tr>
      <w:tr w:rsidR="00E74DB1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Luciana Ayres Mameri Barros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Inglaterra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Kingston University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Universidade Federal do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Espírito Santo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 (Brasileira)</w:t>
            </w:r>
          </w:p>
        </w:tc>
      </w:tr>
      <w:tr w:rsidR="00E74DB1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Valentina Marianne Asinari Di San Marzano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Itália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Universitá Degli Suti Di Firenze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de São Paulo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27/03/2024</w:t>
            </w:r>
          </w:p>
        </w:tc>
      </w:tr>
      <w:tr w:rsidR="00E74DB1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Tania da Rocha Pitta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França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École d'Architecture de Grenoble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do Rio Grande do Sul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 (Brasileira)</w:t>
            </w:r>
          </w:p>
        </w:tc>
      </w:tr>
      <w:tr w:rsidR="00E74DB1">
        <w:tblPrEx>
          <w:tblCellMar>
            <w:top w:w="0" w:type="dxa"/>
            <w:bottom w:w="0" w:type="dxa"/>
          </w:tblCellMar>
        </w:tblPrEx>
        <w:trPr>
          <w:trHeight w:val="58"/>
          <w:jc w:val="center"/>
        </w:trPr>
        <w:tc>
          <w:tcPr>
            <w:tcW w:w="15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Marta Coelho Acosta Doumet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Registro definitivo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Equador</w:t>
            </w:r>
          </w:p>
        </w:tc>
        <w:tc>
          <w:tcPr>
            <w:tcW w:w="2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S" w:eastAsia="pt-BR"/>
              </w:rPr>
              <w:t>La Universidad Central Del Ecuador</w:t>
            </w:r>
          </w:p>
        </w:tc>
        <w:tc>
          <w:tcPr>
            <w:tcW w:w="1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Universidade Federal de Mato Grosso</w:t>
            </w:r>
          </w:p>
        </w:tc>
        <w:tc>
          <w:tcPr>
            <w:tcW w:w="13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DB1" w:rsidRDefault="00C0421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>NA (Brasileira)</w:t>
            </w:r>
          </w:p>
        </w:tc>
      </w:tr>
    </w:tbl>
    <w:p w:rsidR="00E74DB1" w:rsidRDefault="00E74DB1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E74DB1" w:rsidRDefault="00E74DB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4DB1" w:rsidRDefault="00C0421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9 de novembro de 2018.</w:t>
      </w:r>
    </w:p>
    <w:p w:rsidR="00E74DB1" w:rsidRDefault="00E74DB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4DB1" w:rsidRDefault="00E74DB1">
      <w:pPr>
        <w:jc w:val="center"/>
      </w:pPr>
    </w:p>
    <w:p w:rsidR="00E74DB1" w:rsidRDefault="00E74DB1">
      <w:pPr>
        <w:ind w:firstLine="1701"/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4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110"/>
        <w:gridCol w:w="4567"/>
        <w:gridCol w:w="110"/>
      </w:tblGrid>
      <w:tr w:rsidR="00E74DB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C0421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 xml:space="preserve">Andrea 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LÚcia Vilella Arruda</w:t>
            </w:r>
          </w:p>
          <w:p w:rsidR="00E74DB1" w:rsidRDefault="00C0421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C042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4DB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E74D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  <w:p w:rsidR="00E74DB1" w:rsidRDefault="00E74D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E74D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shd w:val="clear" w:color="auto" w:fill="FFFF00"/>
                <w:lang w:eastAsia="pt-BR"/>
              </w:rPr>
            </w:pPr>
          </w:p>
        </w:tc>
      </w:tr>
      <w:tr w:rsidR="00E74DB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C0421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E74DB1" w:rsidRDefault="00C0421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74DB1" w:rsidRDefault="00E74D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74DB1" w:rsidRDefault="00E74D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C042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4DB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C0421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E74DB1" w:rsidRDefault="00C0421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74DB1" w:rsidRDefault="00E74D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74DB1" w:rsidRDefault="00E74D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C042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4DB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C0421C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CRISTINA EVELISE VIEIRA</w:t>
            </w: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 ALEXANDRE </w:t>
            </w:r>
          </w:p>
          <w:p w:rsidR="00E74DB1" w:rsidRDefault="00C0421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:rsidR="00E74DB1" w:rsidRDefault="00E74D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E74DB1" w:rsidRDefault="00E74D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C042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E74DB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C0421C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E74DB1" w:rsidRDefault="00C0421C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:rsidR="00E74DB1" w:rsidRDefault="00E74DB1">
            <w:pPr>
              <w:autoSpaceDE w:val="0"/>
            </w:pPr>
          </w:p>
          <w:p w:rsidR="00E74DB1" w:rsidRDefault="00E74DB1">
            <w:pPr>
              <w:autoSpaceDE w:val="0"/>
            </w:pP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C042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4DB1" w:rsidRDefault="00E74D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E74DB1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C0421C">
            <w:pPr>
              <w:autoSpaceDE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E74DB1" w:rsidRDefault="00C0421C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DB1" w:rsidRDefault="00C042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______________________________________</w:t>
            </w:r>
          </w:p>
        </w:tc>
        <w:tc>
          <w:tcPr>
            <w:tcW w:w="11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74DB1" w:rsidRDefault="00E74DB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E74DB1" w:rsidRDefault="00E74DB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4DB1" w:rsidRDefault="00E74DB1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  <w:sectPr w:rsidR="00E74DB1">
          <w:headerReference w:type="default" r:id="rId8"/>
          <w:footerReference w:type="default" r:id="rId9"/>
          <w:pgSz w:w="11900" w:h="16840"/>
          <w:pgMar w:top="1843" w:right="1128" w:bottom="1418" w:left="1559" w:header="1327" w:footer="584" w:gutter="0"/>
          <w:cols w:space="720"/>
        </w:sectPr>
      </w:pPr>
    </w:p>
    <w:p w:rsidR="00E74DB1" w:rsidRDefault="00C0421C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848346" cy="4314825"/>
            <wp:effectExtent l="0" t="0" r="4" b="9525"/>
            <wp:docPr id="7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4314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4DB1" w:rsidRDefault="00E74DB1">
      <w:pPr>
        <w:jc w:val="center"/>
      </w:pPr>
    </w:p>
    <w:p w:rsidR="00E74DB1" w:rsidRDefault="00E74DB1">
      <w:pPr>
        <w:jc w:val="center"/>
      </w:pPr>
    </w:p>
    <w:p w:rsidR="00E74DB1" w:rsidRDefault="00E74DB1"/>
    <w:p w:rsidR="00E74DB1" w:rsidRDefault="00E74DB1"/>
    <w:p w:rsidR="00E74DB1" w:rsidRDefault="00E74DB1"/>
    <w:p w:rsidR="00E74DB1" w:rsidRDefault="00C0421C">
      <w:r>
        <w:rPr>
          <w:noProof/>
          <w:lang w:eastAsia="pt-BR"/>
        </w:rPr>
        <w:lastRenderedPageBreak/>
        <w:drawing>
          <wp:inline distT="0" distB="0" distL="0" distR="0">
            <wp:extent cx="5848346" cy="7648571"/>
            <wp:effectExtent l="0" t="0" r="4" b="0"/>
            <wp:docPr id="8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7648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4DB1" w:rsidRDefault="00E74DB1">
      <w:pPr>
        <w:jc w:val="center"/>
      </w:pPr>
    </w:p>
    <w:p w:rsidR="00E74DB1" w:rsidRDefault="00E74DB1">
      <w:pPr>
        <w:jc w:val="center"/>
      </w:pPr>
    </w:p>
    <w:p w:rsidR="00E74DB1" w:rsidRDefault="00E74DB1">
      <w:pPr>
        <w:jc w:val="center"/>
      </w:pPr>
    </w:p>
    <w:p w:rsidR="00E74DB1" w:rsidRDefault="00C0421C">
      <w:pPr>
        <w:tabs>
          <w:tab w:val="left" w:pos="4050"/>
        </w:tabs>
      </w:pPr>
      <w:r>
        <w:tab/>
      </w:r>
    </w:p>
    <w:p w:rsidR="00E74DB1" w:rsidRDefault="00C0421C">
      <w:pPr>
        <w:pageBreakBefore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848346" cy="6467478"/>
            <wp:effectExtent l="0" t="0" r="4" b="9522"/>
            <wp:docPr id="9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6467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4DB1" w:rsidRDefault="00E74DB1"/>
    <w:p w:rsidR="00E74DB1" w:rsidRDefault="00E74DB1"/>
    <w:p w:rsidR="00E74DB1" w:rsidRDefault="00C0421C">
      <w:r>
        <w:rPr>
          <w:noProof/>
          <w:lang w:eastAsia="pt-BR"/>
        </w:rPr>
        <w:drawing>
          <wp:inline distT="0" distB="0" distL="0" distR="0">
            <wp:extent cx="5848346" cy="7715250"/>
            <wp:effectExtent l="0" t="0" r="4" b="0"/>
            <wp:docPr id="10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77152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4DB1" w:rsidRDefault="00E74DB1">
      <w:pPr>
        <w:jc w:val="center"/>
      </w:pPr>
    </w:p>
    <w:p w:rsidR="00E74DB1" w:rsidRDefault="00E74DB1">
      <w:pPr>
        <w:jc w:val="center"/>
      </w:pPr>
    </w:p>
    <w:p w:rsidR="00E74DB1" w:rsidRDefault="00E74DB1">
      <w:pPr>
        <w:jc w:val="center"/>
      </w:pPr>
    </w:p>
    <w:p w:rsidR="00E74DB1" w:rsidRDefault="00E74DB1">
      <w:pPr>
        <w:jc w:val="center"/>
      </w:pPr>
    </w:p>
    <w:p w:rsidR="00E74DB1" w:rsidRDefault="00C0421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848346" cy="5781678"/>
            <wp:effectExtent l="0" t="0" r="4" b="9522"/>
            <wp:docPr id="11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5781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4DB1" w:rsidRDefault="00E74DB1">
      <w:pPr>
        <w:jc w:val="center"/>
      </w:pPr>
    </w:p>
    <w:p w:rsidR="00E74DB1" w:rsidRDefault="00C0421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848346" cy="7981953"/>
            <wp:effectExtent l="0" t="0" r="4" b="0"/>
            <wp:docPr id="12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79819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4DB1" w:rsidRDefault="00E74DB1">
      <w:pPr>
        <w:jc w:val="center"/>
      </w:pPr>
    </w:p>
    <w:p w:rsidR="00E74DB1" w:rsidRDefault="00E74DB1">
      <w:pPr>
        <w:jc w:val="center"/>
      </w:pPr>
    </w:p>
    <w:p w:rsidR="00E74DB1" w:rsidRDefault="00C0421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848346" cy="5305421"/>
            <wp:effectExtent l="0" t="0" r="4" b="0"/>
            <wp:docPr id="13" name="Imagem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5305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4DB1" w:rsidRDefault="00E74DB1">
      <w:pPr>
        <w:jc w:val="center"/>
      </w:pPr>
    </w:p>
    <w:p w:rsidR="00E74DB1" w:rsidRDefault="00C0421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848346" cy="7705721"/>
            <wp:effectExtent l="0" t="0" r="4" b="0"/>
            <wp:docPr id="14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77057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4DB1" w:rsidRDefault="00E74DB1">
      <w:pPr>
        <w:jc w:val="center"/>
      </w:pPr>
    </w:p>
    <w:p w:rsidR="00E74DB1" w:rsidRDefault="00C0421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848346" cy="4314825"/>
            <wp:effectExtent l="0" t="0" r="4" b="9525"/>
            <wp:docPr id="15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4314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74DB1" w:rsidRDefault="00E74DB1">
      <w:pPr>
        <w:jc w:val="center"/>
      </w:pPr>
    </w:p>
    <w:p w:rsidR="00E74DB1" w:rsidRDefault="00C0421C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848346" cy="8067678"/>
            <wp:effectExtent l="0" t="0" r="4" b="9522"/>
            <wp:docPr id="16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46" cy="80676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74DB1">
      <w:headerReference w:type="default" r:id="rId20"/>
      <w:footerReference w:type="default" r:id="rId21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421C">
      <w:r>
        <w:separator/>
      </w:r>
    </w:p>
  </w:endnote>
  <w:endnote w:type="continuationSeparator" w:id="0">
    <w:p w:rsidR="00000000" w:rsidRDefault="00C0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88" w:rsidRDefault="00C0421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76F88" w:rsidRDefault="00C0421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876F88" w:rsidRDefault="00C0421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88" w:rsidRDefault="00C0421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76F88" w:rsidRDefault="00C0421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5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7" type="#_x0000_t202" style="position:absolute;margin-left:520.85pt;margin-top:-15.5pt;width:53.3pt;height:18.1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876F88" w:rsidRDefault="00C0421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5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5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421C">
      <w:r>
        <w:rPr>
          <w:color w:val="000000"/>
        </w:rPr>
        <w:separator/>
      </w:r>
    </w:p>
  </w:footnote>
  <w:footnote w:type="continuationSeparator" w:id="0">
    <w:p w:rsidR="00000000" w:rsidRDefault="00C04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88" w:rsidRDefault="00C0421C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88" w:rsidRDefault="00C0421C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56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44DA2"/>
    <w:multiLevelType w:val="multilevel"/>
    <w:tmpl w:val="1C6E2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4DB1"/>
    <w:rsid w:val="00C0421C"/>
    <w:rsid w:val="00E7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507</Words>
  <Characters>2739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2018-11-09T17:42:00Z</cp:lastPrinted>
  <dcterms:created xsi:type="dcterms:W3CDTF">2019-07-18T20:07:00Z</dcterms:created>
  <dcterms:modified xsi:type="dcterms:W3CDTF">2019-07-18T20:07:00Z</dcterms:modified>
</cp:coreProperties>
</file>