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2B6FA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FA8" w:rsidRDefault="002D24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FA8" w:rsidRDefault="002D2485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635400/2018 / Deliberação n.º 16/2018 CEP-CAU/BR</w:t>
            </w:r>
          </w:p>
        </w:tc>
      </w:tr>
      <w:tr w:rsidR="002B6FA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FA8" w:rsidRDefault="002D24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FA8" w:rsidRDefault="002D24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CEP-CAU/BR</w:t>
            </w:r>
            <w:bookmarkStart w:id="0" w:name="_GoBack"/>
            <w:bookmarkEnd w:id="0"/>
          </w:p>
        </w:tc>
      </w:tr>
      <w:tr w:rsidR="002B6FA8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FA8" w:rsidRDefault="002D24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B6FA8" w:rsidRDefault="002D248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Atribuições Profissionais: Fundações Profundas </w:t>
            </w:r>
          </w:p>
        </w:tc>
      </w:tr>
    </w:tbl>
    <w:p w:rsidR="002B6FA8" w:rsidRDefault="002D2485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069/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2B6FA8" w:rsidRDefault="002B6F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6FA8" w:rsidRDefault="002D248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02 e 03 de agosto de 2018, no uso das competências que lhe conferem o art. 99 do Regimento Interno do CA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U/BR, após análise do assunto em epígrafe, e</w:t>
      </w:r>
    </w:p>
    <w:p w:rsidR="002B6FA8" w:rsidRDefault="002B6F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6FA8" w:rsidRDefault="002D24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Resolução CAU-BR n.º 21, de 5 de abril de 2012, que dispõe sobre as atividades e atribuições profissionais do arquiteto e urbanista e dá outras providências; </w:t>
      </w:r>
    </w:p>
    <w:p w:rsidR="002B6FA8" w:rsidRDefault="002B6FA8">
      <w:pPr>
        <w:jc w:val="both"/>
        <w:rPr>
          <w:rFonts w:ascii="Times New Roman" w:hAnsi="Times New Roman"/>
          <w:sz w:val="22"/>
          <w:szCs w:val="22"/>
        </w:rPr>
      </w:pPr>
    </w:p>
    <w:p w:rsidR="002B6FA8" w:rsidRDefault="002D24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MEC-CNE-CE</w:t>
      </w:r>
      <w:r>
        <w:rPr>
          <w:rFonts w:ascii="Times New Roman" w:hAnsi="Times New Roman"/>
          <w:sz w:val="22"/>
          <w:szCs w:val="22"/>
        </w:rPr>
        <w:t>S n.º 2, de 17/06/2010, que institui as diretrizes curriculares nacionais do curso de graduação em Arquitetura e Urbanismo;</w:t>
      </w:r>
    </w:p>
    <w:p w:rsidR="002B6FA8" w:rsidRDefault="002B6FA8">
      <w:pPr>
        <w:jc w:val="both"/>
        <w:rPr>
          <w:rFonts w:ascii="Times New Roman" w:hAnsi="Times New Roman"/>
          <w:sz w:val="22"/>
          <w:szCs w:val="22"/>
        </w:rPr>
      </w:pPr>
    </w:p>
    <w:p w:rsidR="002B6FA8" w:rsidRDefault="002D24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n.º 16/2018 CEP-CAU-BR, que solicita parecer para subsidiar a CEP-CAU/BR quanto a atribuição de </w:t>
      </w:r>
      <w:r>
        <w:rPr>
          <w:rFonts w:ascii="Times New Roman" w:hAnsi="Times New Roman"/>
          <w:sz w:val="22"/>
          <w:szCs w:val="22"/>
        </w:rPr>
        <w:t>arquitetos e urbanistas para atividades relacionadas a fundações profundas,  fazendo a relação das atividades mencionadas e os conteúdos programáticos e a diretriz curricular dos cursos de graduação de Arquitetura e Urbanismo no Brasil;</w:t>
      </w:r>
    </w:p>
    <w:p w:rsidR="002B6FA8" w:rsidRDefault="002B6FA8">
      <w:pPr>
        <w:jc w:val="both"/>
        <w:rPr>
          <w:rFonts w:ascii="Times New Roman" w:hAnsi="Times New Roman"/>
          <w:sz w:val="22"/>
          <w:szCs w:val="22"/>
        </w:rPr>
      </w:pPr>
    </w:p>
    <w:p w:rsidR="002B6FA8" w:rsidRDefault="002D24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</w:t>
      </w:r>
      <w:r>
        <w:rPr>
          <w:rFonts w:ascii="Times New Roman" w:hAnsi="Times New Roman"/>
          <w:sz w:val="22"/>
          <w:szCs w:val="22"/>
        </w:rPr>
        <w:t>atório e Voto do Conselheiro Humberto Mauro Andrade Cruz;</w:t>
      </w:r>
    </w:p>
    <w:p w:rsidR="002B6FA8" w:rsidRDefault="002B6F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B6FA8" w:rsidRDefault="002D248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2B6FA8" w:rsidRDefault="002B6FA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B6FA8" w:rsidRDefault="002D248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o Relatório e voto do </w:t>
      </w:r>
      <w:r>
        <w:rPr>
          <w:rFonts w:ascii="Times New Roman" w:hAnsi="Times New Roman"/>
          <w:sz w:val="22"/>
          <w:szCs w:val="22"/>
        </w:rPr>
        <w:t>Conselheiro Humberto Mauro Andrade Cruz, acompanhando o entendimento de:</w:t>
      </w:r>
    </w:p>
    <w:p w:rsidR="002B6FA8" w:rsidRDefault="002D248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que embora haja claras interfaces técnico-científicas entre a Engenharia Civil </w:t>
      </w:r>
      <w:r>
        <w:rPr>
          <w:rFonts w:ascii="Times New Roman" w:hAnsi="Times New Roman"/>
          <w:sz w:val="22"/>
          <w:szCs w:val="22"/>
        </w:rPr>
        <w:t>e a Arquitetura, conforme demonstrado, e que a atuação profissional da Arquitetura e do Urbanismo contemplem avaliação, projeto e execução de obra civil, avalia-se que o profissional de Arquitetura e Urbanismo não se encontra habilitado para o pleno exercí</w:t>
      </w:r>
      <w:r>
        <w:rPr>
          <w:rFonts w:ascii="Times New Roman" w:hAnsi="Times New Roman"/>
          <w:sz w:val="22"/>
          <w:szCs w:val="22"/>
        </w:rPr>
        <w:t>cio dos procedimentos e atividades referentes à atividade técnica de projeto e execução de fundações profundas;</w:t>
      </w:r>
    </w:p>
    <w:p w:rsidR="002B6FA8" w:rsidRDefault="002D2485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que as interfaces apontadas habilitam o profissional de Arquitetura e Urbanismo a compor equipes interdisciplinares, porém, sem atribuição para </w:t>
      </w:r>
      <w:r>
        <w:rPr>
          <w:rFonts w:ascii="Times New Roman" w:hAnsi="Times New Roman"/>
          <w:sz w:val="22"/>
          <w:szCs w:val="22"/>
        </w:rPr>
        <w:t>anotar responsabilidade técnica sobre a matéria em questão, com a abrangência solicitada, ressaltando-se a incompletude da formação e a necessidade de controle tecnológico e cálculo estrutural para execução de fundações profundas.</w:t>
      </w:r>
    </w:p>
    <w:p w:rsidR="002B6FA8" w:rsidRDefault="002B6FA8">
      <w:pPr>
        <w:jc w:val="both"/>
        <w:rPr>
          <w:rFonts w:ascii="Times New Roman" w:hAnsi="Times New Roman"/>
          <w:sz w:val="22"/>
          <w:szCs w:val="22"/>
        </w:rPr>
      </w:pPr>
    </w:p>
    <w:p w:rsidR="002B6FA8" w:rsidRDefault="002D24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2 - Encaminhar esta Deli</w:t>
      </w:r>
      <w:r>
        <w:rPr>
          <w:rFonts w:ascii="Times New Roman" w:hAnsi="Times New Roman"/>
          <w:sz w:val="22"/>
          <w:szCs w:val="22"/>
        </w:rPr>
        <w:t>beração e respectivo Relatório e Voto para a Secretaria Geral da Mesa SGM-CAU/BR para restituição a Comissão de Exercício Profissional CEP-CAU/BR para as providências cabíveis.</w:t>
      </w:r>
    </w:p>
    <w:p w:rsidR="002B6FA8" w:rsidRDefault="002B6FA8">
      <w:pPr>
        <w:jc w:val="both"/>
        <w:rPr>
          <w:rFonts w:ascii="Times New Roman" w:hAnsi="Times New Roman"/>
          <w:sz w:val="22"/>
          <w:szCs w:val="22"/>
        </w:rPr>
      </w:pPr>
    </w:p>
    <w:p w:rsidR="002B6FA8" w:rsidRDefault="002D2485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03 de agosto de </w:t>
      </w:r>
      <w:r>
        <w:fldChar w:fldCharType="begin"/>
      </w:r>
      <w:r>
        <w:instrText xml:space="preserve"> MERG</w:instrText>
      </w:r>
      <w:r>
        <w:instrText xml:space="preserve">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B6FA8" w:rsidRDefault="002B6FA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7"/>
      </w:tblGrid>
      <w:tr w:rsidR="002B6FA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2B6FA8" w:rsidRDefault="002D2485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B6FA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B6F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B6F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2B6FA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2B6FA8" w:rsidRDefault="002D248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B6FA8" w:rsidRDefault="002B6F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B6FA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2B6FA8" w:rsidRDefault="002D248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Membro</w:t>
            </w:r>
          </w:p>
          <w:p w:rsidR="002B6FA8" w:rsidRDefault="002B6F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2B6FA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 xml:space="preserve">HÉLIO CAVALCANTI DA COSTA LIMA </w:t>
            </w:r>
          </w:p>
          <w:p w:rsidR="002B6FA8" w:rsidRDefault="002D248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B6FA8" w:rsidRDefault="002B6FA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B6FA8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ALICE DA SILVA RODRIGUES ROSAS </w:t>
            </w:r>
          </w:p>
          <w:p w:rsidR="002B6FA8" w:rsidRDefault="002D24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FA8" w:rsidRDefault="002D248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B6FA8" w:rsidRDefault="002B6FA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B6FA8">
      <w:headerReference w:type="default" r:id="rId8"/>
      <w:footerReference w:type="default" r:id="rId9"/>
      <w:pgSz w:w="11900" w:h="16840"/>
      <w:pgMar w:top="1843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2485">
      <w:r>
        <w:separator/>
      </w:r>
    </w:p>
  </w:endnote>
  <w:endnote w:type="continuationSeparator" w:id="0">
    <w:p w:rsidR="00000000" w:rsidRDefault="002D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44" w:rsidRDefault="002D2485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E0F44" w:rsidRDefault="002D2485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8E0F44" w:rsidRDefault="002D2485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2485">
      <w:r>
        <w:rPr>
          <w:color w:val="000000"/>
        </w:rPr>
        <w:separator/>
      </w:r>
    </w:p>
  </w:footnote>
  <w:footnote w:type="continuationSeparator" w:id="0">
    <w:p w:rsidR="00000000" w:rsidRDefault="002D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44" w:rsidRDefault="002D2485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FBE"/>
    <w:multiLevelType w:val="multilevel"/>
    <w:tmpl w:val="EBA26E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FA8"/>
    <w:rsid w:val="002B6FA8"/>
    <w:rsid w:val="002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2442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2019-07-18T19:36:00Z</dcterms:created>
  <dcterms:modified xsi:type="dcterms:W3CDTF">2019-07-18T19:36:00Z</dcterms:modified>
</cp:coreProperties>
</file>