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9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4"/>
        <w:gridCol w:w="7426"/>
      </w:tblGrid>
      <w:tr w:rsidR="00C8152B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C8152B" w:rsidRDefault="008667B3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C8152B" w:rsidRDefault="008667B3">
            <w:pPr>
              <w:widowControl w:val="0"/>
            </w:pPr>
            <w:r>
              <w:rPr>
                <w:rFonts w:ascii="Times New Roman" w:hAnsi="Times New Roman"/>
                <w:sz w:val="22"/>
                <w:szCs w:val="22"/>
              </w:rPr>
              <w:t>SICCAU nº 363532/2017 e 377224/2016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C8152B" w:rsidRDefault="008667B3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C8152B" w:rsidRDefault="008667B3">
            <w:pPr>
              <w:spacing w:line="276" w:lineRule="auto"/>
              <w:ind w:left="1843" w:hanging="184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CEF-CAU/BR, CAUs/UF e IES</w:t>
            </w:r>
            <w:bookmarkStart w:id="0" w:name="_GoBack"/>
            <w:bookmarkEnd w:id="0"/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C8152B" w:rsidRDefault="008667B3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C8152B" w:rsidRDefault="008667B3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Solicitações de Cadastro de Cursos de Arquitetura e Urbanismo.</w:t>
            </w:r>
          </w:p>
        </w:tc>
      </w:tr>
    </w:tbl>
    <w:p w:rsidR="00C8152B" w:rsidRDefault="008667B3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</w:pP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DELIBERAÇÃO Nº 057/2018 – CEF-CAU/BR</w:t>
      </w:r>
    </w:p>
    <w:p w:rsidR="00C8152B" w:rsidRDefault="008667B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ENSINO E FORMAÇÃO – CEF-CAU/BR, reunida ordinariamente no Rio de Janeiro-RJ, na Sede do CAU/RJ, nos dias 23 e 24 de julho de 2018, no uso das competências que lhe conferem o art. 99 do Regimento Interno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do CAU/BR, após análise do assunto em epígrafe, e</w:t>
      </w:r>
    </w:p>
    <w:p w:rsidR="00C8152B" w:rsidRDefault="008667B3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o art. 4º da Lei 12378, de 31 de dezembro de 2010, que determina que o CAU/BR organizará e manterá atualizado cadastro nacional das escolas e faculdades de arquitetura e urbanismo, incluindo o </w:t>
      </w:r>
      <w:r>
        <w:rPr>
          <w:sz w:val="22"/>
          <w:szCs w:val="22"/>
        </w:rPr>
        <w:t>currículo de todos os cursos oferecidos e os projetos pedagógicos; e o art. 6º da referida lei, que determina que são requisitos para o registro capacidade civil e diploma de graduação em arquitetura e urbanismo, obtido em instituição de ensino superior of</w:t>
      </w:r>
      <w:r>
        <w:rPr>
          <w:sz w:val="22"/>
          <w:szCs w:val="22"/>
        </w:rPr>
        <w:t>icialmente reconhecida pelo poder público;</w:t>
      </w:r>
    </w:p>
    <w:p w:rsidR="00C8152B" w:rsidRDefault="008667B3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superiores de gradua</w:t>
      </w:r>
      <w:r>
        <w:rPr>
          <w:sz w:val="22"/>
          <w:szCs w:val="22"/>
        </w:rPr>
        <w:t>ção e de pós-graduação no sistema federal de ensino;</w:t>
      </w:r>
    </w:p>
    <w:p w:rsidR="00C8152B" w:rsidRDefault="008667B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as Deliberações 63/2015, 64/2015, 65/2015, 001/2018 e 002/2018 CEF-CAU/BR que aprovam metodologias para Cálculo de Tempestividade e Cadastro de Cursos no CAU/BR;</w:t>
      </w:r>
    </w:p>
    <w:p w:rsidR="00C8152B" w:rsidRDefault="00C8152B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64"/>
      </w:tblGrid>
      <w:tr w:rsidR="00C8152B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94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152B" w:rsidRDefault="008667B3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Considerando o §2º do art.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61 da lei 12378/2010, que determina a articulação do CAU/BR com as Comissões de Ensino e Formação dos CAUs/UFs por intermédio do conselheiro federal representante das instituições de ensino superior (IES).</w:t>
            </w:r>
          </w:p>
          <w:p w:rsidR="00C8152B" w:rsidRDefault="00C8152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C8152B" w:rsidRDefault="008667B3">
            <w:pPr>
              <w:jc w:val="both"/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  <w:t>DELIBERA:</w:t>
            </w:r>
          </w:p>
          <w:p w:rsidR="00C8152B" w:rsidRDefault="00C8152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C8152B" w:rsidRDefault="008667B3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Informar que, conforme legislação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vigente, somente poderão ser registrados os egressos de cursos de graduação em Arquitetura e Urbanismo que tenham portaria de reconhecimento do curso publicada ou cálculo de tempestividade aprovado pela CEF-CAU/BR, e que estejam em dia com as renovações de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 reconhecimento;</w:t>
            </w:r>
          </w:p>
          <w:p w:rsidR="00C8152B" w:rsidRDefault="00C8152B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C8152B" w:rsidRDefault="008667B3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Aprovar os resultados dos cálculos de tempestividade e orientações sobre registro de egressos de cursos de Arquitetura e Urbanismo conforme tabela constante do Anexo I desta deliberação;</w:t>
            </w:r>
          </w:p>
          <w:p w:rsidR="00C8152B" w:rsidRDefault="00C8152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C8152B" w:rsidRDefault="008667B3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Aprovar as inclusões e alterações no cadastro de c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ursos de Arquitetura e Urbanismo conforme tabela constante do Anexo II desta deliberação;</w:t>
            </w:r>
          </w:p>
          <w:p w:rsidR="00C8152B" w:rsidRDefault="00C8152B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C8152B" w:rsidRDefault="008667B3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Solicitar o compartilhamento do conteúdo desta deliberação com as assessorias das Comissões de Ensino e Formação dos CAU/UF, por intermédio do conselheiro representa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nte das IES;</w:t>
            </w:r>
          </w:p>
          <w:p w:rsidR="00C8152B" w:rsidRDefault="00C8152B">
            <w:pPr>
              <w:pStyle w:val="PargrafodaLista"/>
              <w:ind w:left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C8152B" w:rsidRDefault="008667B3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Enviar esta deliberação à Presidência do CAU/BR para conhecimento e tomada das seguintes providências: </w:t>
            </w:r>
          </w:p>
          <w:p w:rsidR="00C8152B" w:rsidRDefault="008667B3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a) Informar a Presidência e Comissão de Ensino e Formação dos CAU/UF acerca do conteúdo desta deliberação.</w:t>
            </w:r>
          </w:p>
        </w:tc>
      </w:tr>
    </w:tbl>
    <w:p w:rsidR="00C8152B" w:rsidRDefault="008667B3">
      <w:pPr>
        <w:jc w:val="center"/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Rio de Janeiro – RJ, 24 de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julho de </w:t>
      </w:r>
      <w:r>
        <w:fldChar w:fldCharType="begin"/>
      </w:r>
      <w:r>
        <w:instrText xml:space="preserve"> MERGEFIELD ano1 </w:instrText>
      </w:r>
      <w:r>
        <w:fldChar w:fldCharType="separate"/>
      </w:r>
      <w:r>
        <w:t>2018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C8152B" w:rsidRDefault="00C8152B">
      <w:pPr>
        <w:ind w:firstLine="1701"/>
        <w:jc w:val="both"/>
        <w:rPr>
          <w:rFonts w:ascii="Times New Roman" w:eastAsia="Times New Roman" w:hAnsi="Times New Roman"/>
          <w:sz w:val="22"/>
          <w:szCs w:val="22"/>
          <w:shd w:val="clear" w:color="auto" w:fill="FFFF00"/>
          <w:lang w:eastAsia="pt-BR"/>
        </w:rPr>
      </w:pPr>
    </w:p>
    <w:tbl>
      <w:tblPr>
        <w:tblW w:w="946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6"/>
        <w:gridCol w:w="4677"/>
      </w:tblGrid>
      <w:tr w:rsidR="00C8152B">
        <w:tblPrEx>
          <w:tblCellMar>
            <w:top w:w="0" w:type="dxa"/>
            <w:bottom w:w="0" w:type="dxa"/>
          </w:tblCellMar>
        </w:tblPrEx>
        <w:tc>
          <w:tcPr>
            <w:tcW w:w="47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152B" w:rsidRDefault="008667B3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  <w:t>Andrea LÚcia Vilella Arruda</w:t>
            </w:r>
          </w:p>
          <w:p w:rsidR="00C8152B" w:rsidRDefault="008667B3">
            <w:pPr>
              <w:autoSpaceDE w:val="0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Coordenadora</w:t>
            </w:r>
          </w:p>
          <w:p w:rsidR="00C8152B" w:rsidRDefault="00C8152B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152B" w:rsidRDefault="008667B3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c>
          <w:tcPr>
            <w:tcW w:w="47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152B" w:rsidRDefault="00C8152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shd w:val="clear" w:color="auto" w:fill="FFFF00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152B" w:rsidRDefault="00C8152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shd w:val="clear" w:color="auto" w:fill="FFFF00"/>
                <w:lang w:eastAsia="pt-BR"/>
              </w:rPr>
            </w:pPr>
          </w:p>
        </w:tc>
      </w:tr>
      <w:tr w:rsidR="00C8152B">
        <w:tblPrEx>
          <w:tblCellMar>
            <w:top w:w="0" w:type="dxa"/>
            <w:bottom w:w="0" w:type="dxa"/>
          </w:tblCellMar>
        </w:tblPrEx>
        <w:tc>
          <w:tcPr>
            <w:tcW w:w="47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152B" w:rsidRDefault="008667B3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lastRenderedPageBreak/>
              <w:t>Humberto Mauro Andrade Cruz</w:t>
            </w:r>
          </w:p>
          <w:p w:rsidR="00C8152B" w:rsidRDefault="008667B3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C8152B" w:rsidRDefault="00C8152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152B" w:rsidRDefault="008667B3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c>
          <w:tcPr>
            <w:tcW w:w="47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152B" w:rsidRDefault="008667B3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Joselia da Silva Alves</w:t>
            </w:r>
          </w:p>
          <w:p w:rsidR="00C8152B" w:rsidRDefault="008667B3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C8152B" w:rsidRDefault="00C8152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152B" w:rsidRDefault="008667B3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c>
          <w:tcPr>
            <w:tcW w:w="47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152B" w:rsidRDefault="008667B3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 xml:space="preserve">CRISTINA EVELISE VIEIRA ALEXANDRE </w:t>
            </w:r>
          </w:p>
          <w:p w:rsidR="00C8152B" w:rsidRDefault="008667B3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C8152B" w:rsidRDefault="00C8152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152B" w:rsidRDefault="008667B3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c>
          <w:tcPr>
            <w:tcW w:w="47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152B" w:rsidRDefault="008667B3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 xml:space="preserve">ALICE DA SILVA RODRIGUES ROSAS </w:t>
            </w:r>
          </w:p>
          <w:p w:rsidR="00C8152B" w:rsidRDefault="008667B3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C8152B" w:rsidRDefault="00C8152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C8152B" w:rsidRDefault="00C8152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C8152B" w:rsidRDefault="00C8152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152B" w:rsidRDefault="008667B3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c>
          <w:tcPr>
            <w:tcW w:w="47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152B" w:rsidRDefault="00C8152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shd w:val="clear" w:color="auto" w:fill="FFFF00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152B" w:rsidRDefault="00C8152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shd w:val="clear" w:color="auto" w:fill="FFFF00"/>
                <w:lang w:eastAsia="pt-BR"/>
              </w:rPr>
            </w:pPr>
          </w:p>
        </w:tc>
      </w:tr>
      <w:tr w:rsidR="00C8152B">
        <w:tblPrEx>
          <w:tblCellMar>
            <w:top w:w="0" w:type="dxa"/>
            <w:bottom w:w="0" w:type="dxa"/>
          </w:tblCellMar>
        </w:tblPrEx>
        <w:tc>
          <w:tcPr>
            <w:tcW w:w="47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152B" w:rsidRDefault="00C8152B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shd w:val="clear" w:color="auto" w:fill="FFFF00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152B" w:rsidRDefault="00C8152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shd w:val="clear" w:color="auto" w:fill="FFFF00"/>
                <w:lang w:eastAsia="pt-BR"/>
              </w:rPr>
            </w:pPr>
          </w:p>
        </w:tc>
      </w:tr>
      <w:tr w:rsidR="00C8152B">
        <w:tblPrEx>
          <w:tblCellMar>
            <w:top w:w="0" w:type="dxa"/>
            <w:bottom w:w="0" w:type="dxa"/>
          </w:tblCellMar>
        </w:tblPrEx>
        <w:tc>
          <w:tcPr>
            <w:tcW w:w="47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152B" w:rsidRDefault="00C8152B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shd w:val="clear" w:color="auto" w:fill="FFFF00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152B" w:rsidRDefault="00C8152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shd w:val="clear" w:color="auto" w:fill="FFFF00"/>
                <w:lang w:eastAsia="pt-BR"/>
              </w:rPr>
            </w:pPr>
          </w:p>
        </w:tc>
      </w:tr>
    </w:tbl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  <w:shd w:val="clear" w:color="auto" w:fill="FFFF00"/>
        </w:rPr>
      </w:pPr>
    </w:p>
    <w:p w:rsidR="00C8152B" w:rsidRDefault="008667B3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lastRenderedPageBreak/>
        <w:t xml:space="preserve">ANEXO </w:t>
      </w:r>
      <w:r>
        <w:rPr>
          <w:rFonts w:ascii="Times New Roman" w:hAnsi="Times New Roman"/>
          <w:sz w:val="22"/>
          <w:szCs w:val="22"/>
          <w:u w:val="single"/>
        </w:rPr>
        <w:t>I – Cálculo de Tempestividade de Cursos de Arquitetura e Urbanismo</w:t>
      </w:r>
    </w:p>
    <w:tbl>
      <w:tblPr>
        <w:tblW w:w="9353" w:type="dxa"/>
        <w:tblInd w:w="-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3"/>
      </w:tblGrid>
      <w:tr w:rsidR="00C8152B">
        <w:tblPrEx>
          <w:tblCellMar>
            <w:top w:w="0" w:type="dxa"/>
            <w:bottom w:w="0" w:type="dxa"/>
          </w:tblCellMar>
        </w:tblPrEx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8152B" w:rsidRDefault="008667B3">
            <w:pPr>
              <w:autoSpaceDE w:val="0"/>
              <w:spacing w:line="276" w:lineRule="auto"/>
              <w:jc w:val="center"/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w:drawing>
                <wp:inline distT="0" distB="0" distL="0" distR="0">
                  <wp:extent cx="5029200" cy="3813176"/>
                  <wp:effectExtent l="0" t="0" r="0" b="0"/>
                  <wp:docPr id="7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81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52B" w:rsidRDefault="008667B3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C8152B" w:rsidRDefault="00C8152B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8152B" w:rsidRDefault="008667B3">
            <w:pPr>
              <w:autoSpaceDE w:val="0"/>
              <w:spacing w:line="276" w:lineRule="auto"/>
              <w:jc w:val="center"/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w:drawing>
                <wp:inline distT="0" distB="0" distL="0" distR="0">
                  <wp:extent cx="5063490" cy="3700777"/>
                  <wp:effectExtent l="0" t="0" r="3810" b="0"/>
                  <wp:docPr id="8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3490" cy="370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52B" w:rsidRDefault="008667B3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C8152B" w:rsidRDefault="00C8152B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8152B" w:rsidRDefault="008667B3">
            <w:pPr>
              <w:autoSpaceDE w:val="0"/>
              <w:spacing w:line="276" w:lineRule="auto"/>
              <w:jc w:val="center"/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w:drawing>
                <wp:inline distT="0" distB="0" distL="0" distR="0">
                  <wp:extent cx="5615943" cy="2363467"/>
                  <wp:effectExtent l="0" t="0" r="3807" b="0"/>
                  <wp:docPr id="9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3" cy="236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52B" w:rsidRDefault="008667B3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C8152B" w:rsidRDefault="00C8152B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8152B" w:rsidRDefault="008667B3">
            <w:pPr>
              <w:autoSpaceDE w:val="0"/>
              <w:spacing w:line="276" w:lineRule="auto"/>
              <w:jc w:val="center"/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w:drawing>
                <wp:inline distT="0" distB="0" distL="0" distR="0">
                  <wp:extent cx="5236211" cy="3959223"/>
                  <wp:effectExtent l="0" t="0" r="2539" b="3177"/>
                  <wp:docPr id="10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211" cy="395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52B" w:rsidRDefault="008667B3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C8152B" w:rsidRDefault="00C8152B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8152B" w:rsidRDefault="008667B3">
            <w:pPr>
              <w:autoSpaceDE w:val="0"/>
              <w:spacing w:line="276" w:lineRule="auto"/>
              <w:jc w:val="center"/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w:lastRenderedPageBreak/>
              <w:drawing>
                <wp:inline distT="0" distB="0" distL="0" distR="0">
                  <wp:extent cx="5296533" cy="3864611"/>
                  <wp:effectExtent l="0" t="0" r="0" b="2539"/>
                  <wp:docPr id="11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533" cy="386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52B" w:rsidRDefault="008667B3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Imagem 1 – dados do Curso e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data início (e-MEC)</w:t>
            </w:r>
          </w:p>
          <w:p w:rsidR="00C8152B" w:rsidRDefault="00C8152B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8152B" w:rsidRDefault="008667B3">
            <w:pPr>
              <w:autoSpaceDE w:val="0"/>
              <w:spacing w:line="276" w:lineRule="auto"/>
              <w:jc w:val="center"/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w:drawing>
                <wp:inline distT="0" distB="0" distL="0" distR="0">
                  <wp:extent cx="5607045" cy="2717167"/>
                  <wp:effectExtent l="0" t="0" r="0" b="6983"/>
                  <wp:docPr id="12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45" cy="271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52B" w:rsidRDefault="008667B3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C8152B" w:rsidRDefault="00C8152B">
            <w:pPr>
              <w:autoSpaceDE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8152B" w:rsidRDefault="008667B3">
            <w:pPr>
              <w:autoSpaceDE w:val="0"/>
              <w:spacing w:line="276" w:lineRule="auto"/>
              <w:jc w:val="center"/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w:lastRenderedPageBreak/>
              <w:drawing>
                <wp:inline distT="0" distB="0" distL="0" distR="0">
                  <wp:extent cx="5029200" cy="3804288"/>
                  <wp:effectExtent l="0" t="0" r="0" b="5712"/>
                  <wp:docPr id="13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80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52B" w:rsidRDefault="008667B3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C8152B" w:rsidRDefault="00C8152B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C8152B" w:rsidRDefault="008667B3">
            <w:pPr>
              <w:autoSpaceDE w:val="0"/>
              <w:spacing w:line="276" w:lineRule="auto"/>
              <w:jc w:val="center"/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w:drawing>
                <wp:inline distT="0" distB="0" distL="0" distR="0">
                  <wp:extent cx="5081265" cy="3717922"/>
                  <wp:effectExtent l="0" t="0" r="5085" b="0"/>
                  <wp:docPr id="14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1265" cy="371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52B" w:rsidRDefault="008667B3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C8152B" w:rsidRDefault="00C8152B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8152B" w:rsidRDefault="008667B3">
            <w:pPr>
              <w:autoSpaceDE w:val="0"/>
              <w:spacing w:line="276" w:lineRule="auto"/>
              <w:jc w:val="center"/>
            </w:pPr>
            <w:r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  <w:lastRenderedPageBreak/>
              <w:drawing>
                <wp:inline distT="0" distB="0" distL="0" distR="0">
                  <wp:extent cx="5615943" cy="2717167"/>
                  <wp:effectExtent l="0" t="0" r="3807" b="6983"/>
                  <wp:docPr id="15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3" cy="271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52B" w:rsidRDefault="008667B3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C8152B" w:rsidRDefault="00C8152B">
            <w:pPr>
              <w:autoSpaceDE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:rsidR="00000000" w:rsidRDefault="008667B3">
      <w:pPr>
        <w:sectPr w:rsidR="00000000">
          <w:headerReference w:type="default" r:id="rId17"/>
          <w:footerReference w:type="default" r:id="rId18"/>
          <w:pgSz w:w="11900" w:h="16840"/>
          <w:pgMar w:top="1985" w:right="1128" w:bottom="1559" w:left="1559" w:header="1327" w:footer="584" w:gutter="0"/>
          <w:cols w:space="720"/>
        </w:sectPr>
      </w:pPr>
    </w:p>
    <w:p w:rsidR="00C8152B" w:rsidRDefault="008667B3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lastRenderedPageBreak/>
        <w:t xml:space="preserve">ANEXO II – Atualização de Dados Cadastrais e Status </w:t>
      </w:r>
      <w:r>
        <w:rPr>
          <w:rFonts w:ascii="Times New Roman" w:hAnsi="Times New Roman"/>
          <w:sz w:val="22"/>
          <w:szCs w:val="22"/>
          <w:u w:val="single"/>
        </w:rPr>
        <w:t>Cursos de Arquitetura e Urbanismo</w:t>
      </w:r>
    </w:p>
    <w:tbl>
      <w:tblPr>
        <w:tblW w:w="14895" w:type="dxa"/>
        <w:tblInd w:w="5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2"/>
        <w:gridCol w:w="637"/>
        <w:gridCol w:w="1303"/>
        <w:gridCol w:w="1055"/>
        <w:gridCol w:w="328"/>
        <w:gridCol w:w="568"/>
        <w:gridCol w:w="1248"/>
        <w:gridCol w:w="1121"/>
        <w:gridCol w:w="1121"/>
        <w:gridCol w:w="1121"/>
        <w:gridCol w:w="780"/>
        <w:gridCol w:w="886"/>
        <w:gridCol w:w="1399"/>
        <w:gridCol w:w="835"/>
        <w:gridCol w:w="812"/>
        <w:gridCol w:w="1399"/>
      </w:tblGrid>
      <w:tr w:rsidR="00C8152B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C8152B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4613" w:type="dxa"/>
            <w:gridSpan w:val="15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ALTERAÇÃO DE INFORMAÇÕES DE CADASTRO DE CURSO BASE DE DADOS CEF-CAU/BR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C8152B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637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8152B" w:rsidRDefault="00C8152B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0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8152B" w:rsidRDefault="00C8152B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05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8152B" w:rsidRDefault="00C8152B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32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8152B" w:rsidRDefault="00C8152B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5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8152B" w:rsidRDefault="00C8152B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24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8152B" w:rsidRDefault="00C8152B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12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8152B" w:rsidRDefault="00C8152B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12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8152B" w:rsidRDefault="00C8152B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12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8152B" w:rsidRDefault="00C8152B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78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8152B" w:rsidRDefault="00C8152B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88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8152B" w:rsidRDefault="00C8152B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9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8152B" w:rsidRDefault="00C8152B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835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8152B" w:rsidRDefault="00C8152B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81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8152B" w:rsidRDefault="00C8152B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9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8152B" w:rsidRDefault="00C8152B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C8152B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33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Dados Básicos</w:t>
            </w:r>
          </w:p>
        </w:tc>
        <w:tc>
          <w:tcPr>
            <w:tcW w:w="5959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Documentação Apresentada</w:t>
            </w:r>
          </w:p>
        </w:tc>
        <w:tc>
          <w:tcPr>
            <w:tcW w:w="5331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Deliberação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28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C8152B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Código Curso MEC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Nome da IES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 xml:space="preserve">Cidade 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UF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Último PPC SICCAU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Ato de Autorização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Protocolo de Reconhecimento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Portaria de Reconhecimento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Última Renovação de Reconhecimento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Aba Detalhes Curso SICCAU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Situação do Curso após Análise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Pendências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Deliberação CEF-CAU/BR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Importação de Egressos após Análise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Observações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3948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UNIVERSIDADE DO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VALE DO ITAJAÍ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BALNEÁRIO CAMBORIÚ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2013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22 18/09/1995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2599 05/07/2001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848 de 04/08/2017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2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1115425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METROPOLITANA DE GUARAMIRIM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GUARAMIRIM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2016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2026 de 29/11/2010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248 de 30/06/2016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3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1150762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CENTRO UNIVERSITARIO CATÓLICA DE SANTA CATARINA EM JOIVILLE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JOINVILLE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2016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13 15/04/2011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412 de 26/08/2016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4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1169147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DO OESTE DE SANTA CATARINA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VIDEIRA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2015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156/2011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580 de 06/10/2016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5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1139935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EMPRESARIAL DE CHAPECÓ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CHAPECÓ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2016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132 de 13/06/2011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938 de 24/08/2017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6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1058384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CONCÓRDIA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CONCÓRDIA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2017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1749 de 11/12/2009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Portaria 675 de 31/10/2016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7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115790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DO OESTE DE SANTA CATARINA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SÃO MIGUEL DO OESTE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2016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171/CONSUN/2008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6.079/2002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Estadual n° 1153, de 30/08/2012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8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1205519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CENTRO UNIVERSITÁRIO ESTÁCIO DE SÁ DE SANTA CATARINA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SÃO JOSÉ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2017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01/2012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969 de 06/09/2017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9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1191407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ALTO VALE DO RIO DO PEIXE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CAÇADOR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2016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009/2012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Estadual 1228/2017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10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74432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CENTRO UNIVERSITÁRIO SOCIESC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JOINVILLE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2015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2.994 de 23/09/2004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 xml:space="preserve">Curso </w:t>
            </w: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784 de 10/06/2009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1092 de 24/12/2015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coordenador inserido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lastRenderedPageBreak/>
              <w:t>11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67219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BARDDAL DE ARTES APLICADAS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FLORIANOPOLIS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2011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3.184 de 31/10/2003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Portaria 2049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 29/11/2010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* ver deliberação 55/2018 CEF-CAU/BR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último PPC, caso haja (o inserido é de 2011)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12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21000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NIVERSIDADE DO OESTE DE SANTA CATARINA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XANXERE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2011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 40/CONSUN/98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 6.079 de 19/12/2002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286 de 21/12/2012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último PPC, caso haja (o inserido é de 2011)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13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14215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FEDERAL DE SANTA CATARINA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FLORIANOPOLIS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2008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Parecer 388 de 12/07/1977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 de 10/01/1983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Portaria 1097 de 24/12/2015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último PPC, caso haja (o inserido é de 2008)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coordenador inserido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14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1200479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LEONARDO DA VINCI - SANTA CATARINA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TIMBÓ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2015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537 de 25/08/2014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Tempestivo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*Deliberação 164/2017 CEF-CAU/BR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Inserir a Portaria de Reconhecimento do Curso assim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que publicada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15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1187867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CENTRO UNIVERSITÁRIO FACVEST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LAGES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2016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007/2012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Tempestivo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*Deliberação 014/2018 CEF-CAU/BR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Inserir a Portaria de Reconhecimento do Curso assim que publicada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16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64975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DO EXTREMO SUL CATARINENSE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CRICIÚMA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2014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14/2002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1160 18/03/2008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99 de 09/02/2018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última renovação de reconhecimento conforme e-MEC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17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41944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COMUNITÁRIA DA REGIÃO DE CHAPECÓ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CHAPECÓ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2014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80 de 17/11/1999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2777 17/12/2004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286 de 21/12/2012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1. Inserir última renovação de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reconhecimento conforme e-MEC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2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18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19460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DO SUL DE SANTA CATARINA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TUBARÃO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2008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4 de 01/04/1998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945 23/10/2003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286 de 21/12/2012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último PPC, caso haja (o inserido é de 2008)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2. Inserir última renovação de reconhecimento conforme e-MEC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2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19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19471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DO SUL DE SANTA CATARINA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FLORIANOPOLIS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2008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4 de 01/04/1998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945 23/10/2003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286 de 21/12/2012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último PPC, caso haja (o inserido é de 2008)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2. Inserir última renovação de reconhecimento conforme e-MEC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</w:t>
            </w: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análise: verificar as divergências entre documentos apresentados e eMEC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2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20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1104348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DO VALE DO ITAJAÍ MIRIM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BRUSQUE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2015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2024 de 29/11/2010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Portaria 686 de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31/10/2016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Coordenador informado diverge do informado no eMEC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análise: verificar as divergências entre documentos apresentados e eMEC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lastRenderedPageBreak/>
              <w:t>21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3681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IVERSIDADE REGIONAL DE BLUMENAU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BLUMENAU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2008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Parecer 261 17/12/1991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47 16/10/1997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286 de 21/12/2012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último PPC, caso haja (o inserido é de 2008)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2. Inserir última renovação de reconh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ecimento conforme eMEC;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Coordenador informado diverge do informado no eMEC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análise: verificar as divergências entre documentos apresentados e eMEC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2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22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112414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FUNDAÇÃO UNIVERSIDADE DO ESTADO DE SANTA CATARINA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LAGUNA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2017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055/2007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858, de 06/03/2012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Coordenador informado diverge do informado no eMEC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Deverá apresentar coordenador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 apto para cadastro no SICCAU, conforme dados do eMEC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23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5001003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DA REGIÃO DE JOINVILLE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JOINVILLE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09 28/07/2011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Tempestivo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*Deliberação 163/2016 CEF-CAU/BR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Inserir PPC do Curso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Novo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coordenador inserido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24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1175164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CENTRO UNIVERSITÁRIO DE BRUSQUE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BRUSQUE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2016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03/2011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1050 08/02/2017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25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1266142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CENTRO UNIVERSITÁRIO PARA O DESENVOLVIMENTO DO ALTO VALE DO ITAJAÍ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RIO DO SUL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312013 de 03/10/2013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1037 01/02/2017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Não 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Documentos não inseridos no SICCAU;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coordenador inserido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26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119858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DO CONTESTADO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CURITIBANOS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89/2008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1748 19/09/2013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Com 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Documentos não inseridos no SICCAU;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27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1304742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DO VALE DO ITAJAÍ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FLORIANOPOLIS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Portaria 267 de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27/03/2015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Tempestivo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*Deliberação 057/2018 CEF-CAU/BR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Documentos não inseridos no SICCAU;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coordenador inserido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80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lastRenderedPageBreak/>
              <w:t>28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1279682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DO PLANALTO CATARINENSE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LAGES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117 de 11/02/2014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Intempestivo 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*vide NJ 06/2017 CAU/BR para análise de registro de egressos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*Deliberação 057/2018 CEF-CAU/BR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Documentos não inseridos no SICC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AU;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coordenador inserido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80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29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1298311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DO OESTE DE SANTA CATARINA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CHAPECÓ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2016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63 de 18/06/2014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188 DE 17 DE MARÇO DE 2018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1. Aba Detalhes não preenchida no 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Portaria de Criação inserida diverge do eMEC;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3. Portaria de Reconhecimento não inserida no eMEC.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coordenador inserido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30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1350878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Faculdade SOCIESC 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FLORIANOPOLIS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SC 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564 de 27/09/2016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Com 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Documentos não inseridos no SICCAU;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solicitar cálculo de tempestividade após protocolo de reconhecimento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coordenador inserido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31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1204885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METROPOLITANA DE BLUMENAU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BLUMENAU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239 de 05/03/2015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Documentos não inseridos no SICCAU;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Deverá solicitar cálculo de tempestividade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após protocolo de reconhecimento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coordenador inserido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lastRenderedPageBreak/>
              <w:t>32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1260451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ESCOLA SUPERIOR DE CRICIÚMA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CRICIÚMA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721 de 27/11/2014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2. 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Documentos não inseridos no SICCAU;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solicitar cálculo de tempestividade após protocolo de reconhecimento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33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1139576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AVANTIS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BALNEÁRIO CAMBORIÚ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2014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276 de 20/07/2011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1027 de 17/12/2015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Deverá apresentar coordenador apto para cadastro no SICCAU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98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34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1204985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METROPOLITANA DE RIO DO SUL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RIO DO SUL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238 de 05/03/2015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2. Documentos não inseridos no SICCAU;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solicitar cálculo de tempestividade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após protocolo de reconhecimento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Deverá apresentar coordenador apto para cadastro no SICCAU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98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35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1280956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DE SANTA CATARINA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SÃO JOSÉ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401 de 29/05/2015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1. Aba Detalhes não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 no SICCAU;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2. Documentos não inseridos no SICCAU;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solicitar cálculo de tempestividade após protocolo de reconhecimento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Deverá apresentar coordenador apto para cadastro no SICCAU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36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1180644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CENTRO UNIVERSITÁRIO FAI 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ITAPIRANG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A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2017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nº 119, de 15 de março de 2013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Intempestivo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*Deliberação 164/2017 CEF-CAU/BR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Dados não informados no eMEC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Verificar Deliberações 164 e 165/2017 CEF-CAU/BR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Deverá cumprir as pendências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para a próxima análise: verificar as divergências entre documentos apresentados e eMEC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37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1303694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UNIÃO BANDEIRANTE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SÃO JOSÉ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Portaria 940 de 28/08/2017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CURSO NÃO INICIADO 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CURSO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NÃO INICIADO 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lastRenderedPageBreak/>
              <w:t>38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1399134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DO CONTESTADO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MAFRA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11 de 05/12/2016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CURSO NÃO INICIADO 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CURSO NÃO INICIADO 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39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1331059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DE TECNOLOGIA NOVA PALHOÇA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PALHOÇA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1156 de 08/11/2017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CURSO NÃO INICIADO 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CURSO NÃO INICIADO 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40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1112150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CENTRO UNIVERSITÁRIO SENAC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SÃO PAULO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SP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2013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001/2009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736 de 27/12/2013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1092 de 24/12/2015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última renovação de reconhecimento conforme e-MEC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Deverá cumprir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80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41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59688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PAULISTA - São José dos Campos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SÃO JOSÉ DOS CAMPOS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SP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2007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04 de 16/11/1989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606 de 31/05/1995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 Portaria 1099 de 24/12/2015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1. Inserir último PPC (o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inserido é de 2007);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Conforme informação da UNIP, o PPC vigente para todas as unidades é o de 2013, não inserido no SICCAU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75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42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75159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PAULISTA – Norte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SÃO PAULO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SP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2013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Resolução 04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 16/11/1989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606 de 31/05/1995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1099 de 24/12/2015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Preencher dados faltantes Aba Detalhes SICCAU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43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1102447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FACULDADES INTEGRADAS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EINSTEIN DE LIMEIRA - FIEL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LIMEIRA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SP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2013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1619 de 13/11/2009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565 de 30/09/2014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1094 de 24/12/2015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última renovação de reconhecimento conforme e-MEC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44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115454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PAULISTA - UNIP - MARQUÊS DE SÃO VICENTE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SÃO PAULO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SP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2013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04 de 16/11/1989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606 de 31/05/1995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Portaria 1099 de 24/12/2015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1. Inserir última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renovação de reconhecimento conforme e-MEC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45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7273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PAULISTA - UNIP - INDIANÓPOLIS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SÃO PAULO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SP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2013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04 de 16/11/1989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606 de 31/05/1995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Portaria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1099 de 24/12/2015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46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1332345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Faculdades Atibaia - UNIFAAT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ATIBAIA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SP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461 de 08/09/2016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PPC não inserido no SICCAU;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solicitar cálculo de tempestividade após protocolo de r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econhecimento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lastRenderedPageBreak/>
              <w:t>47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1322998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PAULISTA - UNIP - TATUAPÉ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SÃO PAULO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SP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20130620 de 20/06/2013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Documentos não inseridos no SICCAU;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Deverá solicitar cálculo de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tempestividade após protocolo de reconhecimento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48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1156001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PAULISTA - UNIP - ANCHIETA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SÃO PAULO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SP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2013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 *vide Deliberação 54/2018 CEF-CAU/BR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Documentos Regularidade do Curso não inseridos no SICCAU;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49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1156002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PAULISTA - UNIP - SANTO ANTÔNIO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SÃO PAULO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SP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2013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 *vide 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Deliberação 54/2018 CEF-CAU/BR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Documentos Regularidade do Curso não inseridos no SICCAU;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80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50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60020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NIVERSIDADE PAULISTA - UNIP - GOIANIA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GOIANIA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GO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2007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04 de 16/11/1989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606 de 31/05/1995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916 de 14/08/2017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último PPC (o inserido é de 2007);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Coordenador informado diverge do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informado no Emec, porém esta no prazo de 60 dias para informação ao eMEC do novo coordenador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Conforme informação da UNIP, o PPC vigente para todas as unidades é o de 2013, não inserido no SICCAU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sz w:val="14"/>
                <w:szCs w:val="14"/>
                <w:lang w:eastAsia="pt-BR"/>
              </w:rPr>
              <w:t>Deverá cumprir as pendências para a próx</w:t>
            </w:r>
            <w:r>
              <w:rPr>
                <w:rFonts w:ascii="Calibri" w:eastAsia="Times New Roman" w:hAnsi="Calibri"/>
                <w:sz w:val="14"/>
                <w:szCs w:val="14"/>
                <w:lang w:eastAsia="pt-BR"/>
              </w:rPr>
              <w:t>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51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88559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ACULDADE DA AMAZÔNIA OCIDENTAL - FAAO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RIO BRANCO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AC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2005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3.669 de 17/10/2005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616 de 17/03/2011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1092 de 24/12/2015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último PPC, caso haja (o inserico é de 2005);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2. Inserir última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renovação de reconhecimento.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80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lastRenderedPageBreak/>
              <w:t>52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59612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PAULISTA - UNIP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BAURU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SP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2009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04 de 16/11/1989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606 de 31/05/1995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Portaria 1099 de 24/12/2015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último PPC, caso houver (o inserido é de 2009);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Conforme informação da UNIP, o PPC vigente para todas as unidades é o de 2013, não inserido no SICCAU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80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53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7305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P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AULISTA - UNIP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RIBEIRÃO PRETO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SP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2008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04 de 16/11/1989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606 de 31/05/1995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316 de 15/07/2016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último PPC, caso houver (o inserido é de 2008);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Conforme informação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da UNIP, o PPC vigente para todas as unidades é o de 2013, não inserido no SICCAU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54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51628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DO ESTADO DE MATO GROSSO - UNEMAT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BARRA DOS BUGRES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MT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2013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069/2001-CONSUNI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525/04-CEE/MT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21 de 10/09/2014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portaria de reconhecimento conforme informado ao e-MEC: Portaria 525/04-CEE/MT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2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55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12002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UNIVERSIDADE FEDERAL DO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PARÁ  - UFPA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BELEM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PA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1991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11 de 23/12/1962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70997 de 17/08/1972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796 de 14/12/2016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último PPC, caso haja (o inserido é de 1991)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2. Inserir última renovação de reconhecimento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conforme e-MEC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56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1204846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CENTRO UNIVERSITÁRIO FACEX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NATAL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RN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2018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001/2013 de 27/02/2013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Intempestivo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*Deliberação 057/2018 CEF-CAU/BR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1. Inserir portaria 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de reconhecimento do curso assim que publicada. 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análise.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Para registro de egressos, verificar orientação do cálculo de tempestividade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57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1786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DE PASSO FUNDO - UPF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PASSO FUNDO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2016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04 de 25/04/1995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1.052 de 20/07/2000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1096 de 24/12/2015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58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5000224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CENTRO UNIVERSITÁRIO DA SERRA GAÚCHA - FSG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CAXIAS DO SUL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2017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1617 de 12/11/2009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 xml:space="preserve">Curso </w:t>
            </w: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615 de 30/10/2014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lastRenderedPageBreak/>
              <w:t>59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1140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IVERSIDADE DE CAXIAS DO SUL - UCS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CAXIAS DO SUL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2014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23 de 26/09/1995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1616 de 11/10/2000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1096 de 24/12/2015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60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1126141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REGIONAL INTEGRADA DO ALTO URUGUAI E DAS MISSÕES - URI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SANTO ÂNGELO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2015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125 de 12/01/2011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64 de 24/03/2016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coordenador inserido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61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122796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MERIDIONAL - IMED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PASSO FUNDO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2015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996 de 28/07/2009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494 de 29/06/2015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coordenador inserido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62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63950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NIVERSIDADE DO VALE DO TAQUARI - UNIVATES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LAJEADO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2013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037 de 20/05/2003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178 de 09/03/2010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1092 de 24/12/2015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última renovação de reconhecimento conforme e-MEC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2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63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49506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REGIONAL INTEGRADA DO ALTO URUGUAI E DAS MISSÕES - URI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SANTIAGO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2000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287 de 29/09/2000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  966 de 28/04/2006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 Portaria 761 de 21/07/2017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último PPC, caso houver (o inserido é de 2000);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2. Inserir última renovação de reconhecimento conforme e-MEC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coordenador inserido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2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64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59536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UNIVERSIDADE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LUTERANA DO BRASIL - ULBRA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SANTA MARIA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2012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0096 de 27/03/2002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999 de 05/08/2010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1099 de 24/12/2015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último PPC, caso houver (o inserido é de 2012);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2. Inserir última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renovação de reconhecimento conforme e-MEC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125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65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18051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DE CRUZ ALTA - UNICRUZ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CRUZ ALTA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2007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06 de 11/09/1996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1060 de 09/04/2002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Portaria 286 de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21/12/2012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1. Inserir último PPC, caso houver (o inserido é de 2007);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2. Inserir autorização do curso conforme e-MEC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coordenador inserido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66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13896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NIVERSIDADE FEDERAL DE SANTA MARIA - UFSM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SANTA MARIA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sem data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1.324 de 03/09/1999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1.324 de 03/09/1999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1097 de 24/12/2015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Inserir PPC com data;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Inserir Última renovação de reconhe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cimento;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275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lastRenderedPageBreak/>
              <w:t>67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41780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FEEVALE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HAMBURGO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2007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01 de 27/04/2000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1.338 de 20/04/2005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1098 de 24/12/2015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Coordenador informado diverge do informado no eMEC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Deverá 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apresentar coordenador apto para cadastro no SICCAU, conforme dados do eMEC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80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68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13702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FEDERAL DO RIO GRANDE DO SUL - UFRGS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PORTO ALEGRE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sem data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19.991 de 26/11/1945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28371 de 20/07/1950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1098 de 24/12/2015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Preenchida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Inserir PPC com data;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Inserir Última renovação de reconhecimento;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Coordenador informado diverge do informado no eMEC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análise: verificar as divergências entr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e documentos apresentados e eMEC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2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69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1237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DO VALE DO RIO DOS SINOS - UNISINOS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PORTO ALEGRE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2009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14 de 20/10/1971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80.112 de 09/08/1977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1096 de 24/12/2015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1. Aba Detalhes não 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Inserir último PPC caso haja (o inserido é de 2009)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2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70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1202982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CENTRO UNIVERSITÁRIO UNIFTEC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CAXIAS DO SUL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537 de 23/10/2013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Portaria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914 de 14/08/2017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Documentos não inseridos no SICCAU;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Deverá apresentar coordenador apto para cadastro no SICCAU, conforme dados do eMEC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71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9275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UNIVERSIDADE LUTERANA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DO BRASIL - ULBRA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CANOAS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74.411 de 14/08/1974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Decreto 82.519 de 30/10/1978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1099 de 24/12/2015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Documentos não inseridos no SICCAU;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Não 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coordenador inserido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Deverá cumprir as 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08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72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6816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DA REGIÃO DA CAMPANHA - URCAMP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BAGÉ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Resolução  3 de 16/11/1989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Curso reconhecido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1.112 de 08/09/1995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795 de 14/12/2016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Documentos não inseridos no SICCAU;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coordenador inserido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252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lastRenderedPageBreak/>
              <w:t>73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1060058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SÃO FRANCISCO DE ASSIS - UNIFIN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PORTO ALEGRE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116 de 13/06/2011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Documentos não inseridos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Apto a solicitar cálculo de tempestividade do protocolo de reconhecimento (processo 201708530)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Deverá cumprir as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pendências para a próxima análise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252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74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1304518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REGIONAL DO NOROESTE DO ESTADO DO RIO GRANDE DO SUL - UNIJUI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IJUÍ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266 de 27/03/2015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2. Documentos não 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inseridos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Apto a solicitar cálculo de tempestividade do protocolo de reconhecimento (processo 201802428)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curso inserido / Novo coordenador inserido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75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1292698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FEDERAL DE SANTA MARIA - UFSM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CACHOEIRA DO SUL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5 de 21/03/2014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Documentos não inseridos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sz w:val="14"/>
                <w:szCs w:val="14"/>
                <w:lang w:eastAsia="pt-BR"/>
              </w:rPr>
              <w:t>Deverá solicitar cálculo de tempe</w:t>
            </w:r>
            <w:r>
              <w:rPr>
                <w:rFonts w:ascii="Calibri" w:eastAsia="Times New Roman" w:hAnsi="Calibri"/>
                <w:sz w:val="14"/>
                <w:szCs w:val="14"/>
                <w:lang w:eastAsia="pt-BR"/>
              </w:rPr>
              <w:t>stividade após protocolo de reconhecimento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Deverá apresentar coordenador apto para cadastro no SICCAU, conforme dados do eMEC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lastRenderedPageBreak/>
              <w:t>76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1321989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IDEAU de Passo Fundo - IDEAU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PASSO FUNDO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817 de 29/10/2015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Documentos não inseridos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sz w:val="14"/>
                <w:szCs w:val="14"/>
                <w:lang w:eastAsia="pt-BR"/>
              </w:rPr>
              <w:t xml:space="preserve">Deverá solicitar cálculo de </w:t>
            </w:r>
            <w:r>
              <w:rPr>
                <w:rFonts w:ascii="Calibri" w:eastAsia="Times New Roman" w:hAnsi="Calibri"/>
                <w:sz w:val="14"/>
                <w:szCs w:val="14"/>
                <w:lang w:eastAsia="pt-BR"/>
              </w:rPr>
              <w:t>tempestividade após protocolo de reconhecimento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curso inserido / Novo coordenador inserido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77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1303516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ANHANGUERA DE PELOTAS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PELOTAS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604 de 13/10/2016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1. Aba 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Documentos não inseridos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sz w:val="14"/>
                <w:szCs w:val="14"/>
                <w:lang w:eastAsia="pt-BR"/>
              </w:rPr>
              <w:t>Deverá solicitar cálculo de tempestividade após protocolo de reconhecimento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curso inserido / Novo coordenador inserido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78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1332181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UNIVERSIDADE DO VALE DO RIO DOS SINOS - UNISINOS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PORTO ALEGRE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96 de 01/04/2016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Documentos não inseridos no SICCAU;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Deverá solicitar cálculo de 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tempestividade após protocolo de reconhecimento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Novo curso inserido / Novo coordenador inserido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79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1303495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 ANHANGUERA DE CAXIAS DO SUL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CAXIAS DO SUL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106 de 05/04/2016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Documentos não inseridos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sz w:val="14"/>
                <w:szCs w:val="14"/>
                <w:lang w:eastAsia="pt-BR"/>
              </w:rPr>
              <w:t>Deverá solicitar cálculo de tempestividade após protocolo de reconhecimento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Deverá apresentar coordenador apto para cadastro no SICCAU, conforme dados do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 eMEC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216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lastRenderedPageBreak/>
              <w:t>80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</w:t>
            </w: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304194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FACULDADES JOÃO PAULO II - FJP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PASSO FUNDO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940 de 28/08/2017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1. Aba Detalhes não preenchida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2. Documentos não inseridos no SICCAU;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br/>
            </w:r>
            <w:r>
              <w:rPr>
                <w:rFonts w:ascii="Calibri" w:eastAsia="Times New Roman" w:hAnsi="Calibri"/>
                <w:sz w:val="14"/>
                <w:szCs w:val="14"/>
                <w:lang w:eastAsia="pt-BR"/>
              </w:rPr>
              <w:t>Deverá solicitar cálculo de tempestividade</w:t>
            </w:r>
            <w:r>
              <w:rPr>
                <w:rFonts w:ascii="Calibri" w:eastAsia="Times New Roman" w:hAnsi="Calibri"/>
                <w:sz w:val="14"/>
                <w:szCs w:val="14"/>
                <w:lang w:eastAsia="pt-BR"/>
              </w:rPr>
              <w:t xml:space="preserve"> após protocolo de reconhecimento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Deverá apresentar coordenador apto para cadastro no SICCAU, conforme dados do eMEC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81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1187257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FACULDADE DE TECNOLOGIA FTEC 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PORTO ALEGRE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463 de 09/09/2016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Não 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CURSO NÃO INICIADO 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CURSO NÃO INICIADO </w:t>
            </w:r>
          </w:p>
        </w:tc>
      </w:tr>
      <w:tr w:rsidR="00C8152B">
        <w:tblPrEx>
          <w:tblCellMar>
            <w:top w:w="0" w:type="dxa"/>
            <w:bottom w:w="0" w:type="dxa"/>
          </w:tblCellMar>
        </w:tblPrEx>
        <w:trPr>
          <w:trHeight w:val="1530"/>
        </w:trPr>
        <w:tc>
          <w:tcPr>
            <w:tcW w:w="282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82</w:t>
            </w:r>
          </w:p>
        </w:tc>
        <w:tc>
          <w:tcPr>
            <w:tcW w:w="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1322478</w:t>
            </w:r>
          </w:p>
        </w:tc>
        <w:tc>
          <w:tcPr>
            <w:tcW w:w="13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 xml:space="preserve">ESCOLA SUPERIOR DE PROPAGANDA E MARKETING DE PORTO ALEGRE - ESPM 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PORTO ALEGRE</w:t>
            </w:r>
          </w:p>
        </w:tc>
        <w:tc>
          <w:tcPr>
            <w:tcW w:w="3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RS</w:t>
            </w:r>
          </w:p>
        </w:tc>
        <w:tc>
          <w:tcPr>
            <w:tcW w:w="5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Portaria 818 de 29/10/2015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4"/>
                <w:szCs w:val="14"/>
                <w:lang w:eastAsia="pt-BR"/>
              </w:rPr>
              <w:t>Pendente Análise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112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4"/>
                <w:szCs w:val="14"/>
                <w:lang w:eastAsia="pt-BR"/>
              </w:rPr>
              <w:t>-</w:t>
            </w:r>
          </w:p>
        </w:tc>
        <w:tc>
          <w:tcPr>
            <w:tcW w:w="7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Com Pendência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Cadastrado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 xml:space="preserve">Em </w:t>
            </w: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Desativação/Extinção voluntária: Conforme Processo SEI nº 23000.003900/2018-41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14"/>
                <w:szCs w:val="14"/>
                <w:lang w:eastAsia="pt-BR"/>
              </w:rPr>
              <w:t>57/2018</w:t>
            </w:r>
          </w:p>
        </w:tc>
        <w:tc>
          <w:tcPr>
            <w:tcW w:w="8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Não Autorizado</w:t>
            </w:r>
          </w:p>
        </w:tc>
        <w:tc>
          <w:tcPr>
            <w:tcW w:w="13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8152B" w:rsidRDefault="008667B3">
            <w:pP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sz w:val="14"/>
                <w:szCs w:val="14"/>
                <w:lang w:eastAsia="pt-BR"/>
              </w:rPr>
              <w:t>Em Desativação/Extinção voluntária: Conforme Processo SEI nº 23000.003900/2018-41</w:t>
            </w:r>
          </w:p>
        </w:tc>
      </w:tr>
    </w:tbl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:rsidR="00C8152B" w:rsidRDefault="00C8152B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:rsidR="00C8152B" w:rsidRDefault="00C8152B">
      <w:pPr>
        <w:autoSpaceDE w:val="0"/>
        <w:spacing w:line="276" w:lineRule="auto"/>
        <w:rPr>
          <w:rFonts w:ascii="Times New Roman" w:hAnsi="Times New Roman"/>
          <w:sz w:val="22"/>
          <w:szCs w:val="22"/>
        </w:rPr>
      </w:pPr>
    </w:p>
    <w:p w:rsidR="00C8152B" w:rsidRDefault="00C8152B">
      <w:pPr>
        <w:autoSpaceDE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sectPr w:rsidR="00C8152B">
      <w:headerReference w:type="default" r:id="rId19"/>
      <w:footerReference w:type="default" r:id="rId20"/>
      <w:pgSz w:w="16840" w:h="11900" w:orient="landscape"/>
      <w:pgMar w:top="1128" w:right="1559" w:bottom="155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667B3">
      <w:r>
        <w:separator/>
      </w:r>
    </w:p>
  </w:endnote>
  <w:endnote w:type="continuationSeparator" w:id="0">
    <w:p w:rsidR="00000000" w:rsidRDefault="00866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162" w:rsidRDefault="008667B3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6614769</wp:posOffset>
              </wp:positionH>
              <wp:positionV relativeFrom="paragraph">
                <wp:posOffset>-196778</wp:posOffset>
              </wp:positionV>
              <wp:extent cx="676271" cy="229230"/>
              <wp:effectExtent l="0" t="0" r="9529" b="18420"/>
              <wp:wrapSquare wrapText="bothSides"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271" cy="22923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8F1162" w:rsidRDefault="008667B3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2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20.85pt;margin-top:-15.5pt;width:53.25pt;height:18.0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" filled="f" stroked="f">
              <v:textbox inset="0,0,0,0">
                <w:txbxContent>
                  <w:p w:rsidR="008F1162" w:rsidRDefault="008667B3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2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3" name="Imagem 4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162" w:rsidRDefault="008667B3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6614769</wp:posOffset>
              </wp:positionH>
              <wp:positionV relativeFrom="paragraph">
                <wp:posOffset>-196778</wp:posOffset>
              </wp:positionV>
              <wp:extent cx="676271" cy="229230"/>
              <wp:effectExtent l="0" t="0" r="9529" b="18420"/>
              <wp:wrapSquare wrapText="bothSides"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271" cy="22923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8F1162" w:rsidRDefault="008667B3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20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style="position:absolute;margin-left:520.85pt;margin-top:-15.5pt;width:53.25pt;height:18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" filled="f" stroked="f">
              <v:textbox inset="0,0,0,0">
                <w:txbxContent>
                  <w:p w:rsidR="008F1162" w:rsidRDefault="008667B3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20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6" name="Imagem 4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667B3">
      <w:r>
        <w:rPr>
          <w:color w:val="000000"/>
        </w:rPr>
        <w:separator/>
      </w:r>
    </w:p>
  </w:footnote>
  <w:footnote w:type="continuationSeparator" w:id="0">
    <w:p w:rsidR="00000000" w:rsidRDefault="008667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162" w:rsidRDefault="008667B3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1" name="Imagem 4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162" w:rsidRDefault="008667B3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4" name="Imagem 4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D078E"/>
    <w:multiLevelType w:val="multilevel"/>
    <w:tmpl w:val="F8C098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8152B"/>
    <w:rsid w:val="008667B3"/>
    <w:rsid w:val="00C8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  <w:style w:type="character" w:styleId="HiperlinkVisitado">
    <w:name w:val="FollowedHyperlink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  <w:style w:type="character" w:styleId="HiperlinkVisitado">
    <w:name w:val="FollowedHyperlink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4745</Words>
  <Characters>25627</Characters>
  <Application>Microsoft Office Word</Application>
  <DocSecurity>0</DocSecurity>
  <Lines>213</Lines>
  <Paragraphs>60</Paragraphs>
  <ScaleCrop>false</ScaleCrop>
  <Company>Hewlett-Packard Company</Company>
  <LinksUpToDate>false</LinksUpToDate>
  <CharactersWithSpaces>30312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Ana Carolina Alcantara Ayres</cp:lastModifiedBy>
  <cp:revision>2</cp:revision>
  <cp:lastPrinted>2018-02-21T20:51:00Z</cp:lastPrinted>
  <dcterms:created xsi:type="dcterms:W3CDTF">2019-07-18T19:30:00Z</dcterms:created>
  <dcterms:modified xsi:type="dcterms:W3CDTF">2019-07-18T19:30:00Z</dcterms:modified>
</cp:coreProperties>
</file>